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28" w:rsidRDefault="00640E82">
      <w:r>
        <w:rPr>
          <w:sz w:val="28"/>
        </w:rPr>
        <w:t xml:space="preserve">            </w:t>
      </w:r>
      <w:r>
        <w:t xml:space="preserve">DEŽURNI TUŽIOCI-MJESEC </w:t>
      </w:r>
      <w:r w:rsidR="00881EF8">
        <w:t>APRIL</w:t>
      </w:r>
      <w:r>
        <w:t xml:space="preserve"> 2026.GODINE     </w:t>
      </w:r>
    </w:p>
    <w:p w:rsidR="00574328" w:rsidRDefault="00640E82">
      <w:pPr>
        <w:spacing w:after="0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sz w:val="28"/>
        </w:rPr>
        <w:t xml:space="preserve">    </w:t>
      </w:r>
    </w:p>
    <w:tbl>
      <w:tblPr>
        <w:tblStyle w:val="TableGrid"/>
        <w:tblW w:w="9124" w:type="dxa"/>
        <w:tblInd w:w="2" w:type="dxa"/>
        <w:tblCellMar>
          <w:top w:w="0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2194"/>
        <w:gridCol w:w="6088"/>
      </w:tblGrid>
      <w:tr w:rsidR="00574328">
        <w:trPr>
          <w:trHeight w:val="129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328" w:rsidRDefault="00640E82">
            <w:pPr>
              <w:spacing w:after="0"/>
              <w:ind w:right="327"/>
              <w:jc w:val="right"/>
            </w:pPr>
            <w:r>
              <w:rPr>
                <w:rFonts w:ascii="Arial" w:eastAsia="Arial" w:hAnsi="Arial" w:cs="Arial"/>
                <w:sz w:val="22"/>
              </w:rPr>
              <w:t xml:space="preserve">1. </w:t>
            </w:r>
            <w:r>
              <w:rPr>
                <w:sz w:val="28"/>
              </w:rPr>
              <w:t xml:space="preserve">   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4328" w:rsidRDefault="00640E8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Sanja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Radunović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574328" w:rsidRDefault="00640E82">
            <w:pPr>
              <w:spacing w:after="127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Rukovoditeljka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  </w:t>
            </w:r>
          </w:p>
          <w:p w:rsidR="00574328" w:rsidRDefault="00640E82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Osnovnog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državnog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574328" w:rsidRDefault="00640E82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tužilaštva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Cetinju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   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28" w:rsidRDefault="00640E82">
            <w:pPr>
              <w:spacing w:after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od 0</w:t>
            </w:r>
            <w:r>
              <w:rPr>
                <w:rFonts w:ascii="Arial" w:eastAsia="Arial" w:hAnsi="Arial" w:cs="Arial"/>
                <w:b w:val="0"/>
                <w:sz w:val="22"/>
              </w:rPr>
              <w:t>1.0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 - 3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0</w:t>
            </w:r>
            <w:r>
              <w:rPr>
                <w:rFonts w:ascii="Arial" w:eastAsia="Arial" w:hAnsi="Arial" w:cs="Arial"/>
                <w:b w:val="0"/>
                <w:sz w:val="22"/>
              </w:rPr>
              <w:t>.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.2026.godine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-pripravna 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cijeli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mjesec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</w:p>
          <w:p w:rsidR="00574328" w:rsidRDefault="00640E82">
            <w:pPr>
              <w:spacing w:after="107"/>
            </w:pPr>
            <w:r>
              <w:rPr>
                <w:rFonts w:ascii="Arial" w:eastAsia="Arial" w:hAnsi="Arial" w:cs="Arial"/>
                <w:b w:val="0"/>
                <w:sz w:val="22"/>
              </w:rPr>
              <w:t>RODT</w:t>
            </w:r>
            <w:r>
              <w:rPr>
                <w:sz w:val="28"/>
              </w:rPr>
              <w:t xml:space="preserve">  </w:t>
            </w:r>
          </w:p>
          <w:p w:rsidR="00574328" w:rsidRDefault="00640E82">
            <w:pPr>
              <w:spacing w:after="34"/>
            </w:pPr>
            <w:r>
              <w:rPr>
                <w:rFonts w:ascii="Arial" w:eastAsia="Arial" w:hAnsi="Arial" w:cs="Arial"/>
                <w:b w:val="0"/>
                <w:sz w:val="22"/>
              </w:rPr>
              <w:t>11</w:t>
            </w:r>
            <w:r>
              <w:rPr>
                <w:rFonts w:ascii="Arial" w:eastAsia="Arial" w:hAnsi="Arial" w:cs="Arial"/>
                <w:b w:val="0"/>
                <w:sz w:val="22"/>
              </w:rPr>
              <w:t>.0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 - 20</w:t>
            </w:r>
            <w:r>
              <w:rPr>
                <w:rFonts w:ascii="Arial" w:eastAsia="Arial" w:hAnsi="Arial" w:cs="Arial"/>
                <w:b w:val="0"/>
                <w:sz w:val="22"/>
              </w:rPr>
              <w:t>.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.2026.godine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-dežurna </w:t>
            </w:r>
            <w:r>
              <w:rPr>
                <w:sz w:val="28"/>
              </w:rPr>
              <w:t xml:space="preserve"> </w:t>
            </w:r>
            <w:r>
              <w:rPr>
                <w:b w:val="0"/>
              </w:rPr>
              <w:t xml:space="preserve">RODT </w:t>
            </w:r>
            <w:r>
              <w:rPr>
                <w:sz w:val="28"/>
              </w:rPr>
              <w:t xml:space="preserve">  </w:t>
            </w:r>
          </w:p>
          <w:p w:rsidR="00574328" w:rsidRPr="00640E82" w:rsidRDefault="00640E82">
            <w:pPr>
              <w:spacing w:after="0"/>
              <w:rPr>
                <w:szCs w:val="24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640E82">
              <w:rPr>
                <w:szCs w:val="24"/>
              </w:rPr>
              <w:t>17-30.</w:t>
            </w:r>
            <w:proofErr w:type="gramStart"/>
            <w:r w:rsidRPr="00640E82">
              <w:rPr>
                <w:szCs w:val="24"/>
              </w:rPr>
              <w:t>04.2026.godine</w:t>
            </w:r>
            <w:proofErr w:type="gramEnd"/>
            <w:r w:rsidRPr="00640E82">
              <w:rPr>
                <w:szCs w:val="24"/>
              </w:rPr>
              <w:t xml:space="preserve">-dežurni </w:t>
            </w:r>
            <w:proofErr w:type="spellStart"/>
            <w:r w:rsidRPr="00640E82">
              <w:rPr>
                <w:szCs w:val="24"/>
              </w:rPr>
              <w:t>tužilac</w:t>
            </w:r>
            <w:proofErr w:type="spellEnd"/>
            <w:r w:rsidRPr="00640E82">
              <w:rPr>
                <w:szCs w:val="24"/>
              </w:rPr>
              <w:t xml:space="preserve"> za </w:t>
            </w:r>
            <w:proofErr w:type="spellStart"/>
            <w:r w:rsidRPr="00640E82">
              <w:rPr>
                <w:szCs w:val="24"/>
              </w:rPr>
              <w:t>maloljetna</w:t>
            </w:r>
            <w:proofErr w:type="spellEnd"/>
            <w:r w:rsidRPr="00640E82">
              <w:rPr>
                <w:szCs w:val="24"/>
              </w:rPr>
              <w:t xml:space="preserve"> </w:t>
            </w:r>
            <w:proofErr w:type="spellStart"/>
            <w:r w:rsidRPr="00640E82">
              <w:rPr>
                <w:szCs w:val="24"/>
              </w:rPr>
              <w:t>lica</w:t>
            </w:r>
            <w:proofErr w:type="spellEnd"/>
            <w:r w:rsidRPr="00640E82">
              <w:rPr>
                <w:szCs w:val="24"/>
              </w:rPr>
              <w:t xml:space="preserve">   </w:t>
            </w:r>
          </w:p>
        </w:tc>
      </w:tr>
      <w:tr w:rsidR="00574328">
        <w:trPr>
          <w:trHeight w:val="1159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328" w:rsidRDefault="00640E82">
            <w:pPr>
              <w:spacing w:after="0"/>
              <w:ind w:left="295"/>
            </w:pPr>
            <w:r>
              <w:rPr>
                <w:rFonts w:ascii="Arial" w:eastAsia="Arial" w:hAnsi="Arial" w:cs="Arial"/>
                <w:sz w:val="22"/>
              </w:rPr>
              <w:t xml:space="preserve">2.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4328" w:rsidRDefault="00640E82">
            <w:pPr>
              <w:spacing w:after="89" w:line="249" w:lineRule="auto"/>
              <w:jc w:val="both"/>
            </w:pPr>
            <w:r>
              <w:rPr>
                <w:rFonts w:ascii="Arial" w:eastAsia="Arial" w:hAnsi="Arial" w:cs="Arial"/>
                <w:sz w:val="22"/>
              </w:rPr>
              <w:t xml:space="preserve"> Aleksandra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Adžić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Živković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državna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574328" w:rsidRDefault="00640E8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tužiteljka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28" w:rsidRDefault="00640E82">
            <w:pPr>
              <w:spacing w:after="76"/>
            </w:pPr>
            <w:r>
              <w:rPr>
                <w:rFonts w:ascii="Arial" w:eastAsia="Arial" w:hAnsi="Arial" w:cs="Arial"/>
                <w:b w:val="0"/>
                <w:sz w:val="22"/>
              </w:rPr>
              <w:t>01.0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.-10</w:t>
            </w:r>
            <w:r>
              <w:rPr>
                <w:rFonts w:ascii="Arial" w:eastAsia="Arial" w:hAnsi="Arial" w:cs="Arial"/>
                <w:b w:val="0"/>
                <w:sz w:val="22"/>
              </w:rPr>
              <w:t>.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.2026.godine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dežurna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i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pripravna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državna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574328" w:rsidRDefault="00640E82">
            <w:pPr>
              <w:spacing w:after="0"/>
              <w:rPr>
                <w:sz w:val="28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tužiteljka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 </w:t>
            </w:r>
          </w:p>
          <w:p w:rsidR="00640E82" w:rsidRDefault="00640E82">
            <w:pPr>
              <w:spacing w:after="0"/>
            </w:pPr>
            <w:r>
              <w:rPr>
                <w:szCs w:val="24"/>
              </w:rPr>
              <w:t>01</w:t>
            </w:r>
            <w:r w:rsidRPr="00640E82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r w:rsidRPr="00640E82">
              <w:rPr>
                <w:szCs w:val="24"/>
              </w:rPr>
              <w:t>.</w:t>
            </w:r>
            <w:proofErr w:type="gramStart"/>
            <w:r w:rsidRPr="00640E82">
              <w:rPr>
                <w:szCs w:val="24"/>
              </w:rPr>
              <w:t>04.2026.godine</w:t>
            </w:r>
            <w:proofErr w:type="gramEnd"/>
            <w:r w:rsidRPr="00640E82">
              <w:rPr>
                <w:szCs w:val="24"/>
              </w:rPr>
              <w:t xml:space="preserve">-dežurni </w:t>
            </w:r>
            <w:proofErr w:type="spellStart"/>
            <w:r w:rsidRPr="00640E82">
              <w:rPr>
                <w:szCs w:val="24"/>
              </w:rPr>
              <w:t>tužilac</w:t>
            </w:r>
            <w:proofErr w:type="spellEnd"/>
            <w:r w:rsidRPr="00640E82">
              <w:rPr>
                <w:szCs w:val="24"/>
              </w:rPr>
              <w:t xml:space="preserve"> za </w:t>
            </w:r>
            <w:proofErr w:type="spellStart"/>
            <w:r w:rsidRPr="00640E82">
              <w:rPr>
                <w:szCs w:val="24"/>
              </w:rPr>
              <w:t>maloljetna</w:t>
            </w:r>
            <w:proofErr w:type="spellEnd"/>
            <w:r w:rsidRPr="00640E82">
              <w:rPr>
                <w:szCs w:val="24"/>
              </w:rPr>
              <w:t xml:space="preserve"> </w:t>
            </w:r>
            <w:proofErr w:type="spellStart"/>
            <w:r w:rsidRPr="00640E82">
              <w:rPr>
                <w:szCs w:val="24"/>
              </w:rPr>
              <w:t>lica</w:t>
            </w:r>
            <w:proofErr w:type="spellEnd"/>
            <w:r w:rsidRPr="00640E82">
              <w:rPr>
                <w:szCs w:val="24"/>
              </w:rPr>
              <w:t xml:space="preserve">   </w:t>
            </w:r>
          </w:p>
        </w:tc>
      </w:tr>
      <w:tr w:rsidR="00574328">
        <w:trPr>
          <w:trHeight w:val="1157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4328" w:rsidRDefault="00640E82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4328" w:rsidRDefault="00640E82">
            <w:pPr>
              <w:spacing w:after="99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Miloš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Ljumović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574328" w:rsidRDefault="00640E8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Državni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tužilac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28" w:rsidRDefault="00640E82">
            <w:pPr>
              <w:spacing w:after="77"/>
            </w:pPr>
            <w:r>
              <w:rPr>
                <w:rFonts w:ascii="Arial" w:eastAsia="Arial" w:hAnsi="Arial" w:cs="Arial"/>
                <w:b w:val="0"/>
                <w:sz w:val="22"/>
              </w:rPr>
              <w:t>21</w:t>
            </w:r>
            <w:bookmarkStart w:id="0" w:name="_GoBack"/>
            <w:bookmarkEnd w:id="0"/>
            <w:r>
              <w:rPr>
                <w:rFonts w:ascii="Arial" w:eastAsia="Arial" w:hAnsi="Arial" w:cs="Arial"/>
                <w:b w:val="0"/>
                <w:sz w:val="22"/>
              </w:rPr>
              <w:t>.0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.-3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0</w:t>
            </w:r>
            <w:r>
              <w:rPr>
                <w:rFonts w:ascii="Arial" w:eastAsia="Arial" w:hAnsi="Arial" w:cs="Arial"/>
                <w:b w:val="0"/>
                <w:sz w:val="22"/>
              </w:rPr>
              <w:t>.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0</w:t>
            </w:r>
            <w:r w:rsidR="00881EF8">
              <w:rPr>
                <w:rFonts w:ascii="Arial" w:eastAsia="Arial" w:hAnsi="Arial" w:cs="Arial"/>
                <w:b w:val="0"/>
                <w:sz w:val="22"/>
              </w:rPr>
              <w:t>4</w:t>
            </w:r>
            <w:r>
              <w:rPr>
                <w:rFonts w:ascii="Arial" w:eastAsia="Arial" w:hAnsi="Arial" w:cs="Arial"/>
                <w:b w:val="0"/>
                <w:sz w:val="22"/>
              </w:rPr>
              <w:t>.2026.godine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dežuran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i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pripravan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državni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574328" w:rsidRDefault="00640E8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tužilac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</w:tbl>
    <w:p w:rsidR="00574328" w:rsidRDefault="00640E82">
      <w:pPr>
        <w:spacing w:after="226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sz w:val="28"/>
        </w:rPr>
        <w:t xml:space="preserve">    </w:t>
      </w:r>
    </w:p>
    <w:p w:rsidR="00574328" w:rsidRDefault="00640E82">
      <w:pPr>
        <w:spacing w:after="0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sz w:val="28"/>
        </w:rPr>
        <w:t xml:space="preserve">    </w:t>
      </w:r>
    </w:p>
    <w:sectPr w:rsidR="00574328">
      <w:pgSz w:w="11906" w:h="16838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28"/>
    <w:rsid w:val="00574328"/>
    <w:rsid w:val="00640E82"/>
    <w:rsid w:val="008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B5D5"/>
  <w15:docId w15:val="{54E1354A-B268-49BA-BD10-C1D7AD46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Markovic</dc:creator>
  <cp:keywords/>
  <cp:lastModifiedBy>Ana.Djukanovic@dtcg.local</cp:lastModifiedBy>
  <cp:revision>2</cp:revision>
  <dcterms:created xsi:type="dcterms:W3CDTF">2026-04-14T19:53:00Z</dcterms:created>
  <dcterms:modified xsi:type="dcterms:W3CDTF">2026-04-14T19:53:00Z</dcterms:modified>
</cp:coreProperties>
</file>