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4DA2" w:rsidRDefault="00194DA2" w:rsidP="001B63DD">
      <w:pPr>
        <w:rPr>
          <w:rFonts w:ascii="Times New Roman" w:hAnsi="Times New Roman" w:cs="Times New Roman"/>
          <w:sz w:val="20"/>
          <w:szCs w:val="20"/>
        </w:rPr>
      </w:pPr>
      <w:bookmarkStart w:id="0" w:name="_GoBack"/>
      <w:bookmarkEnd w:id="0"/>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Pr="00194DA2" w:rsidRDefault="00194DA2" w:rsidP="001B63DD">
      <w:pPr>
        <w:rPr>
          <w:rFonts w:ascii="Times New Roman" w:hAnsi="Times New Roman" w:cs="Times New Roman"/>
          <w:sz w:val="24"/>
          <w:szCs w:val="24"/>
        </w:rPr>
      </w:pPr>
    </w:p>
    <w:p w:rsidR="00194DA2" w:rsidRPr="00194DA2" w:rsidRDefault="00194DA2" w:rsidP="001B63DD">
      <w:pPr>
        <w:rPr>
          <w:rFonts w:ascii="Times New Roman" w:hAnsi="Times New Roman" w:cs="Times New Roman"/>
          <w:sz w:val="24"/>
          <w:szCs w:val="24"/>
        </w:rPr>
      </w:pPr>
      <w:r w:rsidRPr="00194DA2">
        <w:rPr>
          <w:rFonts w:ascii="Times New Roman" w:hAnsi="Times New Roman" w:cs="Times New Roman"/>
          <w:sz w:val="24"/>
          <w:szCs w:val="24"/>
        </w:rPr>
        <w:t xml:space="preserve">                                    Publikacija za predstavnike medijske zajednice </w:t>
      </w:r>
    </w:p>
    <w:p w:rsidR="00194DA2" w:rsidRDefault="00194DA2" w:rsidP="001B63DD">
      <w:pPr>
        <w:rPr>
          <w:rFonts w:ascii="Times New Roman" w:hAnsi="Times New Roman" w:cs="Times New Roman"/>
          <w:b/>
          <w:sz w:val="32"/>
          <w:szCs w:val="32"/>
        </w:rPr>
      </w:pPr>
    </w:p>
    <w:p w:rsidR="00194DA2" w:rsidRDefault="00194DA2" w:rsidP="001B63DD">
      <w:pPr>
        <w:rPr>
          <w:rFonts w:ascii="Times New Roman" w:hAnsi="Times New Roman" w:cs="Times New Roman"/>
          <w:b/>
          <w:sz w:val="32"/>
          <w:szCs w:val="32"/>
        </w:rPr>
      </w:pPr>
    </w:p>
    <w:p w:rsidR="00194DA2" w:rsidRDefault="00194DA2" w:rsidP="001B63DD">
      <w:pPr>
        <w:rPr>
          <w:rFonts w:ascii="Times New Roman" w:hAnsi="Times New Roman" w:cs="Times New Roman"/>
          <w:b/>
          <w:sz w:val="32"/>
          <w:szCs w:val="32"/>
        </w:rPr>
      </w:pPr>
    </w:p>
    <w:p w:rsidR="00194DA2" w:rsidRDefault="00194DA2" w:rsidP="001B63DD">
      <w:pPr>
        <w:rPr>
          <w:rFonts w:ascii="Times New Roman" w:hAnsi="Times New Roman" w:cs="Times New Roman"/>
          <w:b/>
          <w:sz w:val="32"/>
          <w:szCs w:val="32"/>
        </w:rPr>
      </w:pPr>
    </w:p>
    <w:p w:rsidR="00194DA2" w:rsidRDefault="00194DA2" w:rsidP="001B63DD">
      <w:pPr>
        <w:rPr>
          <w:rFonts w:ascii="Times New Roman" w:hAnsi="Times New Roman" w:cs="Times New Roman"/>
          <w:b/>
          <w:sz w:val="32"/>
          <w:szCs w:val="32"/>
        </w:rPr>
      </w:pPr>
    </w:p>
    <w:p w:rsidR="00194DA2" w:rsidRPr="00194DA2" w:rsidRDefault="00194DA2" w:rsidP="001B63DD">
      <w:pPr>
        <w:rPr>
          <w:rFonts w:ascii="Times New Roman" w:hAnsi="Times New Roman" w:cs="Times New Roman"/>
          <w:b/>
          <w:sz w:val="32"/>
          <w:szCs w:val="32"/>
        </w:rPr>
      </w:pPr>
      <w:r w:rsidRPr="00194DA2">
        <w:rPr>
          <w:rFonts w:ascii="Times New Roman" w:hAnsi="Times New Roman" w:cs="Times New Roman"/>
          <w:b/>
          <w:sz w:val="32"/>
          <w:szCs w:val="32"/>
        </w:rPr>
        <w:t xml:space="preserve">                           DA NAS BOLJE RAZUMIJETE</w:t>
      </w:r>
    </w:p>
    <w:p w:rsidR="00194DA2" w:rsidRDefault="00194DA2" w:rsidP="001B63DD">
      <w:pPr>
        <w:rPr>
          <w:rFonts w:ascii="Times New Roman" w:hAnsi="Times New Roman" w:cs="Times New Roman"/>
          <w:sz w:val="20"/>
          <w:szCs w:val="20"/>
        </w:rPr>
      </w:pPr>
      <w:r>
        <w:rPr>
          <w:rFonts w:ascii="Times New Roman" w:hAnsi="Times New Roman" w:cs="Times New Roman"/>
          <w:sz w:val="20"/>
          <w:szCs w:val="20"/>
        </w:rPr>
        <w:t xml:space="preserve">                                           </w:t>
      </w: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p>
    <w:p w:rsidR="00194DA2" w:rsidRDefault="00194DA2" w:rsidP="001B63DD">
      <w:pPr>
        <w:rPr>
          <w:rFonts w:ascii="Times New Roman" w:hAnsi="Times New Roman" w:cs="Times New Roman"/>
          <w:sz w:val="20"/>
          <w:szCs w:val="20"/>
        </w:rPr>
      </w:pPr>
      <w:r>
        <w:rPr>
          <w:rFonts w:ascii="Times New Roman" w:hAnsi="Times New Roman" w:cs="Times New Roman"/>
          <w:sz w:val="20"/>
          <w:szCs w:val="20"/>
        </w:rPr>
        <w:t>Autori: Milica Mandić</w:t>
      </w:r>
    </w:p>
    <w:p w:rsidR="00194DA2" w:rsidRDefault="00194DA2" w:rsidP="001B63DD">
      <w:pPr>
        <w:rPr>
          <w:rFonts w:ascii="Times New Roman" w:hAnsi="Times New Roman" w:cs="Times New Roman"/>
          <w:sz w:val="20"/>
          <w:szCs w:val="20"/>
        </w:rPr>
      </w:pPr>
      <w:r>
        <w:rPr>
          <w:rFonts w:ascii="Times New Roman" w:hAnsi="Times New Roman" w:cs="Times New Roman"/>
          <w:sz w:val="20"/>
          <w:szCs w:val="20"/>
        </w:rPr>
        <w:t xml:space="preserve">            Vukas Radonjić </w:t>
      </w:r>
    </w:p>
    <w:p w:rsidR="00194DA2" w:rsidRDefault="00194DA2" w:rsidP="001B63DD">
      <w:pPr>
        <w:rPr>
          <w:rFonts w:ascii="Times New Roman" w:hAnsi="Times New Roman" w:cs="Times New Roman"/>
          <w:sz w:val="20"/>
          <w:szCs w:val="20"/>
        </w:rPr>
      </w:pPr>
      <w:r>
        <w:rPr>
          <w:rFonts w:ascii="Times New Roman" w:hAnsi="Times New Roman" w:cs="Times New Roman"/>
          <w:sz w:val="20"/>
          <w:szCs w:val="20"/>
        </w:rPr>
        <w:t xml:space="preserve">            Dragana Maljević</w:t>
      </w:r>
    </w:p>
    <w:p w:rsidR="00194DA2" w:rsidRDefault="00194DA2" w:rsidP="001B63DD">
      <w:pPr>
        <w:rPr>
          <w:rFonts w:ascii="Times New Roman" w:hAnsi="Times New Roman" w:cs="Times New Roman"/>
          <w:sz w:val="20"/>
          <w:szCs w:val="20"/>
        </w:rPr>
      </w:pPr>
    </w:p>
    <w:p w:rsidR="00194DA2" w:rsidRDefault="00E01D7A" w:rsidP="001B63DD">
      <w:pPr>
        <w:rPr>
          <w:rFonts w:ascii="Times New Roman" w:hAnsi="Times New Roman" w:cs="Times New Roman"/>
          <w:sz w:val="20"/>
          <w:szCs w:val="20"/>
        </w:rPr>
      </w:pPr>
      <w:r>
        <w:rPr>
          <w:rFonts w:ascii="Times New Roman" w:hAnsi="Times New Roman" w:cs="Times New Roman"/>
          <w:sz w:val="20"/>
          <w:szCs w:val="20"/>
        </w:rPr>
        <w:t>Podgorica, januar 2020.godine</w:t>
      </w:r>
    </w:p>
    <w:p w:rsidR="00194DA2" w:rsidRDefault="00194DA2" w:rsidP="0089296D">
      <w:pPr>
        <w:jc w:val="both"/>
        <w:rPr>
          <w:rFonts w:ascii="Times New Roman" w:hAnsi="Times New Roman" w:cs="Times New Roman"/>
          <w:sz w:val="20"/>
          <w:szCs w:val="20"/>
        </w:rPr>
      </w:pPr>
    </w:p>
    <w:p w:rsidR="00DD5E12" w:rsidRPr="007E518F" w:rsidRDefault="00DD5E12" w:rsidP="0089296D">
      <w:pPr>
        <w:jc w:val="both"/>
        <w:rPr>
          <w:rFonts w:ascii="Times New Roman" w:hAnsi="Times New Roman" w:cs="Times New Roman"/>
          <w:sz w:val="20"/>
          <w:szCs w:val="20"/>
        </w:rPr>
      </w:pPr>
      <w:r w:rsidRPr="007E518F">
        <w:rPr>
          <w:rFonts w:ascii="Times New Roman" w:hAnsi="Times New Roman" w:cs="Times New Roman"/>
          <w:sz w:val="20"/>
          <w:szCs w:val="20"/>
        </w:rPr>
        <w:t>Sadržaj:</w:t>
      </w:r>
    </w:p>
    <w:p w:rsidR="00DD5E12" w:rsidRPr="007E518F" w:rsidRDefault="0089296D" w:rsidP="0089296D">
      <w:pPr>
        <w:jc w:val="both"/>
        <w:rPr>
          <w:rFonts w:ascii="Times New Roman" w:hAnsi="Times New Roman" w:cs="Times New Roman"/>
          <w:sz w:val="20"/>
          <w:szCs w:val="20"/>
        </w:rPr>
      </w:pPr>
      <w:r>
        <w:rPr>
          <w:rFonts w:ascii="Times New Roman" w:hAnsi="Times New Roman" w:cs="Times New Roman"/>
          <w:sz w:val="20"/>
          <w:szCs w:val="20"/>
        </w:rPr>
        <w:t>1.</w:t>
      </w:r>
      <w:r w:rsidR="00DD5E12" w:rsidRPr="007E518F">
        <w:rPr>
          <w:rFonts w:ascii="Times New Roman" w:hAnsi="Times New Roman" w:cs="Times New Roman"/>
          <w:sz w:val="20"/>
          <w:szCs w:val="20"/>
        </w:rPr>
        <w:t>Uvod</w:t>
      </w:r>
      <w:r w:rsidR="00BD70B3" w:rsidRPr="007E518F">
        <w:rPr>
          <w:rFonts w:ascii="Times New Roman" w:hAnsi="Times New Roman" w:cs="Times New Roman"/>
          <w:sz w:val="20"/>
          <w:szCs w:val="20"/>
        </w:rPr>
        <w:t xml:space="preserve">      </w:t>
      </w:r>
      <w:r w:rsidR="00DD5E12"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94DA2">
        <w:rPr>
          <w:rFonts w:ascii="Times New Roman" w:hAnsi="Times New Roman" w:cs="Times New Roman"/>
          <w:sz w:val="20"/>
          <w:szCs w:val="20"/>
        </w:rPr>
        <w:t>....</w:t>
      </w:r>
      <w:r w:rsidR="009770D7" w:rsidRP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4</w:t>
      </w:r>
    </w:p>
    <w:p w:rsidR="00DD5E12" w:rsidRPr="007E518F" w:rsidRDefault="00F30F56" w:rsidP="0089296D">
      <w:pPr>
        <w:jc w:val="both"/>
        <w:rPr>
          <w:rFonts w:ascii="Times New Roman" w:hAnsi="Times New Roman" w:cs="Times New Roman"/>
          <w:sz w:val="20"/>
          <w:szCs w:val="20"/>
        </w:rPr>
      </w:pPr>
      <w:r>
        <w:rPr>
          <w:rFonts w:ascii="Times New Roman" w:hAnsi="Times New Roman" w:cs="Times New Roman"/>
          <w:sz w:val="20"/>
          <w:szCs w:val="20"/>
        </w:rPr>
        <w:t>2.</w:t>
      </w:r>
      <w:r w:rsidR="00DD5E12" w:rsidRPr="007E518F">
        <w:rPr>
          <w:rFonts w:ascii="Times New Roman" w:hAnsi="Times New Roman" w:cs="Times New Roman"/>
          <w:sz w:val="20"/>
          <w:szCs w:val="20"/>
        </w:rPr>
        <w:t>Struktura</w:t>
      </w:r>
      <w:r w:rsidR="00BD70B3" w:rsidRPr="007E518F">
        <w:rPr>
          <w:rFonts w:ascii="Times New Roman" w:hAnsi="Times New Roman" w:cs="Times New Roman"/>
          <w:sz w:val="20"/>
          <w:szCs w:val="20"/>
        </w:rPr>
        <w:t xml:space="preserve"> </w:t>
      </w:r>
      <w:r w:rsidR="00DD5E12" w:rsidRPr="007E518F">
        <w:rPr>
          <w:rFonts w:ascii="Times New Roman" w:hAnsi="Times New Roman" w:cs="Times New Roman"/>
          <w:sz w:val="20"/>
          <w:szCs w:val="20"/>
        </w:rPr>
        <w:t>Državnog tužilaštv</w:t>
      </w:r>
      <w:r w:rsidR="00BD70B3" w:rsidRPr="007E518F">
        <w:rPr>
          <w:rFonts w:ascii="Times New Roman" w:hAnsi="Times New Roman" w:cs="Times New Roman"/>
          <w:sz w:val="20"/>
          <w:szCs w:val="20"/>
        </w:rPr>
        <w:t xml:space="preserve">a   </w:t>
      </w:r>
      <w:r w:rsidR="00DD5E12"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DD5E12"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DD5E12"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Pr>
          <w:rFonts w:ascii="Times New Roman" w:hAnsi="Times New Roman" w:cs="Times New Roman"/>
          <w:sz w:val="20"/>
          <w:szCs w:val="20"/>
        </w:rPr>
        <w:t>5</w:t>
      </w:r>
    </w:p>
    <w:p w:rsidR="00324658" w:rsidRPr="007E518F" w:rsidRDefault="00324658"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8F03FD" w:rsidRPr="007E518F">
        <w:rPr>
          <w:rFonts w:ascii="Times New Roman" w:hAnsi="Times New Roman" w:cs="Times New Roman"/>
          <w:sz w:val="20"/>
          <w:szCs w:val="20"/>
        </w:rPr>
        <w:t xml:space="preserve"> </w:t>
      </w:r>
      <w:r w:rsidRPr="007E518F">
        <w:rPr>
          <w:rFonts w:ascii="Times New Roman" w:hAnsi="Times New Roman" w:cs="Times New Roman"/>
          <w:sz w:val="20"/>
          <w:szCs w:val="20"/>
        </w:rPr>
        <w:t xml:space="preserve">  </w:t>
      </w:r>
      <w:r w:rsidR="00F30F56">
        <w:rPr>
          <w:rFonts w:ascii="Times New Roman" w:hAnsi="Times New Roman" w:cs="Times New Roman"/>
          <w:sz w:val="20"/>
          <w:szCs w:val="20"/>
        </w:rPr>
        <w:t xml:space="preserve"> 2.1.</w:t>
      </w:r>
      <w:r w:rsidRPr="007E518F">
        <w:rPr>
          <w:rFonts w:ascii="Times New Roman" w:hAnsi="Times New Roman" w:cs="Times New Roman"/>
          <w:sz w:val="20"/>
          <w:szCs w:val="20"/>
        </w:rPr>
        <w:t xml:space="preserve"> Osnovna</w:t>
      </w:r>
      <w:r w:rsidR="00BD70B3" w:rsidRPr="007E518F">
        <w:rPr>
          <w:rFonts w:ascii="Times New Roman" w:hAnsi="Times New Roman" w:cs="Times New Roman"/>
          <w:sz w:val="20"/>
          <w:szCs w:val="20"/>
        </w:rPr>
        <w:t xml:space="preserve"> </w:t>
      </w:r>
      <w:r w:rsidRPr="007E518F">
        <w:rPr>
          <w:rFonts w:ascii="Times New Roman" w:hAnsi="Times New Roman" w:cs="Times New Roman"/>
          <w:sz w:val="20"/>
          <w:szCs w:val="20"/>
        </w:rPr>
        <w:t>državna tužilaštva ................................</w:t>
      </w:r>
      <w:r w:rsidR="00F30F56">
        <w:rPr>
          <w:rFonts w:ascii="Times New Roman" w:hAnsi="Times New Roman" w:cs="Times New Roman"/>
          <w:sz w:val="20"/>
          <w:szCs w:val="20"/>
        </w:rPr>
        <w:t xml:space="preserve"> </w:t>
      </w:r>
      <w:r w:rsidRPr="007E518F">
        <w:rPr>
          <w:rFonts w:ascii="Times New Roman" w:hAnsi="Times New Roman" w:cs="Times New Roman"/>
          <w:sz w:val="20"/>
          <w:szCs w:val="20"/>
        </w:rPr>
        <w:t>.......</w:t>
      </w:r>
      <w:r w:rsidR="00BD70B3"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5</w:t>
      </w:r>
    </w:p>
    <w:p w:rsidR="00324658" w:rsidRPr="007E518F" w:rsidRDefault="00324658"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2.2..</w:t>
      </w:r>
      <w:r w:rsidRPr="007E518F">
        <w:rPr>
          <w:rFonts w:ascii="Times New Roman" w:hAnsi="Times New Roman" w:cs="Times New Roman"/>
          <w:sz w:val="20"/>
          <w:szCs w:val="20"/>
        </w:rPr>
        <w:t>Viša državna tužilaštva      ..........................</w:t>
      </w:r>
      <w:r w:rsidR="008F03FD" w:rsidRPr="007E518F">
        <w:rPr>
          <w:rFonts w:ascii="Times New Roman" w:hAnsi="Times New Roman" w:cs="Times New Roman"/>
          <w:sz w:val="20"/>
          <w:szCs w:val="20"/>
        </w:rPr>
        <w:t xml:space="preserve"> </w:t>
      </w:r>
      <w:r w:rsidRPr="007E518F">
        <w:rPr>
          <w:rFonts w:ascii="Times New Roman" w:hAnsi="Times New Roman" w:cs="Times New Roman"/>
          <w:sz w:val="20"/>
          <w:szCs w:val="20"/>
        </w:rPr>
        <w:t>......</w:t>
      </w:r>
      <w:r w:rsidR="00BD70B3"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8</w:t>
      </w:r>
    </w:p>
    <w:p w:rsidR="00C533DB" w:rsidRPr="007E518F" w:rsidRDefault="00324658"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2.3.</w:t>
      </w:r>
      <w:r w:rsidR="00C533DB" w:rsidRPr="007E518F">
        <w:rPr>
          <w:rFonts w:ascii="Times New Roman" w:hAnsi="Times New Roman" w:cs="Times New Roman"/>
          <w:sz w:val="20"/>
          <w:szCs w:val="20"/>
        </w:rPr>
        <w:t>Specijalno, Vrhovno  državno tužilaštvo i Tužilački savjet ..</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10</w:t>
      </w:r>
    </w:p>
    <w:p w:rsidR="00DD5E12" w:rsidRPr="007E518F" w:rsidRDefault="00F30F56" w:rsidP="0089296D">
      <w:pPr>
        <w:jc w:val="both"/>
        <w:rPr>
          <w:rFonts w:ascii="Times New Roman" w:hAnsi="Times New Roman" w:cs="Times New Roman"/>
          <w:sz w:val="20"/>
          <w:szCs w:val="20"/>
        </w:rPr>
      </w:pPr>
      <w:r>
        <w:rPr>
          <w:rFonts w:ascii="Times New Roman" w:hAnsi="Times New Roman" w:cs="Times New Roman"/>
          <w:sz w:val="20"/>
          <w:szCs w:val="20"/>
        </w:rPr>
        <w:t>3.</w:t>
      </w:r>
      <w:r w:rsidR="00DD5E12" w:rsidRPr="007E518F">
        <w:rPr>
          <w:rFonts w:ascii="Times New Roman" w:hAnsi="Times New Roman" w:cs="Times New Roman"/>
          <w:sz w:val="20"/>
          <w:szCs w:val="20"/>
        </w:rPr>
        <w:t xml:space="preserve">Nadležnost državnih tužilaštava </w:t>
      </w:r>
      <w:r w:rsidR="00BD70B3" w:rsidRPr="007E518F">
        <w:rPr>
          <w:rFonts w:ascii="Times New Roman" w:hAnsi="Times New Roman" w:cs="Times New Roman"/>
          <w:sz w:val="20"/>
          <w:szCs w:val="20"/>
        </w:rPr>
        <w:t xml:space="preserve"> </w:t>
      </w:r>
      <w:r w:rsidR="00DD5E12" w:rsidRPr="007E518F">
        <w:rPr>
          <w:rFonts w:ascii="Times New Roman" w:hAnsi="Times New Roman" w:cs="Times New Roman"/>
          <w:sz w:val="20"/>
          <w:szCs w:val="20"/>
        </w:rPr>
        <w:t>..................................................................</w:t>
      </w:r>
      <w:r w:rsidR="00BD70B3"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194DA2">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BD70B3" w:rsidRPr="007E518F">
        <w:rPr>
          <w:rFonts w:ascii="Times New Roman" w:hAnsi="Times New Roman" w:cs="Times New Roman"/>
          <w:sz w:val="20"/>
          <w:szCs w:val="20"/>
        </w:rPr>
        <w:t xml:space="preserve">.  </w:t>
      </w:r>
      <w:r w:rsidR="00E01D7A">
        <w:rPr>
          <w:rFonts w:ascii="Times New Roman" w:hAnsi="Times New Roman" w:cs="Times New Roman"/>
          <w:sz w:val="20"/>
          <w:szCs w:val="20"/>
        </w:rPr>
        <w:t>...........</w:t>
      </w:r>
      <w:r w:rsidR="003878D2" w:rsidRPr="007E518F">
        <w:rPr>
          <w:rFonts w:ascii="Times New Roman" w:hAnsi="Times New Roman" w:cs="Times New Roman"/>
          <w:sz w:val="20"/>
          <w:szCs w:val="20"/>
        </w:rPr>
        <w:t>1</w:t>
      </w:r>
      <w:r>
        <w:rPr>
          <w:rFonts w:ascii="Times New Roman" w:hAnsi="Times New Roman" w:cs="Times New Roman"/>
          <w:sz w:val="20"/>
          <w:szCs w:val="20"/>
        </w:rPr>
        <w:t>2</w:t>
      </w:r>
    </w:p>
    <w:p w:rsidR="00C533DB" w:rsidRPr="007E518F" w:rsidRDefault="00C533DB"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 xml:space="preserve"> 3.1.</w:t>
      </w:r>
      <w:r w:rsidRPr="007E518F">
        <w:rPr>
          <w:rFonts w:ascii="Times New Roman" w:hAnsi="Times New Roman" w:cs="Times New Roman"/>
          <w:sz w:val="20"/>
          <w:szCs w:val="20"/>
        </w:rPr>
        <w:t xml:space="preserve">  Nadležnost osnovnih državnih tužilaštava ..</w:t>
      </w:r>
      <w:r w:rsidR="00F30F56">
        <w:rPr>
          <w:rFonts w:ascii="Times New Roman" w:hAnsi="Times New Roman" w:cs="Times New Roman"/>
          <w:sz w:val="20"/>
          <w:szCs w:val="20"/>
        </w:rPr>
        <w:t xml:space="preserve">   </w:t>
      </w:r>
      <w:r w:rsidRPr="007E518F">
        <w:rPr>
          <w:rFonts w:ascii="Times New Roman" w:hAnsi="Times New Roman" w:cs="Times New Roman"/>
          <w:sz w:val="20"/>
          <w:szCs w:val="20"/>
        </w:rPr>
        <w:t>...................</w:t>
      </w:r>
      <w:r w:rsidR="003878D2"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E01D7A">
        <w:rPr>
          <w:rFonts w:ascii="Times New Roman" w:hAnsi="Times New Roman" w:cs="Times New Roman"/>
          <w:sz w:val="20"/>
          <w:szCs w:val="20"/>
        </w:rPr>
        <w:t>...........</w:t>
      </w:r>
      <w:r w:rsidR="003878D2" w:rsidRPr="007E518F">
        <w:rPr>
          <w:rFonts w:ascii="Times New Roman" w:hAnsi="Times New Roman" w:cs="Times New Roman"/>
          <w:sz w:val="20"/>
          <w:szCs w:val="20"/>
        </w:rPr>
        <w:t>1</w:t>
      </w:r>
      <w:r w:rsidR="00F30F56">
        <w:rPr>
          <w:rFonts w:ascii="Times New Roman" w:hAnsi="Times New Roman" w:cs="Times New Roman"/>
          <w:sz w:val="20"/>
          <w:szCs w:val="20"/>
        </w:rPr>
        <w:t>3</w:t>
      </w:r>
    </w:p>
    <w:p w:rsidR="00C533DB" w:rsidRPr="007E518F" w:rsidRDefault="00C533DB"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3.2.</w:t>
      </w:r>
      <w:r w:rsidRPr="007E518F">
        <w:rPr>
          <w:rFonts w:ascii="Times New Roman" w:hAnsi="Times New Roman" w:cs="Times New Roman"/>
          <w:sz w:val="20"/>
          <w:szCs w:val="20"/>
        </w:rPr>
        <w:t xml:space="preserve"> Nadležnost viših državnih tužilaštava.</w:t>
      </w:r>
      <w:r w:rsidR="00BD70B3" w:rsidRPr="007E518F">
        <w:rPr>
          <w:rFonts w:ascii="Times New Roman" w:hAnsi="Times New Roman" w:cs="Times New Roman"/>
          <w:sz w:val="20"/>
          <w:szCs w:val="20"/>
        </w:rPr>
        <w:t xml:space="preserve"> </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E01D7A">
        <w:rPr>
          <w:rFonts w:ascii="Times New Roman" w:hAnsi="Times New Roman" w:cs="Times New Roman"/>
          <w:sz w:val="20"/>
          <w:szCs w:val="20"/>
        </w:rPr>
        <w:t>...........</w:t>
      </w:r>
      <w:r w:rsidR="0058198D" w:rsidRPr="007E518F">
        <w:rPr>
          <w:rFonts w:ascii="Times New Roman" w:hAnsi="Times New Roman" w:cs="Times New Roman"/>
          <w:sz w:val="20"/>
          <w:szCs w:val="20"/>
        </w:rPr>
        <w:t>1</w:t>
      </w:r>
      <w:r w:rsidR="00F30F56">
        <w:rPr>
          <w:rFonts w:ascii="Times New Roman" w:hAnsi="Times New Roman" w:cs="Times New Roman"/>
          <w:sz w:val="20"/>
          <w:szCs w:val="20"/>
        </w:rPr>
        <w:t>4</w:t>
      </w:r>
    </w:p>
    <w:p w:rsidR="00C533DB" w:rsidRPr="007E518F" w:rsidRDefault="00C533DB"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3.3.</w:t>
      </w:r>
      <w:r w:rsidRPr="007E518F">
        <w:rPr>
          <w:rFonts w:ascii="Times New Roman" w:hAnsi="Times New Roman" w:cs="Times New Roman"/>
          <w:sz w:val="20"/>
          <w:szCs w:val="20"/>
        </w:rPr>
        <w:t>Nadležnost Specijalnog državnog tužilaštva .........................</w:t>
      </w:r>
      <w:r w:rsidR="00BD70B3"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 xml:space="preserve"> ....</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58198D" w:rsidRPr="007E518F">
        <w:rPr>
          <w:rFonts w:ascii="Times New Roman" w:hAnsi="Times New Roman" w:cs="Times New Roman"/>
          <w:sz w:val="20"/>
          <w:szCs w:val="20"/>
        </w:rPr>
        <w:t>1</w:t>
      </w:r>
      <w:r w:rsidR="00F30F56">
        <w:rPr>
          <w:rFonts w:ascii="Times New Roman" w:hAnsi="Times New Roman" w:cs="Times New Roman"/>
          <w:sz w:val="20"/>
          <w:szCs w:val="20"/>
        </w:rPr>
        <w:t>5</w:t>
      </w:r>
    </w:p>
    <w:p w:rsidR="00C533DB" w:rsidRPr="007E518F" w:rsidRDefault="00C533DB"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3.4.</w:t>
      </w:r>
      <w:r w:rsidRPr="007E518F">
        <w:rPr>
          <w:rFonts w:ascii="Times New Roman" w:hAnsi="Times New Roman" w:cs="Times New Roman"/>
          <w:sz w:val="20"/>
          <w:szCs w:val="20"/>
        </w:rPr>
        <w:t>Nadležnost Vrhovnog državnog tužilaštva...</w:t>
      </w:r>
      <w:r w:rsidR="008F03FD" w:rsidRPr="007E518F">
        <w:rPr>
          <w:rFonts w:ascii="Times New Roman" w:hAnsi="Times New Roman" w:cs="Times New Roman"/>
          <w:sz w:val="20"/>
          <w:szCs w:val="20"/>
        </w:rPr>
        <w:t>.</w:t>
      </w:r>
      <w:r w:rsidR="00BD70B3" w:rsidRPr="007E518F">
        <w:rPr>
          <w:rFonts w:ascii="Times New Roman" w:hAnsi="Times New Roman" w:cs="Times New Roman"/>
          <w:sz w:val="20"/>
          <w:szCs w:val="20"/>
        </w:rPr>
        <w:t xml:space="preserve"> </w:t>
      </w:r>
      <w:r w:rsidR="00F30F56">
        <w:rPr>
          <w:rFonts w:ascii="Times New Roman" w:hAnsi="Times New Roman" w:cs="Times New Roman"/>
          <w:sz w:val="20"/>
          <w:szCs w:val="20"/>
        </w:rPr>
        <w:t xml:space="preserve"> </w:t>
      </w:r>
      <w:r w:rsidR="009770D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BD70B3" w:rsidRPr="007E518F">
        <w:rPr>
          <w:rFonts w:ascii="Times New Roman" w:hAnsi="Times New Roman" w:cs="Times New Roman"/>
          <w:sz w:val="20"/>
          <w:szCs w:val="20"/>
        </w:rPr>
        <w:t xml:space="preserve"> </w:t>
      </w:r>
      <w:r w:rsidR="00E01D7A">
        <w:rPr>
          <w:rFonts w:ascii="Times New Roman" w:hAnsi="Times New Roman" w:cs="Times New Roman"/>
          <w:sz w:val="20"/>
          <w:szCs w:val="20"/>
        </w:rPr>
        <w:t>..........</w:t>
      </w:r>
      <w:r w:rsidR="0058198D" w:rsidRPr="007E518F">
        <w:rPr>
          <w:rFonts w:ascii="Times New Roman" w:hAnsi="Times New Roman" w:cs="Times New Roman"/>
          <w:sz w:val="20"/>
          <w:szCs w:val="20"/>
        </w:rPr>
        <w:t>1</w:t>
      </w:r>
      <w:r w:rsidR="00F30F56">
        <w:rPr>
          <w:rFonts w:ascii="Times New Roman" w:hAnsi="Times New Roman" w:cs="Times New Roman"/>
          <w:sz w:val="20"/>
          <w:szCs w:val="20"/>
        </w:rPr>
        <w:t>6</w:t>
      </w:r>
    </w:p>
    <w:p w:rsidR="00BD70B3" w:rsidRPr="007E518F" w:rsidRDefault="00BD70B3"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3.5.</w:t>
      </w:r>
      <w:r w:rsidRPr="007E518F">
        <w:rPr>
          <w:rFonts w:ascii="Times New Roman" w:hAnsi="Times New Roman" w:cs="Times New Roman"/>
          <w:sz w:val="20"/>
          <w:szCs w:val="20"/>
        </w:rPr>
        <w:t xml:space="preserve"> Nadležnost Tužilačkog savjeta .................................</w:t>
      </w:r>
      <w:r w:rsidR="00F30F56">
        <w:rPr>
          <w:rFonts w:ascii="Times New Roman" w:hAnsi="Times New Roman" w:cs="Times New Roman"/>
          <w:sz w:val="20"/>
          <w:szCs w:val="20"/>
        </w:rPr>
        <w:t xml:space="preserve"> </w:t>
      </w:r>
      <w:r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3878D2" w:rsidRPr="007E518F">
        <w:rPr>
          <w:rFonts w:ascii="Times New Roman" w:hAnsi="Times New Roman" w:cs="Times New Roman"/>
          <w:sz w:val="20"/>
          <w:szCs w:val="20"/>
        </w:rPr>
        <w:t>1</w:t>
      </w:r>
      <w:r w:rsidR="00F30F56">
        <w:rPr>
          <w:rFonts w:ascii="Times New Roman" w:hAnsi="Times New Roman" w:cs="Times New Roman"/>
          <w:sz w:val="20"/>
          <w:szCs w:val="20"/>
        </w:rPr>
        <w:t>7</w:t>
      </w:r>
    </w:p>
    <w:p w:rsidR="009F1E07" w:rsidRPr="007E518F" w:rsidRDefault="00F30F56" w:rsidP="0089296D">
      <w:pPr>
        <w:jc w:val="both"/>
        <w:rPr>
          <w:rFonts w:ascii="Times New Roman" w:hAnsi="Times New Roman" w:cs="Times New Roman"/>
          <w:sz w:val="20"/>
          <w:szCs w:val="20"/>
        </w:rPr>
      </w:pPr>
      <w:r>
        <w:rPr>
          <w:rFonts w:ascii="Times New Roman" w:hAnsi="Times New Roman" w:cs="Times New Roman"/>
          <w:sz w:val="20"/>
          <w:szCs w:val="20"/>
        </w:rPr>
        <w:t>4.</w:t>
      </w:r>
      <w:r w:rsidR="00210952" w:rsidRPr="007E518F">
        <w:rPr>
          <w:rFonts w:ascii="Times New Roman" w:hAnsi="Times New Roman" w:cs="Times New Roman"/>
          <w:sz w:val="20"/>
          <w:szCs w:val="20"/>
        </w:rPr>
        <w:t>Uloga i ovlašćenja tužilaca portparola ....................................................</w:t>
      </w:r>
      <w:r>
        <w:rPr>
          <w:rFonts w:ascii="Times New Roman" w:hAnsi="Times New Roman" w:cs="Times New Roman"/>
          <w:sz w:val="20"/>
          <w:szCs w:val="20"/>
        </w:rPr>
        <w:t>..</w:t>
      </w:r>
      <w:r w:rsidR="00210952" w:rsidRPr="007E518F">
        <w:rPr>
          <w:rFonts w:ascii="Times New Roman" w:hAnsi="Times New Roman" w:cs="Times New Roman"/>
          <w:sz w:val="20"/>
          <w:szCs w:val="20"/>
        </w:rPr>
        <w:t>.</w:t>
      </w:r>
      <w:r w:rsidR="00BD70B3" w:rsidRPr="007E518F">
        <w:rPr>
          <w:rFonts w:ascii="Times New Roman" w:hAnsi="Times New Roman" w:cs="Times New Roman"/>
          <w:sz w:val="20"/>
          <w:szCs w:val="20"/>
        </w:rPr>
        <w:t>...</w:t>
      </w:r>
      <w:r w:rsidR="002702E0"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2702E0" w:rsidRPr="007E518F">
        <w:rPr>
          <w:rFonts w:ascii="Times New Roman" w:hAnsi="Times New Roman" w:cs="Times New Roman"/>
          <w:sz w:val="20"/>
          <w:szCs w:val="20"/>
        </w:rPr>
        <w:t>2</w:t>
      </w:r>
      <w:r>
        <w:rPr>
          <w:rFonts w:ascii="Times New Roman" w:hAnsi="Times New Roman" w:cs="Times New Roman"/>
          <w:sz w:val="20"/>
          <w:szCs w:val="20"/>
        </w:rPr>
        <w:t>0</w:t>
      </w:r>
      <w:r w:rsidR="00BD70B3" w:rsidRPr="007E518F">
        <w:rPr>
          <w:rFonts w:ascii="Times New Roman" w:hAnsi="Times New Roman" w:cs="Times New Roman"/>
          <w:sz w:val="20"/>
          <w:szCs w:val="20"/>
        </w:rPr>
        <w:t xml:space="preserve">  </w:t>
      </w:r>
    </w:p>
    <w:p w:rsidR="009F1E07" w:rsidRPr="007E518F" w:rsidRDefault="009F1E0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4.</w:t>
      </w:r>
      <w:r w:rsidR="00CF7A86">
        <w:rPr>
          <w:rFonts w:ascii="Times New Roman" w:hAnsi="Times New Roman" w:cs="Times New Roman"/>
          <w:sz w:val="20"/>
          <w:szCs w:val="20"/>
        </w:rPr>
        <w:t>1.</w:t>
      </w:r>
      <w:r w:rsidRPr="007E518F">
        <w:rPr>
          <w:rFonts w:ascii="Times New Roman" w:hAnsi="Times New Roman" w:cs="Times New Roman"/>
          <w:sz w:val="20"/>
          <w:szCs w:val="20"/>
        </w:rPr>
        <w:t xml:space="preserve"> Tužioci portparoli   ................................</w:t>
      </w:r>
      <w:r w:rsidR="00F30F56">
        <w:rPr>
          <w:rFonts w:ascii="Times New Roman" w:hAnsi="Times New Roman" w:cs="Times New Roman"/>
          <w:sz w:val="20"/>
          <w:szCs w:val="20"/>
        </w:rPr>
        <w:t xml:space="preserve">  </w:t>
      </w:r>
      <w:r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94DA2">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2</w:t>
      </w:r>
      <w:r w:rsidR="00F30F56">
        <w:rPr>
          <w:rFonts w:ascii="Times New Roman" w:hAnsi="Times New Roman" w:cs="Times New Roman"/>
          <w:sz w:val="20"/>
          <w:szCs w:val="20"/>
        </w:rPr>
        <w:t>1</w:t>
      </w:r>
    </w:p>
    <w:p w:rsidR="00210952" w:rsidRPr="007E518F" w:rsidRDefault="009F1E0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F30F56">
        <w:rPr>
          <w:rFonts w:ascii="Times New Roman" w:hAnsi="Times New Roman" w:cs="Times New Roman"/>
          <w:sz w:val="20"/>
          <w:szCs w:val="20"/>
        </w:rPr>
        <w:t>4.</w:t>
      </w:r>
      <w:r w:rsidR="00CF7A86">
        <w:rPr>
          <w:rFonts w:ascii="Times New Roman" w:hAnsi="Times New Roman" w:cs="Times New Roman"/>
          <w:sz w:val="20"/>
          <w:szCs w:val="20"/>
        </w:rPr>
        <w:t>2</w:t>
      </w:r>
      <w:r w:rsidR="00F30F56">
        <w:rPr>
          <w:rFonts w:ascii="Times New Roman" w:hAnsi="Times New Roman" w:cs="Times New Roman"/>
          <w:sz w:val="20"/>
          <w:szCs w:val="20"/>
        </w:rPr>
        <w:t>.</w:t>
      </w:r>
      <w:r w:rsidRPr="007E518F">
        <w:rPr>
          <w:rFonts w:ascii="Times New Roman" w:hAnsi="Times New Roman" w:cs="Times New Roman"/>
          <w:sz w:val="20"/>
          <w:szCs w:val="20"/>
        </w:rPr>
        <w:t xml:space="preserve">  Uputstvo za odnose sa medijima .................................</w:t>
      </w:r>
      <w:r w:rsidR="00F30F56">
        <w:rPr>
          <w:rFonts w:ascii="Times New Roman" w:hAnsi="Times New Roman" w:cs="Times New Roman"/>
          <w:sz w:val="20"/>
          <w:szCs w:val="20"/>
        </w:rPr>
        <w:t xml:space="preserve"> </w:t>
      </w:r>
      <w:r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2</w:t>
      </w:r>
      <w:r w:rsidR="007E518F">
        <w:rPr>
          <w:rFonts w:ascii="Times New Roman" w:hAnsi="Times New Roman" w:cs="Times New Roman"/>
          <w:sz w:val="20"/>
          <w:szCs w:val="20"/>
        </w:rPr>
        <w:t>3</w:t>
      </w:r>
      <w:r w:rsidR="00BD70B3" w:rsidRPr="007E518F">
        <w:rPr>
          <w:rFonts w:ascii="Times New Roman" w:hAnsi="Times New Roman" w:cs="Times New Roman"/>
          <w:sz w:val="20"/>
          <w:szCs w:val="20"/>
        </w:rPr>
        <w:t xml:space="preserve">   </w:t>
      </w:r>
    </w:p>
    <w:p w:rsidR="00DC0284" w:rsidRPr="007E518F" w:rsidRDefault="00F30F56" w:rsidP="0089296D">
      <w:pPr>
        <w:jc w:val="both"/>
        <w:rPr>
          <w:rFonts w:ascii="Times New Roman" w:hAnsi="Times New Roman" w:cs="Times New Roman"/>
          <w:sz w:val="20"/>
          <w:szCs w:val="20"/>
        </w:rPr>
      </w:pPr>
      <w:r>
        <w:rPr>
          <w:rFonts w:ascii="Times New Roman" w:hAnsi="Times New Roman" w:cs="Times New Roman"/>
          <w:sz w:val="20"/>
          <w:szCs w:val="20"/>
        </w:rPr>
        <w:t>5.</w:t>
      </w:r>
      <w:r w:rsidR="00210952" w:rsidRPr="007E518F">
        <w:rPr>
          <w:rFonts w:ascii="Times New Roman" w:hAnsi="Times New Roman" w:cs="Times New Roman"/>
          <w:sz w:val="20"/>
          <w:szCs w:val="20"/>
        </w:rPr>
        <w:t xml:space="preserve">Najčešća pitanja </w:t>
      </w:r>
      <w:r w:rsidR="009770D7" w:rsidRPr="007E518F">
        <w:rPr>
          <w:rFonts w:ascii="Times New Roman" w:hAnsi="Times New Roman" w:cs="Times New Roman"/>
          <w:sz w:val="20"/>
          <w:szCs w:val="20"/>
        </w:rPr>
        <w:t xml:space="preserve">– zakonska ograničenja     </w:t>
      </w:r>
      <w:r w:rsidR="00210952" w:rsidRPr="007E518F">
        <w:rPr>
          <w:rFonts w:ascii="Times New Roman" w:hAnsi="Times New Roman" w:cs="Times New Roman"/>
          <w:sz w:val="20"/>
          <w:szCs w:val="20"/>
        </w:rPr>
        <w:t>...</w:t>
      </w:r>
      <w:r>
        <w:rPr>
          <w:rFonts w:ascii="Times New Roman" w:hAnsi="Times New Roman" w:cs="Times New Roman"/>
          <w:sz w:val="20"/>
          <w:szCs w:val="20"/>
        </w:rPr>
        <w:t xml:space="preserve">  </w:t>
      </w:r>
      <w:r w:rsidR="00210952" w:rsidRPr="007E518F">
        <w:rPr>
          <w:rFonts w:ascii="Times New Roman" w:hAnsi="Times New Roman" w:cs="Times New Roman"/>
          <w:sz w:val="20"/>
          <w:szCs w:val="20"/>
        </w:rPr>
        <w:t>..</w:t>
      </w:r>
      <w:r w:rsidR="0070313E" w:rsidRPr="007E518F">
        <w:rPr>
          <w:rFonts w:ascii="Times New Roman" w:hAnsi="Times New Roman" w:cs="Times New Roman"/>
          <w:sz w:val="20"/>
          <w:szCs w:val="20"/>
        </w:rPr>
        <w:t>..</w:t>
      </w:r>
      <w:r w:rsidR="00B0573A"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770D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B0573A" w:rsidRPr="007E518F">
        <w:rPr>
          <w:rFonts w:ascii="Times New Roman" w:hAnsi="Times New Roman" w:cs="Times New Roman"/>
          <w:sz w:val="20"/>
          <w:szCs w:val="20"/>
        </w:rPr>
        <w:t>2</w:t>
      </w:r>
      <w:r>
        <w:rPr>
          <w:rFonts w:ascii="Times New Roman" w:hAnsi="Times New Roman" w:cs="Times New Roman"/>
          <w:sz w:val="20"/>
          <w:szCs w:val="20"/>
        </w:rPr>
        <w:t>4</w:t>
      </w:r>
    </w:p>
    <w:p w:rsidR="0070313E" w:rsidRPr="007E518F" w:rsidRDefault="0070313E"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5.1.</w:t>
      </w:r>
      <w:r w:rsidRPr="007E518F">
        <w:rPr>
          <w:rFonts w:ascii="Times New Roman" w:hAnsi="Times New Roman" w:cs="Times New Roman"/>
          <w:sz w:val="20"/>
          <w:szCs w:val="20"/>
        </w:rPr>
        <w:t xml:space="preserve">  </w:t>
      </w:r>
      <w:r w:rsidR="009770D7" w:rsidRPr="007E518F">
        <w:rPr>
          <w:rFonts w:ascii="Times New Roman" w:hAnsi="Times New Roman" w:cs="Times New Roman"/>
          <w:sz w:val="20"/>
          <w:szCs w:val="20"/>
        </w:rPr>
        <w:t xml:space="preserve"> Primjeri iz prakse       </w:t>
      </w:r>
      <w:r w:rsidRPr="007E518F">
        <w:rPr>
          <w:rFonts w:ascii="Times New Roman" w:hAnsi="Times New Roman" w:cs="Times New Roman"/>
          <w:sz w:val="20"/>
          <w:szCs w:val="20"/>
        </w:rPr>
        <w:t xml:space="preserve"> .................................</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B0573A"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B0573A" w:rsidRPr="007E518F">
        <w:rPr>
          <w:rFonts w:ascii="Times New Roman" w:hAnsi="Times New Roman" w:cs="Times New Roman"/>
          <w:sz w:val="20"/>
          <w:szCs w:val="20"/>
        </w:rPr>
        <w:t>2</w:t>
      </w:r>
      <w:r w:rsidR="00F30F56">
        <w:rPr>
          <w:rFonts w:ascii="Times New Roman" w:hAnsi="Times New Roman" w:cs="Times New Roman"/>
          <w:sz w:val="20"/>
          <w:szCs w:val="20"/>
        </w:rPr>
        <w:t>5</w:t>
      </w:r>
    </w:p>
    <w:p w:rsidR="009770D7" w:rsidRPr="007E518F" w:rsidRDefault="009770D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5.2.</w:t>
      </w:r>
      <w:r w:rsidRPr="007E518F">
        <w:rPr>
          <w:rFonts w:ascii="Times New Roman" w:hAnsi="Times New Roman" w:cs="Times New Roman"/>
          <w:sz w:val="20"/>
          <w:szCs w:val="20"/>
        </w:rPr>
        <w:t xml:space="preserve">   Komunikacija kao rješenje.....................</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194DA2">
        <w:rPr>
          <w:rFonts w:ascii="Times New Roman" w:hAnsi="Times New Roman" w:cs="Times New Roman"/>
          <w:sz w:val="20"/>
          <w:szCs w:val="20"/>
        </w:rPr>
        <w:t>.</w:t>
      </w:r>
      <w:r w:rsidR="001B63DD"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2</w:t>
      </w:r>
      <w:r w:rsidR="00F30F56">
        <w:rPr>
          <w:rFonts w:ascii="Times New Roman" w:hAnsi="Times New Roman" w:cs="Times New Roman"/>
          <w:sz w:val="20"/>
          <w:szCs w:val="20"/>
        </w:rPr>
        <w:t>6</w:t>
      </w:r>
    </w:p>
    <w:p w:rsidR="009770D7" w:rsidRPr="007E518F" w:rsidRDefault="009770D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5.3.</w:t>
      </w:r>
      <w:r w:rsidRPr="007E518F">
        <w:rPr>
          <w:rFonts w:ascii="Times New Roman" w:hAnsi="Times New Roman" w:cs="Times New Roman"/>
          <w:sz w:val="20"/>
          <w:szCs w:val="20"/>
        </w:rPr>
        <w:t xml:space="preserve">   Pretpostavka nevinosti..................</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2</w:t>
      </w:r>
      <w:r w:rsidR="00F30F56">
        <w:rPr>
          <w:rFonts w:ascii="Times New Roman" w:hAnsi="Times New Roman" w:cs="Times New Roman"/>
          <w:sz w:val="20"/>
          <w:szCs w:val="20"/>
        </w:rPr>
        <w:t>6</w:t>
      </w:r>
    </w:p>
    <w:p w:rsidR="009770D7" w:rsidRPr="007E518F" w:rsidRDefault="009770D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5.4.</w:t>
      </w:r>
      <w:r w:rsidRPr="007E518F">
        <w:rPr>
          <w:rFonts w:ascii="Times New Roman" w:hAnsi="Times New Roman" w:cs="Times New Roman"/>
          <w:sz w:val="20"/>
          <w:szCs w:val="20"/>
        </w:rPr>
        <w:t xml:space="preserve">  Kršenje prava pojedinaca .................................</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2</w:t>
      </w:r>
      <w:r w:rsidR="00F30F56">
        <w:rPr>
          <w:rFonts w:ascii="Times New Roman" w:hAnsi="Times New Roman" w:cs="Times New Roman"/>
          <w:sz w:val="20"/>
          <w:szCs w:val="20"/>
        </w:rPr>
        <w:t>7</w:t>
      </w:r>
    </w:p>
    <w:p w:rsidR="009770D7" w:rsidRPr="007E518F" w:rsidRDefault="009770D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8F03FD" w:rsidRPr="007E518F">
        <w:rPr>
          <w:rFonts w:ascii="Times New Roman" w:hAnsi="Times New Roman" w:cs="Times New Roman"/>
          <w:sz w:val="20"/>
          <w:szCs w:val="20"/>
        </w:rPr>
        <w:t xml:space="preserve">                       </w:t>
      </w:r>
      <w:r w:rsidR="00C761DA">
        <w:rPr>
          <w:rFonts w:ascii="Times New Roman" w:hAnsi="Times New Roman" w:cs="Times New Roman"/>
          <w:sz w:val="20"/>
          <w:szCs w:val="20"/>
        </w:rPr>
        <w:t>5.5.</w:t>
      </w:r>
      <w:r w:rsidR="008F03FD" w:rsidRPr="007E518F">
        <w:rPr>
          <w:rFonts w:ascii="Times New Roman" w:hAnsi="Times New Roman" w:cs="Times New Roman"/>
          <w:sz w:val="20"/>
          <w:szCs w:val="20"/>
        </w:rPr>
        <w:t xml:space="preserve"> S</w:t>
      </w:r>
      <w:r w:rsidRPr="007E518F">
        <w:rPr>
          <w:rFonts w:ascii="Times New Roman" w:hAnsi="Times New Roman" w:cs="Times New Roman"/>
          <w:sz w:val="20"/>
          <w:szCs w:val="20"/>
        </w:rPr>
        <w:t>aslušanje</w:t>
      </w:r>
      <w:r w:rsidR="009D4347" w:rsidRPr="007E518F">
        <w:rPr>
          <w:rFonts w:ascii="Times New Roman" w:hAnsi="Times New Roman" w:cs="Times New Roman"/>
          <w:sz w:val="20"/>
          <w:szCs w:val="20"/>
        </w:rPr>
        <w:t>................</w:t>
      </w:r>
      <w:r w:rsidR="00C761DA">
        <w:rPr>
          <w:rFonts w:ascii="Times New Roman" w:hAnsi="Times New Roman" w:cs="Times New Roman"/>
          <w:sz w:val="20"/>
          <w:szCs w:val="20"/>
        </w:rPr>
        <w:t xml:space="preserve">  </w:t>
      </w:r>
      <w:r w:rsidR="009D434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9D4347" w:rsidRPr="007E518F">
        <w:rPr>
          <w:rFonts w:ascii="Times New Roman" w:hAnsi="Times New Roman" w:cs="Times New Roman"/>
          <w:sz w:val="20"/>
          <w:szCs w:val="20"/>
        </w:rPr>
        <w:t>2</w:t>
      </w:r>
      <w:r w:rsidR="00F30F56">
        <w:rPr>
          <w:rFonts w:ascii="Times New Roman" w:hAnsi="Times New Roman" w:cs="Times New Roman"/>
          <w:sz w:val="20"/>
          <w:szCs w:val="20"/>
        </w:rPr>
        <w:t>8</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5.6.</w:t>
      </w:r>
      <w:r w:rsidRPr="007E518F">
        <w:rPr>
          <w:rFonts w:ascii="Times New Roman" w:hAnsi="Times New Roman" w:cs="Times New Roman"/>
          <w:sz w:val="20"/>
          <w:szCs w:val="20"/>
        </w:rPr>
        <w:t xml:space="preserve">  Informacije koje se (ne)mogu saopštiti ....</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29</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5.7.</w:t>
      </w:r>
      <w:r w:rsidRPr="007E518F">
        <w:rPr>
          <w:rFonts w:ascii="Times New Roman" w:hAnsi="Times New Roman" w:cs="Times New Roman"/>
          <w:sz w:val="20"/>
          <w:szCs w:val="20"/>
        </w:rPr>
        <w:t xml:space="preserve"> Balans </w:t>
      </w:r>
      <w:r w:rsidR="007E518F">
        <w:rPr>
          <w:rFonts w:ascii="Times New Roman" w:hAnsi="Times New Roman" w:cs="Times New Roman"/>
          <w:sz w:val="20"/>
          <w:szCs w:val="20"/>
        </w:rPr>
        <w:t xml:space="preserve">između prava javnosti da zna i zaštite prava pojedinca </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94DA2">
        <w:rPr>
          <w:rFonts w:ascii="Times New Roman" w:hAnsi="Times New Roman" w:cs="Times New Roman"/>
          <w:sz w:val="20"/>
          <w:szCs w:val="20"/>
        </w:rPr>
        <w:t>....</w:t>
      </w:r>
      <w:r w:rsidR="00C761DA">
        <w:rPr>
          <w:rFonts w:ascii="Times New Roman" w:hAnsi="Times New Roman" w:cs="Times New Roman"/>
          <w:sz w:val="20"/>
          <w:szCs w:val="20"/>
        </w:rPr>
        <w:t xml:space="preserve">  </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F30F56">
        <w:rPr>
          <w:rFonts w:ascii="Times New Roman" w:hAnsi="Times New Roman" w:cs="Times New Roman"/>
          <w:sz w:val="20"/>
          <w:szCs w:val="20"/>
        </w:rPr>
        <w:t>0</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5.8.</w:t>
      </w:r>
      <w:r w:rsidRPr="007E518F">
        <w:rPr>
          <w:rFonts w:ascii="Times New Roman" w:hAnsi="Times New Roman" w:cs="Times New Roman"/>
          <w:sz w:val="20"/>
          <w:szCs w:val="20"/>
        </w:rPr>
        <w:t>Dostupni</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podaci .................................................................</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00C761DA">
        <w:rPr>
          <w:rFonts w:ascii="Times New Roman" w:hAnsi="Times New Roman" w:cs="Times New Roman"/>
          <w:sz w:val="20"/>
          <w:szCs w:val="20"/>
        </w:rPr>
        <w:t xml:space="preserve">  </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F30F56">
        <w:rPr>
          <w:rFonts w:ascii="Times New Roman" w:hAnsi="Times New Roman" w:cs="Times New Roman"/>
          <w:sz w:val="20"/>
          <w:szCs w:val="20"/>
        </w:rPr>
        <w:t>1</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 xml:space="preserve">5.9. </w:t>
      </w:r>
      <w:r w:rsidRPr="007E518F">
        <w:rPr>
          <w:rFonts w:ascii="Times New Roman" w:hAnsi="Times New Roman" w:cs="Times New Roman"/>
          <w:sz w:val="20"/>
          <w:szCs w:val="20"/>
        </w:rPr>
        <w:t xml:space="preserve"> Evidencija .................................</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194DA2">
        <w:rPr>
          <w:rFonts w:ascii="Times New Roman" w:hAnsi="Times New Roman" w:cs="Times New Roman"/>
          <w:sz w:val="20"/>
          <w:szCs w:val="20"/>
        </w:rPr>
        <w:t>.....</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F30F56">
        <w:rPr>
          <w:rFonts w:ascii="Times New Roman" w:hAnsi="Times New Roman" w:cs="Times New Roman"/>
          <w:sz w:val="20"/>
          <w:szCs w:val="20"/>
        </w:rPr>
        <w:t>2</w:t>
      </w:r>
    </w:p>
    <w:p w:rsidR="009D4347"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5.10.</w:t>
      </w:r>
      <w:r w:rsidRPr="007E518F">
        <w:rPr>
          <w:rFonts w:ascii="Times New Roman" w:hAnsi="Times New Roman" w:cs="Times New Roman"/>
          <w:sz w:val="20"/>
          <w:szCs w:val="20"/>
        </w:rPr>
        <w:t xml:space="preserve"> Komentarisanje..........</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F30F56">
        <w:rPr>
          <w:rFonts w:ascii="Times New Roman" w:hAnsi="Times New Roman" w:cs="Times New Roman"/>
          <w:sz w:val="20"/>
          <w:szCs w:val="20"/>
        </w:rPr>
        <w:t>3</w:t>
      </w:r>
    </w:p>
    <w:p w:rsidR="00F30F56" w:rsidRPr="007E518F" w:rsidRDefault="00F30F56" w:rsidP="0089296D">
      <w:pPr>
        <w:jc w:val="both"/>
        <w:rPr>
          <w:rFonts w:ascii="Times New Roman" w:hAnsi="Times New Roman" w:cs="Times New Roman"/>
          <w:sz w:val="20"/>
          <w:szCs w:val="20"/>
        </w:rPr>
      </w:pPr>
      <w:r>
        <w:rPr>
          <w:rFonts w:ascii="Times New Roman" w:hAnsi="Times New Roman" w:cs="Times New Roman"/>
          <w:sz w:val="20"/>
          <w:szCs w:val="20"/>
        </w:rPr>
        <w:t xml:space="preserve">                           </w:t>
      </w:r>
      <w:r w:rsidR="00C761DA">
        <w:rPr>
          <w:rFonts w:ascii="Times New Roman" w:hAnsi="Times New Roman" w:cs="Times New Roman"/>
          <w:sz w:val="20"/>
          <w:szCs w:val="20"/>
        </w:rPr>
        <w:t>5.11.</w:t>
      </w:r>
      <w:r>
        <w:rPr>
          <w:rFonts w:ascii="Times New Roman" w:hAnsi="Times New Roman" w:cs="Times New Roman"/>
          <w:sz w:val="20"/>
          <w:szCs w:val="20"/>
        </w:rPr>
        <w:t>Uvid u spise predmeta....................</w:t>
      </w:r>
      <w:r w:rsidR="00C761DA">
        <w:rPr>
          <w:rFonts w:ascii="Times New Roman" w:hAnsi="Times New Roman" w:cs="Times New Roman"/>
          <w:sz w:val="20"/>
          <w:szCs w:val="20"/>
        </w:rPr>
        <w:t xml:space="preserve">     </w:t>
      </w:r>
      <w:r>
        <w:rPr>
          <w:rFonts w:ascii="Times New Roman" w:hAnsi="Times New Roman" w:cs="Times New Roman"/>
          <w:sz w:val="20"/>
          <w:szCs w:val="20"/>
        </w:rPr>
        <w:t>...................................................................................34</w:t>
      </w:r>
    </w:p>
    <w:p w:rsidR="00B0573A"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5.12.</w:t>
      </w:r>
      <w:r w:rsidRPr="007E518F">
        <w:rPr>
          <w:rFonts w:ascii="Times New Roman" w:hAnsi="Times New Roman" w:cs="Times New Roman"/>
          <w:sz w:val="20"/>
          <w:szCs w:val="20"/>
        </w:rPr>
        <w:t xml:space="preserve">Tužilaštvo kao druga stana </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194DA2">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7E518F">
        <w:rPr>
          <w:rFonts w:ascii="Times New Roman" w:hAnsi="Times New Roman" w:cs="Times New Roman"/>
          <w:sz w:val="20"/>
          <w:szCs w:val="20"/>
        </w:rPr>
        <w:t>5</w:t>
      </w:r>
      <w:r w:rsidR="00B0573A" w:rsidRPr="007E518F">
        <w:rPr>
          <w:rFonts w:ascii="Times New Roman" w:hAnsi="Times New Roman" w:cs="Times New Roman"/>
          <w:sz w:val="20"/>
          <w:szCs w:val="20"/>
        </w:rPr>
        <w:t xml:space="preserve">                           </w:t>
      </w:r>
    </w:p>
    <w:p w:rsidR="00210952" w:rsidRPr="007E518F" w:rsidRDefault="00C761DA" w:rsidP="0089296D">
      <w:pPr>
        <w:jc w:val="both"/>
        <w:rPr>
          <w:rFonts w:ascii="Times New Roman" w:hAnsi="Times New Roman" w:cs="Times New Roman"/>
          <w:sz w:val="20"/>
          <w:szCs w:val="20"/>
        </w:rPr>
      </w:pPr>
      <w:r>
        <w:rPr>
          <w:rFonts w:ascii="Times New Roman" w:hAnsi="Times New Roman" w:cs="Times New Roman"/>
          <w:sz w:val="20"/>
          <w:szCs w:val="20"/>
        </w:rPr>
        <w:t>6.</w:t>
      </w:r>
      <w:r w:rsidR="00DC0284" w:rsidRPr="007E518F">
        <w:rPr>
          <w:rFonts w:ascii="Times New Roman" w:hAnsi="Times New Roman" w:cs="Times New Roman"/>
          <w:sz w:val="20"/>
          <w:szCs w:val="20"/>
        </w:rPr>
        <w:t>Objašnjenje pojmova .....</w:t>
      </w:r>
      <w:r>
        <w:rPr>
          <w:rFonts w:ascii="Times New Roman" w:hAnsi="Times New Roman" w:cs="Times New Roman"/>
          <w:sz w:val="20"/>
          <w:szCs w:val="20"/>
        </w:rPr>
        <w:t xml:space="preserve"> </w:t>
      </w:r>
      <w:r w:rsidR="00DC0284"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DC0284" w:rsidRPr="007E518F">
        <w:rPr>
          <w:rFonts w:ascii="Times New Roman" w:hAnsi="Times New Roman" w:cs="Times New Roman"/>
          <w:sz w:val="20"/>
          <w:szCs w:val="20"/>
        </w:rPr>
        <w:t>...............................</w:t>
      </w:r>
      <w:r w:rsidR="009D4347"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D4347" w:rsidRPr="007E518F">
        <w:rPr>
          <w:rFonts w:ascii="Times New Roman" w:hAnsi="Times New Roman" w:cs="Times New Roman"/>
          <w:sz w:val="20"/>
          <w:szCs w:val="20"/>
        </w:rPr>
        <w:t xml:space="preserve">.. </w:t>
      </w:r>
      <w:r w:rsidR="009609E5" w:rsidRP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009D4347" w:rsidRPr="007E518F">
        <w:rPr>
          <w:rFonts w:ascii="Times New Roman" w:hAnsi="Times New Roman" w:cs="Times New Roman"/>
          <w:sz w:val="20"/>
          <w:szCs w:val="20"/>
        </w:rPr>
        <w:t>3</w:t>
      </w:r>
      <w:r w:rsidR="007E518F">
        <w:rPr>
          <w:rFonts w:ascii="Times New Roman" w:hAnsi="Times New Roman" w:cs="Times New Roman"/>
          <w:sz w:val="20"/>
          <w:szCs w:val="20"/>
        </w:rPr>
        <w:t>6</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6.1.</w:t>
      </w:r>
      <w:r w:rsidRPr="007E518F">
        <w:rPr>
          <w:rFonts w:ascii="Times New Roman" w:hAnsi="Times New Roman" w:cs="Times New Roman"/>
          <w:sz w:val="20"/>
          <w:szCs w:val="20"/>
        </w:rPr>
        <w:t xml:space="preserve"> Ograničenje slobode učiniocu krivičnog djela.............................</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194DA2">
        <w:rPr>
          <w:rFonts w:ascii="Times New Roman" w:hAnsi="Times New Roman" w:cs="Times New Roman"/>
          <w:sz w:val="20"/>
          <w:szCs w:val="20"/>
        </w:rPr>
        <w:t>...</w:t>
      </w:r>
      <w:r w:rsidR="007E518F">
        <w:rPr>
          <w:rFonts w:ascii="Times New Roman" w:hAnsi="Times New Roman" w:cs="Times New Roman"/>
          <w:sz w:val="20"/>
          <w:szCs w:val="20"/>
        </w:rPr>
        <w:t>.</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7E518F">
        <w:rPr>
          <w:rFonts w:ascii="Times New Roman" w:hAnsi="Times New Roman" w:cs="Times New Roman"/>
          <w:sz w:val="20"/>
          <w:szCs w:val="20"/>
        </w:rPr>
        <w:t>6</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6.2.</w:t>
      </w:r>
      <w:r w:rsidRPr="007E518F">
        <w:rPr>
          <w:rFonts w:ascii="Times New Roman" w:hAnsi="Times New Roman" w:cs="Times New Roman"/>
          <w:sz w:val="20"/>
          <w:szCs w:val="20"/>
        </w:rPr>
        <w:t xml:space="preserve">  Osnov sumnje/osnovana sumnja .................................</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7E518F">
        <w:rPr>
          <w:rFonts w:ascii="Times New Roman" w:hAnsi="Times New Roman" w:cs="Times New Roman"/>
          <w:sz w:val="20"/>
          <w:szCs w:val="20"/>
        </w:rPr>
        <w:t>.</w:t>
      </w:r>
      <w:r w:rsidRPr="007E518F">
        <w:rPr>
          <w:rFonts w:ascii="Times New Roman" w:hAnsi="Times New Roman" w:cs="Times New Roman"/>
          <w:sz w:val="20"/>
          <w:szCs w:val="20"/>
        </w:rPr>
        <w:t>.</w:t>
      </w:r>
      <w:r w:rsidR="00194DA2">
        <w:rPr>
          <w:rFonts w:ascii="Times New Roman" w:hAnsi="Times New Roman" w:cs="Times New Roman"/>
          <w:sz w:val="20"/>
          <w:szCs w:val="20"/>
        </w:rPr>
        <w:t>....</w:t>
      </w:r>
      <w:r w:rsidRPr="007E518F">
        <w:rPr>
          <w:rFonts w:ascii="Times New Roman" w:hAnsi="Times New Roman" w:cs="Times New Roman"/>
          <w:sz w:val="20"/>
          <w:szCs w:val="20"/>
        </w:rPr>
        <w:t>.....</w:t>
      </w:r>
      <w:r w:rsidR="008F03FD"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3</w:t>
      </w:r>
      <w:r w:rsidR="00F30F56">
        <w:rPr>
          <w:rFonts w:ascii="Times New Roman" w:hAnsi="Times New Roman" w:cs="Times New Roman"/>
          <w:sz w:val="20"/>
          <w:szCs w:val="20"/>
        </w:rPr>
        <w:t>8</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8F03FD" w:rsidRPr="007E518F">
        <w:rPr>
          <w:rFonts w:ascii="Times New Roman" w:hAnsi="Times New Roman" w:cs="Times New Roman"/>
          <w:sz w:val="20"/>
          <w:szCs w:val="20"/>
        </w:rPr>
        <w:t xml:space="preserve">  </w:t>
      </w:r>
      <w:r w:rsidR="00C761DA">
        <w:rPr>
          <w:rFonts w:ascii="Times New Roman" w:hAnsi="Times New Roman" w:cs="Times New Roman"/>
          <w:sz w:val="20"/>
          <w:szCs w:val="20"/>
        </w:rPr>
        <w:t>6.3.</w:t>
      </w:r>
      <w:r w:rsidR="008F03FD" w:rsidRPr="007E518F">
        <w:rPr>
          <w:rFonts w:ascii="Times New Roman" w:hAnsi="Times New Roman" w:cs="Times New Roman"/>
          <w:sz w:val="20"/>
          <w:szCs w:val="20"/>
        </w:rPr>
        <w:t xml:space="preserve">  </w:t>
      </w:r>
      <w:r w:rsidRPr="007E518F">
        <w:rPr>
          <w:rFonts w:ascii="Times New Roman" w:hAnsi="Times New Roman" w:cs="Times New Roman"/>
          <w:sz w:val="20"/>
          <w:szCs w:val="20"/>
        </w:rPr>
        <w:t>Izviđaj/istraga</w:t>
      </w:r>
      <w:r w:rsidR="008F03FD" w:rsidRPr="007E518F">
        <w:rPr>
          <w:rFonts w:ascii="Times New Roman" w:hAnsi="Times New Roman" w:cs="Times New Roman"/>
          <w:sz w:val="20"/>
          <w:szCs w:val="20"/>
        </w:rPr>
        <w:t>..........</w:t>
      </w:r>
      <w:r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Pr="007E518F">
        <w:rPr>
          <w:rFonts w:ascii="Times New Roman" w:hAnsi="Times New Roman" w:cs="Times New Roman"/>
          <w:sz w:val="20"/>
          <w:szCs w:val="20"/>
        </w:rPr>
        <w:t>..</w:t>
      </w:r>
      <w:r w:rsidR="00194DA2">
        <w:rPr>
          <w:rFonts w:ascii="Times New Roman" w:hAnsi="Times New Roman" w:cs="Times New Roman"/>
          <w:sz w:val="20"/>
          <w:szCs w:val="20"/>
        </w:rPr>
        <w:t>....</w:t>
      </w:r>
      <w:r w:rsidR="007E518F">
        <w:rPr>
          <w:rFonts w:ascii="Times New Roman" w:hAnsi="Times New Roman" w:cs="Times New Roman"/>
          <w:sz w:val="20"/>
          <w:szCs w:val="20"/>
        </w:rPr>
        <w:t>.</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00F30F56">
        <w:rPr>
          <w:rFonts w:ascii="Times New Roman" w:hAnsi="Times New Roman" w:cs="Times New Roman"/>
          <w:sz w:val="20"/>
          <w:szCs w:val="20"/>
        </w:rPr>
        <w:t>39</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C761DA">
        <w:rPr>
          <w:rFonts w:ascii="Times New Roman" w:hAnsi="Times New Roman" w:cs="Times New Roman"/>
          <w:sz w:val="20"/>
          <w:szCs w:val="20"/>
        </w:rPr>
        <w:t>6.4.</w:t>
      </w:r>
      <w:r w:rsidRPr="007E518F">
        <w:rPr>
          <w:rFonts w:ascii="Times New Roman" w:hAnsi="Times New Roman" w:cs="Times New Roman"/>
          <w:sz w:val="20"/>
          <w:szCs w:val="20"/>
        </w:rPr>
        <w:t xml:space="preserve">  Izviđaj /uviđaj ......................................</w:t>
      </w:r>
      <w:r w:rsidR="008F03FD" w:rsidRPr="007E518F">
        <w:rPr>
          <w:rFonts w:ascii="Times New Roman" w:hAnsi="Times New Roman" w:cs="Times New Roman"/>
          <w:sz w:val="20"/>
          <w:szCs w:val="20"/>
        </w:rPr>
        <w:t>.</w:t>
      </w:r>
      <w:r w:rsidR="001B63DD" w:rsidRPr="007E518F">
        <w:rPr>
          <w:rFonts w:ascii="Times New Roman" w:hAnsi="Times New Roman" w:cs="Times New Roman"/>
          <w:sz w:val="20"/>
          <w:szCs w:val="20"/>
        </w:rPr>
        <w:t xml:space="preserve"> </w:t>
      </w:r>
      <w:r w:rsidRPr="007E518F">
        <w:rPr>
          <w:rFonts w:ascii="Times New Roman" w:hAnsi="Times New Roman" w:cs="Times New Roman"/>
          <w:sz w:val="20"/>
          <w:szCs w:val="20"/>
        </w:rPr>
        <w:t>.................................</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4</w:t>
      </w:r>
      <w:r w:rsidR="00F30F56">
        <w:rPr>
          <w:rFonts w:ascii="Times New Roman" w:hAnsi="Times New Roman" w:cs="Times New Roman"/>
          <w:sz w:val="20"/>
          <w:szCs w:val="20"/>
        </w:rPr>
        <w:t>0</w:t>
      </w:r>
    </w:p>
    <w:p w:rsidR="009D4347" w:rsidRPr="007E518F" w:rsidRDefault="009D4347" w:rsidP="0089296D">
      <w:pPr>
        <w:jc w:val="both"/>
        <w:rPr>
          <w:rFonts w:ascii="Times New Roman" w:hAnsi="Times New Roman" w:cs="Times New Roman"/>
          <w:sz w:val="20"/>
          <w:szCs w:val="20"/>
        </w:rPr>
      </w:pPr>
      <w:r w:rsidRPr="007E518F">
        <w:rPr>
          <w:rFonts w:ascii="Times New Roman" w:hAnsi="Times New Roman" w:cs="Times New Roman"/>
          <w:sz w:val="20"/>
          <w:szCs w:val="20"/>
        </w:rPr>
        <w:lastRenderedPageBreak/>
        <w:t xml:space="preserve">                           </w:t>
      </w:r>
      <w:r w:rsidR="00C761DA">
        <w:rPr>
          <w:rFonts w:ascii="Times New Roman" w:hAnsi="Times New Roman" w:cs="Times New Roman"/>
          <w:sz w:val="20"/>
          <w:szCs w:val="20"/>
        </w:rPr>
        <w:t>6.5.</w:t>
      </w:r>
      <w:r w:rsidRPr="007E518F">
        <w:rPr>
          <w:rFonts w:ascii="Times New Roman" w:hAnsi="Times New Roman" w:cs="Times New Roman"/>
          <w:sz w:val="20"/>
          <w:szCs w:val="20"/>
        </w:rPr>
        <w:t xml:space="preserve">  Optužba/optužni predlog/optužnica......</w:t>
      </w:r>
      <w:r w:rsidR="001B63DD" w:rsidRPr="007E518F">
        <w:rPr>
          <w:rFonts w:ascii="Times New Roman" w:hAnsi="Times New Roman" w:cs="Times New Roman"/>
          <w:sz w:val="20"/>
          <w:szCs w:val="20"/>
        </w:rPr>
        <w:t xml:space="preserve"> </w:t>
      </w:r>
      <w:r w:rsidRPr="007E518F">
        <w:rPr>
          <w:rFonts w:ascii="Times New Roman" w:hAnsi="Times New Roman" w:cs="Times New Roman"/>
          <w:sz w:val="20"/>
          <w:szCs w:val="20"/>
        </w:rPr>
        <w:t>.................................</w:t>
      </w:r>
      <w:r w:rsidR="00C761DA">
        <w:rPr>
          <w:rFonts w:ascii="Times New Roman" w:hAnsi="Times New Roman" w:cs="Times New Roman"/>
          <w:sz w:val="20"/>
          <w:szCs w:val="20"/>
        </w:rPr>
        <w:t xml:space="preserve">  </w:t>
      </w:r>
      <w:r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B63DD"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194DA2">
        <w:rPr>
          <w:rFonts w:ascii="Times New Roman" w:hAnsi="Times New Roman" w:cs="Times New Roman"/>
          <w:sz w:val="20"/>
          <w:szCs w:val="20"/>
        </w:rPr>
        <w:t>.</w:t>
      </w:r>
      <w:r w:rsidR="009609E5" w:rsidRPr="007E518F">
        <w:rPr>
          <w:rFonts w:ascii="Times New Roman" w:hAnsi="Times New Roman" w:cs="Times New Roman"/>
          <w:sz w:val="20"/>
          <w:szCs w:val="20"/>
        </w:rPr>
        <w:t>.....</w:t>
      </w:r>
      <w:r w:rsidR="00E01D7A">
        <w:rPr>
          <w:rFonts w:ascii="Times New Roman" w:hAnsi="Times New Roman" w:cs="Times New Roman"/>
          <w:sz w:val="20"/>
          <w:szCs w:val="20"/>
        </w:rPr>
        <w:t>.............</w:t>
      </w:r>
      <w:r w:rsidRPr="007E518F">
        <w:rPr>
          <w:rFonts w:ascii="Times New Roman" w:hAnsi="Times New Roman" w:cs="Times New Roman"/>
          <w:sz w:val="20"/>
          <w:szCs w:val="20"/>
        </w:rPr>
        <w:t>4</w:t>
      </w:r>
      <w:r w:rsidR="00977EDD">
        <w:rPr>
          <w:rFonts w:ascii="Times New Roman" w:hAnsi="Times New Roman" w:cs="Times New Roman"/>
          <w:sz w:val="20"/>
          <w:szCs w:val="20"/>
        </w:rPr>
        <w:t>0</w:t>
      </w:r>
    </w:p>
    <w:p w:rsidR="007E518F" w:rsidRPr="007E518F" w:rsidRDefault="007E518F" w:rsidP="0089296D">
      <w:pPr>
        <w:pStyle w:val="Normal1"/>
        <w:shd w:val="clear" w:color="auto" w:fill="FFFFFF"/>
        <w:spacing w:before="0" w:beforeAutospacing="0" w:after="150" w:afterAutospacing="0"/>
        <w:jc w:val="both"/>
        <w:rPr>
          <w:sz w:val="20"/>
          <w:szCs w:val="20"/>
          <w:shd w:val="clear" w:color="auto" w:fill="FFFFFF"/>
        </w:rPr>
      </w:pPr>
      <w:r w:rsidRPr="007E518F">
        <w:rPr>
          <w:sz w:val="20"/>
          <w:szCs w:val="20"/>
        </w:rPr>
        <w:t xml:space="preserve">                           </w:t>
      </w:r>
      <w:r w:rsidR="00C761DA">
        <w:rPr>
          <w:sz w:val="20"/>
          <w:szCs w:val="20"/>
        </w:rPr>
        <w:t>6.6.</w:t>
      </w:r>
      <w:r w:rsidRPr="007E518F">
        <w:rPr>
          <w:sz w:val="20"/>
          <w:szCs w:val="20"/>
        </w:rPr>
        <w:t xml:space="preserve"> </w:t>
      </w:r>
      <w:r w:rsidRPr="007E518F">
        <w:rPr>
          <w:sz w:val="20"/>
          <w:szCs w:val="20"/>
          <w:shd w:val="clear" w:color="auto" w:fill="FFFFFF"/>
        </w:rPr>
        <w:t>Skraćeni/ redovni postupak……………</w:t>
      </w:r>
      <w:r w:rsidR="00C761DA">
        <w:rPr>
          <w:sz w:val="20"/>
          <w:szCs w:val="20"/>
          <w:shd w:val="clear" w:color="auto" w:fill="FFFFFF"/>
        </w:rPr>
        <w:t xml:space="preserve">    </w:t>
      </w:r>
      <w:r w:rsidRPr="007E518F">
        <w:rPr>
          <w:sz w:val="20"/>
          <w:szCs w:val="20"/>
          <w:shd w:val="clear" w:color="auto" w:fill="FFFFFF"/>
        </w:rPr>
        <w:t>…………………………………</w:t>
      </w:r>
      <w:r w:rsidR="00E01D7A" w:rsidRPr="007E518F">
        <w:rPr>
          <w:sz w:val="20"/>
          <w:szCs w:val="20"/>
          <w:shd w:val="clear" w:color="auto" w:fill="FFFFFF"/>
        </w:rPr>
        <w:t>…</w:t>
      </w:r>
      <w:r w:rsidR="00E01D7A">
        <w:rPr>
          <w:sz w:val="20"/>
          <w:szCs w:val="20"/>
          <w:shd w:val="clear" w:color="auto" w:fill="FFFFFF"/>
        </w:rPr>
        <w:t>.</w:t>
      </w:r>
      <w:r w:rsidRPr="007E518F">
        <w:rPr>
          <w:sz w:val="20"/>
          <w:szCs w:val="20"/>
          <w:shd w:val="clear" w:color="auto" w:fill="FFFFFF"/>
        </w:rPr>
        <w:t>…</w:t>
      </w:r>
      <w:r w:rsidR="00E01D7A">
        <w:rPr>
          <w:sz w:val="20"/>
          <w:szCs w:val="20"/>
          <w:shd w:val="clear" w:color="auto" w:fill="FFFFFF"/>
        </w:rPr>
        <w:t>.………..</w:t>
      </w:r>
      <w:r w:rsidRPr="007E518F">
        <w:rPr>
          <w:sz w:val="20"/>
          <w:szCs w:val="20"/>
          <w:shd w:val="clear" w:color="auto" w:fill="FFFFFF"/>
        </w:rPr>
        <w:t>.</w:t>
      </w:r>
      <w:r>
        <w:rPr>
          <w:sz w:val="20"/>
          <w:szCs w:val="20"/>
          <w:shd w:val="clear" w:color="auto" w:fill="FFFFFF"/>
        </w:rPr>
        <w:t>4</w:t>
      </w:r>
      <w:r w:rsidR="00977EDD">
        <w:rPr>
          <w:sz w:val="20"/>
          <w:szCs w:val="20"/>
          <w:shd w:val="clear" w:color="auto" w:fill="FFFFFF"/>
        </w:rPr>
        <w:t>1</w:t>
      </w:r>
    </w:p>
    <w:p w:rsidR="007E518F" w:rsidRPr="007E518F" w:rsidRDefault="007E518F" w:rsidP="0089296D">
      <w:pPr>
        <w:pStyle w:val="Normal1"/>
        <w:shd w:val="clear" w:color="auto" w:fill="FFFFFF"/>
        <w:spacing w:before="0" w:beforeAutospacing="0" w:after="150" w:afterAutospacing="0"/>
        <w:jc w:val="both"/>
        <w:rPr>
          <w:sz w:val="20"/>
          <w:szCs w:val="20"/>
          <w:shd w:val="clear" w:color="auto" w:fill="FFFFFF"/>
        </w:rPr>
      </w:pPr>
      <w:r w:rsidRPr="007E518F">
        <w:rPr>
          <w:sz w:val="20"/>
          <w:szCs w:val="20"/>
          <w:shd w:val="clear" w:color="auto" w:fill="FFFFFF"/>
        </w:rPr>
        <w:t xml:space="preserve">                           </w:t>
      </w:r>
      <w:r w:rsidR="00C761DA">
        <w:rPr>
          <w:sz w:val="20"/>
          <w:szCs w:val="20"/>
          <w:shd w:val="clear" w:color="auto" w:fill="FFFFFF"/>
        </w:rPr>
        <w:t>6.7.</w:t>
      </w:r>
      <w:r w:rsidRPr="007E518F">
        <w:rPr>
          <w:sz w:val="20"/>
          <w:szCs w:val="20"/>
          <w:shd w:val="clear" w:color="auto" w:fill="FFFFFF"/>
        </w:rPr>
        <w:t xml:space="preserve"> </w:t>
      </w:r>
      <w:r w:rsidRPr="007E518F">
        <w:rPr>
          <w:sz w:val="20"/>
          <w:szCs w:val="20"/>
        </w:rPr>
        <w:t>O</w:t>
      </w:r>
      <w:r w:rsidRPr="007E518F">
        <w:rPr>
          <w:bCs/>
          <w:sz w:val="20"/>
          <w:szCs w:val="20"/>
        </w:rPr>
        <w:t>sumnjičeni/ okrivljeni/optuženi/ osuđeni……………</w:t>
      </w:r>
      <w:r w:rsidR="00C761DA">
        <w:rPr>
          <w:bCs/>
          <w:sz w:val="20"/>
          <w:szCs w:val="20"/>
        </w:rPr>
        <w:t xml:space="preserve">          </w:t>
      </w:r>
      <w:r w:rsidRPr="007E518F">
        <w:rPr>
          <w:bCs/>
          <w:sz w:val="20"/>
          <w:szCs w:val="20"/>
        </w:rPr>
        <w:t>………………</w:t>
      </w:r>
      <w:r w:rsidR="00E01D7A">
        <w:rPr>
          <w:bCs/>
          <w:sz w:val="20"/>
          <w:szCs w:val="20"/>
        </w:rPr>
        <w:t>.</w:t>
      </w:r>
      <w:r w:rsidR="00E01D7A" w:rsidRPr="007E518F">
        <w:rPr>
          <w:bCs/>
          <w:sz w:val="20"/>
          <w:szCs w:val="20"/>
        </w:rPr>
        <w:t>…</w:t>
      </w:r>
      <w:r w:rsidR="00E01D7A">
        <w:rPr>
          <w:bCs/>
          <w:sz w:val="20"/>
          <w:szCs w:val="20"/>
        </w:rPr>
        <w:t>.</w:t>
      </w:r>
      <w:r w:rsidRPr="007E518F">
        <w:rPr>
          <w:bCs/>
          <w:sz w:val="20"/>
          <w:szCs w:val="20"/>
        </w:rPr>
        <w:t>…</w:t>
      </w:r>
      <w:r w:rsidR="00E01D7A">
        <w:rPr>
          <w:bCs/>
          <w:sz w:val="20"/>
          <w:szCs w:val="20"/>
        </w:rPr>
        <w:t>………...</w:t>
      </w:r>
      <w:r>
        <w:rPr>
          <w:bCs/>
          <w:sz w:val="20"/>
          <w:szCs w:val="20"/>
        </w:rPr>
        <w:t>4</w:t>
      </w:r>
      <w:r w:rsidR="00F30F56">
        <w:rPr>
          <w:bCs/>
          <w:sz w:val="20"/>
          <w:szCs w:val="20"/>
        </w:rPr>
        <w:t>2</w:t>
      </w:r>
    </w:p>
    <w:p w:rsidR="007E518F" w:rsidRDefault="007E518F" w:rsidP="0089296D">
      <w:pPr>
        <w:pStyle w:val="Normal1"/>
        <w:shd w:val="clear" w:color="auto" w:fill="FFFFFF"/>
        <w:spacing w:before="0" w:beforeAutospacing="0" w:after="150" w:afterAutospacing="0"/>
        <w:jc w:val="both"/>
        <w:rPr>
          <w:sz w:val="20"/>
          <w:szCs w:val="20"/>
        </w:rPr>
      </w:pPr>
      <w:r w:rsidRPr="007E518F">
        <w:rPr>
          <w:sz w:val="20"/>
          <w:szCs w:val="20"/>
        </w:rPr>
        <w:t xml:space="preserve">                        </w:t>
      </w:r>
      <w:r>
        <w:rPr>
          <w:sz w:val="20"/>
          <w:szCs w:val="20"/>
        </w:rPr>
        <w:t xml:space="preserve"> </w:t>
      </w:r>
      <w:r w:rsidRPr="007E518F">
        <w:rPr>
          <w:sz w:val="20"/>
          <w:szCs w:val="20"/>
        </w:rPr>
        <w:t xml:space="preserve">  </w:t>
      </w:r>
      <w:r w:rsidR="00C761DA">
        <w:rPr>
          <w:sz w:val="20"/>
          <w:szCs w:val="20"/>
        </w:rPr>
        <w:t>6.8.</w:t>
      </w:r>
      <w:r w:rsidRPr="007E518F">
        <w:rPr>
          <w:sz w:val="20"/>
          <w:szCs w:val="20"/>
        </w:rPr>
        <w:t xml:space="preserve"> Oštećeni/ prijavljeno lice</w:t>
      </w:r>
      <w:r>
        <w:rPr>
          <w:sz w:val="20"/>
          <w:szCs w:val="20"/>
        </w:rPr>
        <w:t>…………………</w:t>
      </w:r>
      <w:r w:rsidR="00C761DA">
        <w:rPr>
          <w:sz w:val="20"/>
          <w:szCs w:val="20"/>
        </w:rPr>
        <w:t xml:space="preserve">         </w:t>
      </w:r>
      <w:r>
        <w:rPr>
          <w:sz w:val="20"/>
          <w:szCs w:val="20"/>
        </w:rPr>
        <w:t>……………………………</w:t>
      </w:r>
      <w:r w:rsidR="00E01D7A">
        <w:rPr>
          <w:sz w:val="20"/>
          <w:szCs w:val="20"/>
        </w:rPr>
        <w:t>….</w:t>
      </w:r>
      <w:r>
        <w:rPr>
          <w:sz w:val="20"/>
          <w:szCs w:val="20"/>
        </w:rPr>
        <w:t>…</w:t>
      </w:r>
      <w:r w:rsidR="00E01D7A">
        <w:rPr>
          <w:sz w:val="20"/>
          <w:szCs w:val="20"/>
        </w:rPr>
        <w:t>….……...</w:t>
      </w:r>
      <w:r>
        <w:rPr>
          <w:sz w:val="20"/>
          <w:szCs w:val="20"/>
        </w:rPr>
        <w:t>4</w:t>
      </w:r>
      <w:r w:rsidR="00977EDD">
        <w:rPr>
          <w:sz w:val="20"/>
          <w:szCs w:val="20"/>
        </w:rPr>
        <w:t>2</w:t>
      </w:r>
    </w:p>
    <w:p w:rsidR="00693D92" w:rsidRDefault="00693D92" w:rsidP="0089296D">
      <w:pPr>
        <w:pStyle w:val="Normal1"/>
        <w:shd w:val="clear" w:color="auto" w:fill="FFFFFF"/>
        <w:spacing w:before="0" w:beforeAutospacing="0" w:after="150" w:afterAutospacing="0"/>
        <w:jc w:val="both"/>
        <w:rPr>
          <w:sz w:val="20"/>
          <w:szCs w:val="20"/>
        </w:rPr>
      </w:pPr>
      <w:r>
        <w:rPr>
          <w:sz w:val="20"/>
          <w:szCs w:val="20"/>
        </w:rPr>
        <w:t xml:space="preserve">                           6.9. Zaštićeni svjedok/svjedok saradnik ……………………………………………………..….43</w:t>
      </w:r>
    </w:p>
    <w:p w:rsidR="00EA5197" w:rsidRPr="007E518F" w:rsidRDefault="00EA5197" w:rsidP="0089296D">
      <w:pPr>
        <w:pStyle w:val="Normal1"/>
        <w:shd w:val="clear" w:color="auto" w:fill="FFFFFF"/>
        <w:spacing w:before="0" w:beforeAutospacing="0" w:after="150" w:afterAutospacing="0"/>
        <w:jc w:val="both"/>
        <w:rPr>
          <w:sz w:val="20"/>
          <w:szCs w:val="20"/>
        </w:rPr>
      </w:pPr>
      <w:r>
        <w:rPr>
          <w:sz w:val="20"/>
          <w:szCs w:val="20"/>
        </w:rPr>
        <w:t xml:space="preserve">                           </w:t>
      </w:r>
      <w:r w:rsidR="00C761DA">
        <w:rPr>
          <w:sz w:val="20"/>
          <w:szCs w:val="20"/>
        </w:rPr>
        <w:t>6.</w:t>
      </w:r>
      <w:r w:rsidR="00693D92">
        <w:rPr>
          <w:sz w:val="20"/>
          <w:szCs w:val="20"/>
        </w:rPr>
        <w:t>10</w:t>
      </w:r>
      <w:r w:rsidR="00C761DA">
        <w:rPr>
          <w:sz w:val="20"/>
          <w:szCs w:val="20"/>
        </w:rPr>
        <w:t>.</w:t>
      </w:r>
      <w:r>
        <w:rPr>
          <w:sz w:val="20"/>
          <w:szCs w:val="20"/>
        </w:rPr>
        <w:t xml:space="preserve"> Branilac-punomoćnik………</w:t>
      </w:r>
      <w:r w:rsidR="00C761DA">
        <w:rPr>
          <w:sz w:val="20"/>
          <w:szCs w:val="20"/>
        </w:rPr>
        <w:t xml:space="preserve">         </w:t>
      </w:r>
      <w:r>
        <w:rPr>
          <w:sz w:val="20"/>
          <w:szCs w:val="20"/>
        </w:rPr>
        <w:t>………………………………………</w:t>
      </w:r>
      <w:r w:rsidR="00E01D7A">
        <w:rPr>
          <w:sz w:val="20"/>
          <w:szCs w:val="20"/>
        </w:rPr>
        <w:t>….</w:t>
      </w:r>
      <w:r>
        <w:rPr>
          <w:sz w:val="20"/>
          <w:szCs w:val="20"/>
        </w:rPr>
        <w:t>…</w:t>
      </w:r>
      <w:r w:rsidR="00E01D7A">
        <w:rPr>
          <w:sz w:val="20"/>
          <w:szCs w:val="20"/>
        </w:rPr>
        <w:t>…….……</w:t>
      </w:r>
      <w:r>
        <w:rPr>
          <w:sz w:val="20"/>
          <w:szCs w:val="20"/>
        </w:rPr>
        <w:t>4</w:t>
      </w:r>
      <w:r w:rsidR="00693D92">
        <w:rPr>
          <w:sz w:val="20"/>
          <w:szCs w:val="20"/>
        </w:rPr>
        <w:t>4</w:t>
      </w:r>
    </w:p>
    <w:p w:rsidR="00693D92" w:rsidRDefault="007E518F"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r w:rsidR="00EA5197">
        <w:rPr>
          <w:rFonts w:ascii="Times New Roman" w:hAnsi="Times New Roman" w:cs="Times New Roman"/>
          <w:sz w:val="20"/>
          <w:szCs w:val="20"/>
        </w:rPr>
        <w:t xml:space="preserve">                    </w:t>
      </w:r>
      <w:r w:rsidR="00C761DA">
        <w:rPr>
          <w:rFonts w:ascii="Times New Roman" w:hAnsi="Times New Roman" w:cs="Times New Roman"/>
          <w:sz w:val="20"/>
          <w:szCs w:val="20"/>
        </w:rPr>
        <w:t>6.1</w:t>
      </w:r>
      <w:r w:rsidR="00693D92">
        <w:rPr>
          <w:rFonts w:ascii="Times New Roman" w:hAnsi="Times New Roman" w:cs="Times New Roman"/>
          <w:sz w:val="20"/>
          <w:szCs w:val="20"/>
        </w:rPr>
        <w:t>1</w:t>
      </w:r>
      <w:r w:rsidR="00C761DA">
        <w:rPr>
          <w:rFonts w:ascii="Times New Roman" w:hAnsi="Times New Roman" w:cs="Times New Roman"/>
          <w:sz w:val="20"/>
          <w:szCs w:val="20"/>
        </w:rPr>
        <w:t>.</w:t>
      </w:r>
      <w:r w:rsidR="00EA5197">
        <w:rPr>
          <w:rFonts w:ascii="Times New Roman" w:hAnsi="Times New Roman" w:cs="Times New Roman"/>
          <w:sz w:val="20"/>
          <w:szCs w:val="20"/>
        </w:rPr>
        <w:t xml:space="preserve"> Krivična prijava........................</w:t>
      </w:r>
      <w:r w:rsidR="00C761DA">
        <w:rPr>
          <w:rFonts w:ascii="Times New Roman" w:hAnsi="Times New Roman" w:cs="Times New Roman"/>
          <w:sz w:val="20"/>
          <w:szCs w:val="20"/>
        </w:rPr>
        <w:t xml:space="preserve">  </w:t>
      </w:r>
      <w:r w:rsidR="00EA5197">
        <w:rPr>
          <w:rFonts w:ascii="Times New Roman" w:hAnsi="Times New Roman" w:cs="Times New Roman"/>
          <w:sz w:val="20"/>
          <w:szCs w:val="20"/>
        </w:rPr>
        <w:t>...................................................................</w:t>
      </w:r>
      <w:r w:rsidR="00194DA2">
        <w:rPr>
          <w:rFonts w:ascii="Times New Roman" w:hAnsi="Times New Roman" w:cs="Times New Roman"/>
          <w:sz w:val="20"/>
          <w:szCs w:val="20"/>
        </w:rPr>
        <w:t>..</w:t>
      </w:r>
      <w:r w:rsidR="00E01D7A">
        <w:rPr>
          <w:rFonts w:ascii="Times New Roman" w:hAnsi="Times New Roman" w:cs="Times New Roman"/>
          <w:sz w:val="20"/>
          <w:szCs w:val="20"/>
        </w:rPr>
        <w:t>...............</w:t>
      </w:r>
      <w:r w:rsidR="00EA5197">
        <w:rPr>
          <w:rFonts w:ascii="Times New Roman" w:hAnsi="Times New Roman" w:cs="Times New Roman"/>
          <w:sz w:val="20"/>
          <w:szCs w:val="20"/>
        </w:rPr>
        <w:t>......4</w:t>
      </w:r>
      <w:r w:rsidR="00693D92">
        <w:rPr>
          <w:rFonts w:ascii="Times New Roman" w:hAnsi="Times New Roman" w:cs="Times New Roman"/>
          <w:sz w:val="20"/>
          <w:szCs w:val="20"/>
        </w:rPr>
        <w:t>4</w:t>
      </w:r>
      <w:r w:rsidRPr="007E518F">
        <w:rPr>
          <w:rFonts w:ascii="Times New Roman" w:hAnsi="Times New Roman" w:cs="Times New Roman"/>
          <w:sz w:val="20"/>
          <w:szCs w:val="20"/>
        </w:rPr>
        <w:t xml:space="preserve"> </w:t>
      </w:r>
    </w:p>
    <w:p w:rsidR="00D552F9" w:rsidRPr="007E518F" w:rsidRDefault="00693D92" w:rsidP="0089296D">
      <w:pPr>
        <w:jc w:val="both"/>
        <w:rPr>
          <w:rFonts w:ascii="Times New Roman" w:hAnsi="Times New Roman" w:cs="Times New Roman"/>
          <w:sz w:val="20"/>
          <w:szCs w:val="20"/>
        </w:rPr>
      </w:pPr>
      <w:r>
        <w:rPr>
          <w:rFonts w:ascii="Times New Roman" w:hAnsi="Times New Roman" w:cs="Times New Roman"/>
          <w:sz w:val="20"/>
          <w:szCs w:val="20"/>
        </w:rPr>
        <w:t xml:space="preserve">                           6.12. Tužba/pritužba.....................................................................................................................45</w:t>
      </w:r>
      <w:r w:rsidR="007E518F" w:rsidRPr="007E518F">
        <w:rPr>
          <w:rFonts w:ascii="Times New Roman" w:hAnsi="Times New Roman" w:cs="Times New Roman"/>
          <w:sz w:val="20"/>
          <w:szCs w:val="20"/>
        </w:rPr>
        <w:t xml:space="preserve">                </w:t>
      </w:r>
    </w:p>
    <w:p w:rsidR="00DD5E12" w:rsidRPr="007E518F" w:rsidRDefault="00C761DA" w:rsidP="0089296D">
      <w:pPr>
        <w:jc w:val="both"/>
        <w:rPr>
          <w:rFonts w:ascii="Times New Roman" w:hAnsi="Times New Roman" w:cs="Times New Roman"/>
          <w:sz w:val="20"/>
          <w:szCs w:val="20"/>
        </w:rPr>
      </w:pPr>
      <w:r>
        <w:rPr>
          <w:rFonts w:ascii="Times New Roman" w:hAnsi="Times New Roman" w:cs="Times New Roman"/>
          <w:sz w:val="20"/>
          <w:szCs w:val="20"/>
        </w:rPr>
        <w:t>7.</w:t>
      </w:r>
      <w:r w:rsidR="00DD5E12" w:rsidRPr="007E518F">
        <w:rPr>
          <w:rFonts w:ascii="Times New Roman" w:hAnsi="Times New Roman" w:cs="Times New Roman"/>
          <w:sz w:val="20"/>
          <w:szCs w:val="20"/>
        </w:rPr>
        <w:t>Kontakt podaci............................................................</w:t>
      </w:r>
      <w:r w:rsidR="009609E5" w:rsidRPr="007E518F">
        <w:rPr>
          <w:rFonts w:ascii="Times New Roman" w:hAnsi="Times New Roman" w:cs="Times New Roman"/>
          <w:sz w:val="20"/>
          <w:szCs w:val="20"/>
        </w:rPr>
        <w:t>.....................................................</w:t>
      </w:r>
      <w:r w:rsidR="007E518F">
        <w:rPr>
          <w:rFonts w:ascii="Times New Roman" w:hAnsi="Times New Roman" w:cs="Times New Roman"/>
          <w:sz w:val="20"/>
          <w:szCs w:val="20"/>
        </w:rPr>
        <w:t>............</w:t>
      </w:r>
      <w:r w:rsidR="00194DA2">
        <w:rPr>
          <w:rFonts w:ascii="Times New Roman" w:hAnsi="Times New Roman" w:cs="Times New Roman"/>
          <w:sz w:val="20"/>
          <w:szCs w:val="20"/>
        </w:rPr>
        <w:t>..</w:t>
      </w:r>
      <w:r w:rsidR="007E518F">
        <w:rPr>
          <w:rFonts w:ascii="Times New Roman" w:hAnsi="Times New Roman" w:cs="Times New Roman"/>
          <w:sz w:val="20"/>
          <w:szCs w:val="20"/>
        </w:rPr>
        <w:t>........</w:t>
      </w:r>
      <w:r w:rsidR="00E01D7A">
        <w:rPr>
          <w:rFonts w:ascii="Times New Roman" w:hAnsi="Times New Roman" w:cs="Times New Roman"/>
          <w:sz w:val="20"/>
          <w:szCs w:val="20"/>
        </w:rPr>
        <w:t>...............</w:t>
      </w:r>
      <w:r w:rsidR="007E518F">
        <w:rPr>
          <w:rFonts w:ascii="Times New Roman" w:hAnsi="Times New Roman" w:cs="Times New Roman"/>
          <w:sz w:val="20"/>
          <w:szCs w:val="20"/>
        </w:rPr>
        <w:t>4</w:t>
      </w:r>
      <w:r w:rsidR="00693D92">
        <w:rPr>
          <w:rFonts w:ascii="Times New Roman" w:hAnsi="Times New Roman" w:cs="Times New Roman"/>
          <w:sz w:val="20"/>
          <w:szCs w:val="20"/>
        </w:rPr>
        <w:t>6</w:t>
      </w:r>
    </w:p>
    <w:p w:rsidR="00693D92" w:rsidRDefault="00C761DA" w:rsidP="0089296D">
      <w:pPr>
        <w:jc w:val="both"/>
        <w:rPr>
          <w:rFonts w:ascii="Times New Roman" w:hAnsi="Times New Roman" w:cs="Times New Roman"/>
          <w:sz w:val="20"/>
          <w:szCs w:val="20"/>
        </w:rPr>
      </w:pPr>
      <w:r>
        <w:rPr>
          <w:rFonts w:ascii="Times New Roman" w:hAnsi="Times New Roman" w:cs="Times New Roman"/>
          <w:sz w:val="20"/>
          <w:szCs w:val="20"/>
        </w:rPr>
        <w:t>8.</w:t>
      </w:r>
      <w:r w:rsidR="00782A46" w:rsidRPr="007E518F">
        <w:rPr>
          <w:rFonts w:ascii="Times New Roman" w:hAnsi="Times New Roman" w:cs="Times New Roman"/>
          <w:sz w:val="20"/>
          <w:szCs w:val="20"/>
        </w:rPr>
        <w:t>Zaključak</w:t>
      </w:r>
      <w:r w:rsidR="009D4347" w:rsidRPr="007E518F">
        <w:rPr>
          <w:rFonts w:ascii="Times New Roman" w:hAnsi="Times New Roman" w:cs="Times New Roman"/>
          <w:sz w:val="20"/>
          <w:szCs w:val="20"/>
        </w:rPr>
        <w:t xml:space="preserve"> ..</w:t>
      </w:r>
      <w:r>
        <w:rPr>
          <w:rFonts w:ascii="Times New Roman" w:hAnsi="Times New Roman" w:cs="Times New Roman"/>
          <w:sz w:val="20"/>
          <w:szCs w:val="20"/>
        </w:rPr>
        <w:t xml:space="preserve"> </w:t>
      </w:r>
      <w:r w:rsidR="009D4347" w:rsidRPr="007E518F">
        <w:rPr>
          <w:rFonts w:ascii="Times New Roman" w:hAnsi="Times New Roman" w:cs="Times New Roman"/>
          <w:sz w:val="20"/>
          <w:szCs w:val="20"/>
        </w:rPr>
        <w:t>..................................................................</w:t>
      </w:r>
      <w:r w:rsidR="009609E5" w:rsidRPr="007E518F">
        <w:rPr>
          <w:rFonts w:ascii="Times New Roman" w:hAnsi="Times New Roman" w:cs="Times New Roman"/>
          <w:sz w:val="20"/>
          <w:szCs w:val="20"/>
        </w:rPr>
        <w:t>.....................................................</w:t>
      </w:r>
      <w:r w:rsidR="00F20199" w:rsidRPr="007E518F">
        <w:rPr>
          <w:rFonts w:ascii="Times New Roman" w:hAnsi="Times New Roman" w:cs="Times New Roman"/>
          <w:sz w:val="20"/>
          <w:szCs w:val="20"/>
        </w:rPr>
        <w:t xml:space="preserve"> </w:t>
      </w:r>
      <w:r w:rsidR="007E518F">
        <w:rPr>
          <w:rFonts w:ascii="Times New Roman" w:hAnsi="Times New Roman" w:cs="Times New Roman"/>
          <w:sz w:val="20"/>
          <w:szCs w:val="20"/>
        </w:rPr>
        <w:t>............</w:t>
      </w:r>
      <w:r w:rsidR="00194DA2">
        <w:rPr>
          <w:rFonts w:ascii="Times New Roman" w:hAnsi="Times New Roman" w:cs="Times New Roman"/>
          <w:sz w:val="20"/>
          <w:szCs w:val="20"/>
        </w:rPr>
        <w:t>.</w:t>
      </w:r>
      <w:r w:rsidR="007E518F">
        <w:rPr>
          <w:rFonts w:ascii="Times New Roman" w:hAnsi="Times New Roman" w:cs="Times New Roman"/>
          <w:sz w:val="20"/>
          <w:szCs w:val="20"/>
        </w:rPr>
        <w:t>.....</w:t>
      </w:r>
      <w:r w:rsidR="00E01D7A">
        <w:rPr>
          <w:rFonts w:ascii="Times New Roman" w:hAnsi="Times New Roman" w:cs="Times New Roman"/>
          <w:sz w:val="20"/>
          <w:szCs w:val="20"/>
        </w:rPr>
        <w:t>................</w:t>
      </w:r>
      <w:r w:rsidR="00F20199" w:rsidRPr="007E518F">
        <w:rPr>
          <w:rFonts w:ascii="Times New Roman" w:hAnsi="Times New Roman" w:cs="Times New Roman"/>
          <w:sz w:val="20"/>
          <w:szCs w:val="20"/>
        </w:rPr>
        <w:t xml:space="preserve"> </w:t>
      </w:r>
      <w:r w:rsidR="007E518F">
        <w:rPr>
          <w:rFonts w:ascii="Times New Roman" w:hAnsi="Times New Roman" w:cs="Times New Roman"/>
          <w:sz w:val="20"/>
          <w:szCs w:val="20"/>
        </w:rPr>
        <w:t>4</w:t>
      </w:r>
      <w:r w:rsidR="00977EDD">
        <w:rPr>
          <w:rFonts w:ascii="Times New Roman" w:hAnsi="Times New Roman" w:cs="Times New Roman"/>
          <w:sz w:val="20"/>
          <w:szCs w:val="20"/>
        </w:rPr>
        <w:t>8</w:t>
      </w:r>
    </w:p>
    <w:p w:rsidR="00693D92" w:rsidRDefault="00F20199"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p>
    <w:p w:rsidR="00941B2E" w:rsidRPr="007E518F" w:rsidRDefault="00F20199" w:rsidP="0089296D">
      <w:pPr>
        <w:jc w:val="both"/>
        <w:rPr>
          <w:rFonts w:ascii="Times New Roman" w:hAnsi="Times New Roman" w:cs="Times New Roman"/>
          <w:sz w:val="20"/>
          <w:szCs w:val="20"/>
        </w:rPr>
      </w:pPr>
      <w:r w:rsidRPr="007E518F">
        <w:rPr>
          <w:rFonts w:ascii="Times New Roman" w:hAnsi="Times New Roman" w:cs="Times New Roman"/>
          <w:sz w:val="20"/>
          <w:szCs w:val="20"/>
        </w:rPr>
        <w:t xml:space="preserve">       </w:t>
      </w:r>
    </w:p>
    <w:p w:rsidR="007E518F" w:rsidRDefault="007E518F" w:rsidP="0089296D">
      <w:pPr>
        <w:jc w:val="both"/>
        <w:rPr>
          <w:rFonts w:ascii="Times New Roman" w:hAnsi="Times New Roman" w:cs="Times New Roman"/>
          <w:b/>
          <w:sz w:val="24"/>
          <w:szCs w:val="24"/>
        </w:rPr>
      </w:pPr>
    </w:p>
    <w:p w:rsidR="007E518F" w:rsidRDefault="007E518F" w:rsidP="0089296D">
      <w:pPr>
        <w:jc w:val="both"/>
        <w:rPr>
          <w:rFonts w:ascii="Times New Roman" w:hAnsi="Times New Roman" w:cs="Times New Roman"/>
          <w:b/>
          <w:sz w:val="24"/>
          <w:szCs w:val="24"/>
        </w:rPr>
      </w:pPr>
    </w:p>
    <w:p w:rsidR="007E518F" w:rsidRDefault="007E518F" w:rsidP="00E01D7A">
      <w:pPr>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7E518F" w:rsidRDefault="007E518F" w:rsidP="00571A66">
      <w:pPr>
        <w:jc w:val="both"/>
        <w:rPr>
          <w:rFonts w:ascii="Times New Roman" w:hAnsi="Times New Roman" w:cs="Times New Roman"/>
          <w:b/>
          <w:sz w:val="24"/>
          <w:szCs w:val="24"/>
        </w:rPr>
      </w:pPr>
    </w:p>
    <w:p w:rsidR="00941B2E" w:rsidRPr="00214E04" w:rsidRDefault="0089296D"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1B63DD">
        <w:rPr>
          <w:rFonts w:ascii="Times New Roman" w:hAnsi="Times New Roman" w:cs="Times New Roman"/>
          <w:b/>
          <w:sz w:val="24"/>
          <w:szCs w:val="24"/>
        </w:rPr>
        <w:t>U</w:t>
      </w:r>
      <w:r>
        <w:rPr>
          <w:rFonts w:ascii="Times New Roman" w:hAnsi="Times New Roman" w:cs="Times New Roman"/>
          <w:b/>
          <w:sz w:val="24"/>
          <w:szCs w:val="24"/>
        </w:rPr>
        <w:t>vod</w:t>
      </w:r>
    </w:p>
    <w:p w:rsidR="00941B2E" w:rsidRPr="00214E04" w:rsidRDefault="00941B2E" w:rsidP="0089296D">
      <w:pPr>
        <w:jc w:val="both"/>
        <w:rPr>
          <w:rFonts w:ascii="Times New Roman" w:hAnsi="Times New Roman" w:cs="Times New Roman"/>
          <w:sz w:val="24"/>
          <w:szCs w:val="24"/>
        </w:rPr>
      </w:pPr>
    </w:p>
    <w:p w:rsidR="00DD5E12" w:rsidRPr="00214E04" w:rsidRDefault="00941B2E"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 xml:space="preserve">Uvaženi predstavnici medija, </w:t>
      </w:r>
    </w:p>
    <w:p w:rsidR="00DD5E12" w:rsidRPr="00214E04" w:rsidRDefault="00941B2E"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sa zadovoljstvom vam predstavljamo publikaciju pod nazivom „ Da nas bolje razumijete“ čiji je osnovni cilj upravo to</w:t>
      </w:r>
      <w:r w:rsidR="006C6A60" w:rsidRPr="00214E04">
        <w:rPr>
          <w:rFonts w:ascii="Times New Roman" w:hAnsi="Times New Roman" w:cs="Times New Roman"/>
          <w:sz w:val="24"/>
          <w:szCs w:val="24"/>
        </w:rPr>
        <w:t xml:space="preserve"> </w:t>
      </w:r>
      <w:r w:rsidRPr="00214E04">
        <w:rPr>
          <w:rFonts w:ascii="Times New Roman" w:hAnsi="Times New Roman" w:cs="Times New Roman"/>
          <w:sz w:val="24"/>
          <w:szCs w:val="24"/>
        </w:rPr>
        <w:t>- da na jednostavan način predstavimo organizaciju, način funkcionisanja Državnog tužilaštva</w:t>
      </w:r>
      <w:r w:rsidR="00DD5E12" w:rsidRPr="00214E04">
        <w:rPr>
          <w:rFonts w:ascii="Times New Roman" w:hAnsi="Times New Roman" w:cs="Times New Roman"/>
          <w:sz w:val="24"/>
          <w:szCs w:val="24"/>
        </w:rPr>
        <w:t>, kako bi vam bio olakšan put do informacije koja vam je potrebna.</w:t>
      </w:r>
    </w:p>
    <w:p w:rsidR="006C6A60" w:rsidRPr="00214E04" w:rsidRDefault="00941B2E"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Svjesni činjenice da je pravna terminologija često nerazumljiva za građane</w:t>
      </w:r>
      <w:r w:rsidR="00C761DA">
        <w:rPr>
          <w:rFonts w:ascii="Times New Roman" w:hAnsi="Times New Roman" w:cs="Times New Roman"/>
          <w:sz w:val="24"/>
          <w:szCs w:val="24"/>
        </w:rPr>
        <w:t>,</w:t>
      </w:r>
      <w:r w:rsidRPr="00214E04">
        <w:rPr>
          <w:rFonts w:ascii="Times New Roman" w:hAnsi="Times New Roman" w:cs="Times New Roman"/>
          <w:sz w:val="24"/>
          <w:szCs w:val="24"/>
        </w:rPr>
        <w:t xml:space="preserve"> nastojali smo da je pojednostavimo kako biste, kao naš partner i posrednik prema široj javnosti</w:t>
      </w:r>
      <w:r w:rsidR="006C6A60" w:rsidRPr="00214E04">
        <w:rPr>
          <w:rFonts w:ascii="Times New Roman" w:hAnsi="Times New Roman" w:cs="Times New Roman"/>
          <w:sz w:val="24"/>
          <w:szCs w:val="24"/>
        </w:rPr>
        <w:t>,</w:t>
      </w:r>
      <w:r w:rsidR="00DD5E12" w:rsidRPr="00214E04">
        <w:rPr>
          <w:rFonts w:ascii="Times New Roman" w:hAnsi="Times New Roman" w:cs="Times New Roman"/>
          <w:sz w:val="24"/>
          <w:szCs w:val="24"/>
        </w:rPr>
        <w:t xml:space="preserve"> kroz svakodnevna izvještavanja o pravosuđu, mogli da građanima pružite maksimalno razumljiv sadržaj.</w:t>
      </w:r>
      <w:r w:rsidR="006C6A60" w:rsidRPr="00214E04">
        <w:rPr>
          <w:rFonts w:ascii="Times New Roman" w:hAnsi="Times New Roman" w:cs="Times New Roman"/>
          <w:sz w:val="24"/>
          <w:szCs w:val="24"/>
        </w:rPr>
        <w:t xml:space="preserve"> Nastojali smo da vam na jednom mjestu objasnimo zbog čega vam u određenoj fazi postupka informacije koje tražite ne mogu biti saopštene</w:t>
      </w:r>
      <w:r w:rsidR="00CF1C29" w:rsidRPr="00214E04">
        <w:rPr>
          <w:rFonts w:ascii="Times New Roman" w:hAnsi="Times New Roman" w:cs="Times New Roman"/>
          <w:color w:val="000000" w:themeColor="text1"/>
          <w:sz w:val="24"/>
          <w:szCs w:val="24"/>
        </w:rPr>
        <w:t>,</w:t>
      </w:r>
      <w:r w:rsidR="006C6A60" w:rsidRPr="00214E04">
        <w:rPr>
          <w:rFonts w:ascii="Times New Roman" w:hAnsi="Times New Roman" w:cs="Times New Roman"/>
          <w:sz w:val="24"/>
          <w:szCs w:val="24"/>
        </w:rPr>
        <w:t xml:space="preserve"> evidentiramo određena nerazum</w:t>
      </w:r>
      <w:r w:rsidR="00C761DA">
        <w:rPr>
          <w:rFonts w:ascii="Times New Roman" w:hAnsi="Times New Roman" w:cs="Times New Roman"/>
          <w:sz w:val="24"/>
          <w:szCs w:val="24"/>
        </w:rPr>
        <w:t>i</w:t>
      </w:r>
      <w:r w:rsidR="006C6A60" w:rsidRPr="00214E04">
        <w:rPr>
          <w:rFonts w:ascii="Times New Roman" w:hAnsi="Times New Roman" w:cs="Times New Roman"/>
          <w:sz w:val="24"/>
          <w:szCs w:val="24"/>
        </w:rPr>
        <w:t xml:space="preserve">jevanja u praksi i predložimo načine za prevazilaženje za takve situacije. </w:t>
      </w:r>
    </w:p>
    <w:p w:rsidR="00DD5E12" w:rsidRPr="00214E04" w:rsidRDefault="006C6A60"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 xml:space="preserve">U želji da vam olakšamo </w:t>
      </w:r>
      <w:r w:rsidR="00DD5E12" w:rsidRPr="00214E04">
        <w:rPr>
          <w:rFonts w:ascii="Times New Roman" w:hAnsi="Times New Roman" w:cs="Times New Roman"/>
          <w:sz w:val="24"/>
          <w:szCs w:val="24"/>
        </w:rPr>
        <w:t>put do dobijanja informacije</w:t>
      </w:r>
      <w:r w:rsidR="00C761DA">
        <w:rPr>
          <w:rFonts w:ascii="Times New Roman" w:hAnsi="Times New Roman" w:cs="Times New Roman"/>
          <w:sz w:val="24"/>
          <w:szCs w:val="24"/>
        </w:rPr>
        <w:t>,</w:t>
      </w:r>
      <w:r w:rsidR="0076171A" w:rsidRPr="00214E04">
        <w:rPr>
          <w:rFonts w:ascii="Times New Roman" w:hAnsi="Times New Roman" w:cs="Times New Roman"/>
          <w:sz w:val="24"/>
          <w:szCs w:val="24"/>
        </w:rPr>
        <w:t xml:space="preserve"> sistematizovali smo kont</w:t>
      </w:r>
      <w:r w:rsidR="00CF1C29" w:rsidRPr="00214E04">
        <w:rPr>
          <w:rFonts w:ascii="Times New Roman" w:hAnsi="Times New Roman" w:cs="Times New Roman"/>
          <w:sz w:val="24"/>
          <w:szCs w:val="24"/>
        </w:rPr>
        <w:t>a</w:t>
      </w:r>
      <w:r w:rsidR="0076171A" w:rsidRPr="00214E04">
        <w:rPr>
          <w:rFonts w:ascii="Times New Roman" w:hAnsi="Times New Roman" w:cs="Times New Roman"/>
          <w:sz w:val="24"/>
          <w:szCs w:val="24"/>
        </w:rPr>
        <w:t>kt podatke svih tužilaca portparola, tako da ćete na jednom mjestu imati sve adrese i podatke za komunikaciju radi dobijanja blagovremene informacije</w:t>
      </w:r>
      <w:r w:rsidR="00434D81" w:rsidRPr="00214E04">
        <w:rPr>
          <w:rFonts w:ascii="Times New Roman" w:hAnsi="Times New Roman" w:cs="Times New Roman"/>
          <w:sz w:val="24"/>
          <w:szCs w:val="24"/>
        </w:rPr>
        <w:t>.</w:t>
      </w:r>
    </w:p>
    <w:p w:rsidR="0002394D" w:rsidRDefault="006C6A60"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Ovo je samo jedan od koraka koji preduzimamo sa ciljem da ostvarimo što bolju saradnju</w:t>
      </w:r>
      <w:r w:rsidR="00C761DA">
        <w:rPr>
          <w:rFonts w:ascii="Times New Roman" w:hAnsi="Times New Roman" w:cs="Times New Roman"/>
          <w:sz w:val="24"/>
          <w:szCs w:val="24"/>
        </w:rPr>
        <w:t>,</w:t>
      </w:r>
      <w:r w:rsidRPr="00214E04">
        <w:rPr>
          <w:rFonts w:ascii="Times New Roman" w:hAnsi="Times New Roman" w:cs="Times New Roman"/>
          <w:sz w:val="24"/>
          <w:szCs w:val="24"/>
        </w:rPr>
        <w:t xml:space="preserve"> na obostrano zadovoljstvo. </w:t>
      </w:r>
      <w:r w:rsidR="00DD5E12" w:rsidRPr="00214E04">
        <w:rPr>
          <w:rFonts w:ascii="Times New Roman" w:hAnsi="Times New Roman" w:cs="Times New Roman"/>
          <w:sz w:val="24"/>
          <w:szCs w:val="24"/>
        </w:rPr>
        <w:t xml:space="preserve">Nadamo se da će ova publikacija postati nezaobilazan priručnik </w:t>
      </w:r>
      <w:r w:rsidR="00434D81" w:rsidRPr="00214E04">
        <w:rPr>
          <w:rFonts w:ascii="Times New Roman" w:hAnsi="Times New Roman" w:cs="Times New Roman"/>
          <w:sz w:val="24"/>
          <w:szCs w:val="24"/>
        </w:rPr>
        <w:t>u vašem radu</w:t>
      </w:r>
      <w:r w:rsidR="00C533DB" w:rsidRPr="00214E04">
        <w:rPr>
          <w:rFonts w:ascii="Times New Roman" w:hAnsi="Times New Roman" w:cs="Times New Roman"/>
          <w:sz w:val="24"/>
          <w:szCs w:val="24"/>
        </w:rPr>
        <w:t>.</w:t>
      </w:r>
      <w:r w:rsidR="00C761DA">
        <w:rPr>
          <w:rFonts w:ascii="Times New Roman" w:hAnsi="Times New Roman" w:cs="Times New Roman"/>
          <w:sz w:val="24"/>
          <w:szCs w:val="24"/>
        </w:rPr>
        <w:t xml:space="preserve"> </w:t>
      </w:r>
    </w:p>
    <w:p w:rsidR="000B1F4C" w:rsidRDefault="0022687E" w:rsidP="0089296D">
      <w:pPr>
        <w:spacing w:line="480" w:lineRule="auto"/>
        <w:jc w:val="both"/>
        <w:rPr>
          <w:rFonts w:ascii="Times New Roman" w:hAnsi="Times New Roman" w:cs="Times New Roman"/>
          <w:sz w:val="24"/>
          <w:szCs w:val="24"/>
        </w:rPr>
      </w:pPr>
      <w:r w:rsidRPr="00214E04">
        <w:rPr>
          <w:rFonts w:ascii="Times New Roman" w:hAnsi="Times New Roman" w:cs="Times New Roman"/>
          <w:sz w:val="24"/>
          <w:szCs w:val="24"/>
        </w:rPr>
        <w:t xml:space="preserve">Zahvaljujemo se Centru za </w:t>
      </w:r>
      <w:r w:rsidR="00C761DA">
        <w:rPr>
          <w:rFonts w:ascii="Times New Roman" w:hAnsi="Times New Roman" w:cs="Times New Roman"/>
          <w:sz w:val="24"/>
          <w:szCs w:val="24"/>
        </w:rPr>
        <w:t xml:space="preserve">obuku </w:t>
      </w:r>
      <w:r w:rsidRPr="00214E04">
        <w:rPr>
          <w:rFonts w:ascii="Times New Roman" w:hAnsi="Times New Roman" w:cs="Times New Roman"/>
          <w:sz w:val="24"/>
          <w:szCs w:val="24"/>
        </w:rPr>
        <w:t xml:space="preserve">u sudstvu i državnom tužilaštvu i Ambasadi Sjedinjenih </w:t>
      </w:r>
      <w:r w:rsidR="00C761DA">
        <w:rPr>
          <w:rFonts w:ascii="Times New Roman" w:hAnsi="Times New Roman" w:cs="Times New Roman"/>
          <w:sz w:val="24"/>
          <w:szCs w:val="24"/>
        </w:rPr>
        <w:t>A</w:t>
      </w:r>
      <w:r w:rsidRPr="00214E04">
        <w:rPr>
          <w:rFonts w:ascii="Times New Roman" w:hAnsi="Times New Roman" w:cs="Times New Roman"/>
          <w:sz w:val="24"/>
          <w:szCs w:val="24"/>
        </w:rPr>
        <w:t xml:space="preserve">meričkih </w:t>
      </w:r>
      <w:r w:rsidR="00C761DA">
        <w:rPr>
          <w:rFonts w:ascii="Times New Roman" w:hAnsi="Times New Roman" w:cs="Times New Roman"/>
          <w:sz w:val="24"/>
          <w:szCs w:val="24"/>
        </w:rPr>
        <w:t>D</w:t>
      </w:r>
      <w:r w:rsidRPr="00214E04">
        <w:rPr>
          <w:rFonts w:ascii="Times New Roman" w:hAnsi="Times New Roman" w:cs="Times New Roman"/>
          <w:sz w:val="24"/>
          <w:szCs w:val="24"/>
        </w:rPr>
        <w:t>ržava u Podgorici</w:t>
      </w:r>
      <w:r w:rsidR="00CF1C29" w:rsidRPr="00214E04">
        <w:rPr>
          <w:rFonts w:ascii="Times New Roman" w:hAnsi="Times New Roman" w:cs="Times New Roman"/>
          <w:sz w:val="24"/>
          <w:szCs w:val="24"/>
        </w:rPr>
        <w:t xml:space="preserve"> </w:t>
      </w:r>
      <w:r w:rsidRPr="00214E04">
        <w:rPr>
          <w:rFonts w:ascii="Times New Roman" w:hAnsi="Times New Roman" w:cs="Times New Roman"/>
          <w:sz w:val="24"/>
          <w:szCs w:val="24"/>
        </w:rPr>
        <w:t>(INL Program) što su po</w:t>
      </w:r>
      <w:r w:rsidR="000B1F4C">
        <w:rPr>
          <w:rFonts w:ascii="Times New Roman" w:hAnsi="Times New Roman" w:cs="Times New Roman"/>
          <w:sz w:val="24"/>
          <w:szCs w:val="24"/>
        </w:rPr>
        <w:t>držali</w:t>
      </w:r>
      <w:r w:rsidRPr="00214E04">
        <w:rPr>
          <w:rFonts w:ascii="Times New Roman" w:hAnsi="Times New Roman" w:cs="Times New Roman"/>
          <w:sz w:val="24"/>
          <w:szCs w:val="24"/>
        </w:rPr>
        <w:t xml:space="preserve"> realizaciju ove aktivnosti.</w:t>
      </w:r>
      <w:r w:rsidR="006C6A60" w:rsidRPr="00214E04">
        <w:rPr>
          <w:rFonts w:ascii="Times New Roman" w:hAnsi="Times New Roman" w:cs="Times New Roman"/>
          <w:sz w:val="24"/>
          <w:szCs w:val="24"/>
        </w:rPr>
        <w:t xml:space="preserve">                                                                                            </w:t>
      </w:r>
      <w:r w:rsidR="0058198D" w:rsidRPr="00214E04">
        <w:rPr>
          <w:rFonts w:ascii="Times New Roman" w:hAnsi="Times New Roman" w:cs="Times New Roman"/>
          <w:sz w:val="24"/>
          <w:szCs w:val="24"/>
        </w:rPr>
        <w:t xml:space="preserve"> </w:t>
      </w:r>
    </w:p>
    <w:p w:rsidR="00DF51A5" w:rsidRDefault="000B1F4C" w:rsidP="008929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BD70B3" w:rsidRPr="00214E04" w:rsidRDefault="000B1F4C" w:rsidP="0089296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8198D" w:rsidRPr="00214E04">
        <w:rPr>
          <w:rFonts w:ascii="Times New Roman" w:hAnsi="Times New Roman" w:cs="Times New Roman"/>
          <w:sz w:val="24"/>
          <w:szCs w:val="24"/>
        </w:rPr>
        <w:t xml:space="preserve">   </w:t>
      </w:r>
      <w:r w:rsidR="006C6A60" w:rsidRPr="00214E04">
        <w:rPr>
          <w:rFonts w:ascii="Times New Roman" w:hAnsi="Times New Roman" w:cs="Times New Roman"/>
          <w:sz w:val="24"/>
          <w:szCs w:val="24"/>
        </w:rPr>
        <w:t xml:space="preserve">          </w:t>
      </w:r>
      <w:r w:rsidR="0002394D">
        <w:rPr>
          <w:rFonts w:ascii="Times New Roman" w:hAnsi="Times New Roman" w:cs="Times New Roman"/>
          <w:sz w:val="24"/>
          <w:szCs w:val="24"/>
        </w:rPr>
        <w:t xml:space="preserve">          </w:t>
      </w:r>
      <w:r w:rsidR="006C6A60" w:rsidRPr="00214E04">
        <w:rPr>
          <w:rFonts w:ascii="Times New Roman" w:hAnsi="Times New Roman" w:cs="Times New Roman"/>
          <w:sz w:val="24"/>
          <w:szCs w:val="24"/>
        </w:rPr>
        <w:t>Autori</w:t>
      </w:r>
      <w:r w:rsidR="0022687E" w:rsidRPr="00214E04">
        <w:rPr>
          <w:rFonts w:ascii="Times New Roman" w:hAnsi="Times New Roman" w:cs="Times New Roman"/>
          <w:sz w:val="24"/>
          <w:szCs w:val="24"/>
        </w:rPr>
        <w:t xml:space="preserve"> </w:t>
      </w:r>
      <w:r w:rsidR="006C6A60" w:rsidRPr="00214E04">
        <w:rPr>
          <w:rFonts w:ascii="Times New Roman" w:hAnsi="Times New Roman" w:cs="Times New Roman"/>
          <w:sz w:val="24"/>
          <w:szCs w:val="24"/>
        </w:rPr>
        <w:t xml:space="preserve"> </w:t>
      </w:r>
      <w:r w:rsidR="00434D81" w:rsidRPr="00214E04">
        <w:rPr>
          <w:rFonts w:ascii="Times New Roman" w:hAnsi="Times New Roman" w:cs="Times New Roman"/>
          <w:sz w:val="24"/>
          <w:szCs w:val="24"/>
        </w:rPr>
        <w:t xml:space="preserve">             </w:t>
      </w:r>
    </w:p>
    <w:p w:rsidR="00F20199" w:rsidRPr="0089296D" w:rsidRDefault="0089296D" w:rsidP="006C6A60">
      <w:pPr>
        <w:spacing w:line="480" w:lineRule="auto"/>
        <w:rPr>
          <w:rFonts w:ascii="Times New Roman" w:hAnsi="Times New Roman" w:cs="Times New Roman"/>
          <w:b/>
          <w:szCs w:val="24"/>
        </w:rPr>
      </w:pPr>
      <w:r>
        <w:rPr>
          <w:rFonts w:ascii="Times New Roman" w:hAnsi="Times New Roman" w:cs="Times New Roman"/>
          <w:b/>
          <w:szCs w:val="24"/>
        </w:rPr>
        <w:lastRenderedPageBreak/>
        <w:t>2.S</w:t>
      </w:r>
      <w:r w:rsidRPr="0089296D">
        <w:rPr>
          <w:rFonts w:ascii="Times New Roman" w:hAnsi="Times New Roman" w:cs="Times New Roman"/>
          <w:b/>
          <w:szCs w:val="24"/>
        </w:rPr>
        <w:t xml:space="preserve">truktura </w:t>
      </w:r>
      <w:r>
        <w:rPr>
          <w:rFonts w:ascii="Times New Roman" w:hAnsi="Times New Roman" w:cs="Times New Roman"/>
          <w:b/>
          <w:szCs w:val="24"/>
        </w:rPr>
        <w:t>D</w:t>
      </w:r>
      <w:r w:rsidRPr="0089296D">
        <w:rPr>
          <w:rFonts w:ascii="Times New Roman" w:hAnsi="Times New Roman" w:cs="Times New Roman"/>
          <w:b/>
          <w:szCs w:val="24"/>
        </w:rPr>
        <w:t>ržavnog tužilaštva</w:t>
      </w:r>
    </w:p>
    <w:p w:rsidR="0089446F" w:rsidRPr="00214E04" w:rsidRDefault="0089446F" w:rsidP="00571A66">
      <w:pPr>
        <w:jc w:val="both"/>
        <w:rPr>
          <w:rFonts w:ascii="Times New Roman" w:hAnsi="Times New Roman" w:cs="Times New Roman"/>
          <w:sz w:val="24"/>
          <w:szCs w:val="24"/>
        </w:rPr>
      </w:pPr>
      <w:r w:rsidRPr="00214E04">
        <w:rPr>
          <w:rFonts w:ascii="Times New Roman" w:hAnsi="Times New Roman" w:cs="Times New Roman"/>
          <w:sz w:val="24"/>
          <w:szCs w:val="24"/>
        </w:rPr>
        <w:t>Da biste bolje razumjeli na koji način funkcioniše drža</w:t>
      </w:r>
      <w:r w:rsidR="00DD2B03" w:rsidRPr="00214E04">
        <w:rPr>
          <w:rFonts w:ascii="Times New Roman" w:hAnsi="Times New Roman" w:cs="Times New Roman"/>
          <w:sz w:val="24"/>
          <w:szCs w:val="24"/>
        </w:rPr>
        <w:t xml:space="preserve">vnotužilačka organizacija u Crnoj Gori </w:t>
      </w:r>
      <w:r w:rsidR="00F20199" w:rsidRPr="00214E04">
        <w:rPr>
          <w:rFonts w:ascii="Times New Roman" w:hAnsi="Times New Roman" w:cs="Times New Roman"/>
          <w:sz w:val="24"/>
          <w:szCs w:val="24"/>
        </w:rPr>
        <w:t>potrudićemo se da vam na jednostavan način predstavimo strukturu Državnog tužilaštva.</w:t>
      </w:r>
    </w:p>
    <w:p w:rsidR="006C6A60" w:rsidRPr="00214E04" w:rsidRDefault="00530F8C" w:rsidP="00571A66">
      <w:pPr>
        <w:jc w:val="both"/>
        <w:rPr>
          <w:rFonts w:ascii="Times New Roman" w:hAnsi="Times New Roman" w:cs="Times New Roman"/>
          <w:sz w:val="24"/>
          <w:szCs w:val="24"/>
        </w:rPr>
      </w:pPr>
      <w:r w:rsidRPr="00214E04">
        <w:rPr>
          <w:rFonts w:ascii="Times New Roman" w:hAnsi="Times New Roman" w:cs="Times New Roman"/>
          <w:color w:val="000000" w:themeColor="text1"/>
          <w:sz w:val="24"/>
          <w:szCs w:val="24"/>
        </w:rPr>
        <w:t xml:space="preserve">Na početku </w:t>
      </w:r>
      <w:r w:rsidR="00F20199" w:rsidRPr="00214E04">
        <w:rPr>
          <w:rFonts w:ascii="Times New Roman" w:hAnsi="Times New Roman" w:cs="Times New Roman"/>
          <w:sz w:val="24"/>
          <w:szCs w:val="24"/>
        </w:rPr>
        <w:t xml:space="preserve">je važno da znate da u Crnoj Gori ima ukupno 17 državnih tužilaštva. To su </w:t>
      </w:r>
      <w:r w:rsidR="00B062AA">
        <w:rPr>
          <w:rFonts w:ascii="Times New Roman" w:hAnsi="Times New Roman" w:cs="Times New Roman"/>
          <w:sz w:val="24"/>
          <w:szCs w:val="24"/>
        </w:rPr>
        <w:t>V</w:t>
      </w:r>
      <w:r w:rsidR="00F20199" w:rsidRPr="00214E04">
        <w:rPr>
          <w:rFonts w:ascii="Times New Roman" w:hAnsi="Times New Roman" w:cs="Times New Roman"/>
          <w:sz w:val="24"/>
          <w:szCs w:val="24"/>
        </w:rPr>
        <w:t xml:space="preserve">rhovno, </w:t>
      </w:r>
      <w:r w:rsidR="00B062AA">
        <w:rPr>
          <w:rFonts w:ascii="Times New Roman" w:hAnsi="Times New Roman" w:cs="Times New Roman"/>
          <w:sz w:val="24"/>
          <w:szCs w:val="24"/>
        </w:rPr>
        <w:t>S</w:t>
      </w:r>
      <w:r w:rsidR="00F20199" w:rsidRPr="00214E04">
        <w:rPr>
          <w:rFonts w:ascii="Times New Roman" w:hAnsi="Times New Roman" w:cs="Times New Roman"/>
          <w:sz w:val="24"/>
          <w:szCs w:val="24"/>
        </w:rPr>
        <w:t>pecijalno, dva viša i 13 osnovnih državnih tužilaštava. Oni imaju svoje zakonom određene nadležnosti. Kada znate koje je tužilaštvo nadležno za konkretne slučajeve onda vam je olakšan i put do dobijanja pravovremene informacije, kako ne biste za predmet koji je</w:t>
      </w:r>
      <w:r w:rsidR="00C761DA">
        <w:rPr>
          <w:rFonts w:ascii="Times New Roman" w:hAnsi="Times New Roman" w:cs="Times New Roman"/>
          <w:sz w:val="24"/>
          <w:szCs w:val="24"/>
        </w:rPr>
        <w:t>,</w:t>
      </w:r>
      <w:r w:rsidR="00F20199" w:rsidRPr="00214E04">
        <w:rPr>
          <w:rFonts w:ascii="Times New Roman" w:hAnsi="Times New Roman" w:cs="Times New Roman"/>
          <w:sz w:val="24"/>
          <w:szCs w:val="24"/>
        </w:rPr>
        <w:t xml:space="preserve"> na primjer u nadležnosti osnovnog državnog tužilaštva u Pljevljima</w:t>
      </w:r>
      <w:r w:rsidR="006C6A60" w:rsidRPr="00214E04">
        <w:rPr>
          <w:rFonts w:ascii="Times New Roman" w:hAnsi="Times New Roman" w:cs="Times New Roman"/>
          <w:sz w:val="24"/>
          <w:szCs w:val="24"/>
        </w:rPr>
        <w:t>,</w:t>
      </w:r>
      <w:r w:rsidR="00F20199" w:rsidRPr="00214E04">
        <w:rPr>
          <w:rFonts w:ascii="Times New Roman" w:hAnsi="Times New Roman" w:cs="Times New Roman"/>
          <w:sz w:val="24"/>
          <w:szCs w:val="24"/>
        </w:rPr>
        <w:t xml:space="preserve"> informaciju tražili od Višeg državnog tužilaštva u Podgorici. Ukoliko se to i desi, naravno da će vas kolege uputiti na nadležno </w:t>
      </w:r>
      <w:r w:rsidR="006C6A60" w:rsidRPr="00214E04">
        <w:rPr>
          <w:rFonts w:ascii="Times New Roman" w:hAnsi="Times New Roman" w:cs="Times New Roman"/>
          <w:sz w:val="24"/>
          <w:szCs w:val="24"/>
        </w:rPr>
        <w:t xml:space="preserve">državno </w:t>
      </w:r>
      <w:r w:rsidR="00F20199" w:rsidRPr="00214E04">
        <w:rPr>
          <w:rFonts w:ascii="Times New Roman" w:hAnsi="Times New Roman" w:cs="Times New Roman"/>
          <w:sz w:val="24"/>
          <w:szCs w:val="24"/>
        </w:rPr>
        <w:t>tužilaštvo</w:t>
      </w:r>
      <w:r w:rsidR="006C6A60" w:rsidRPr="00214E04">
        <w:rPr>
          <w:rFonts w:ascii="Times New Roman" w:hAnsi="Times New Roman" w:cs="Times New Roman"/>
          <w:sz w:val="24"/>
          <w:szCs w:val="24"/>
        </w:rPr>
        <w:t>, ali ćete u svakom slučaju</w:t>
      </w:r>
      <w:r w:rsidR="00324658" w:rsidRPr="00214E04">
        <w:rPr>
          <w:rFonts w:ascii="Times New Roman" w:hAnsi="Times New Roman" w:cs="Times New Roman"/>
          <w:sz w:val="24"/>
          <w:szCs w:val="24"/>
        </w:rPr>
        <w:t xml:space="preserve"> </w:t>
      </w:r>
      <w:r w:rsidR="006C6A60" w:rsidRPr="00214E04">
        <w:rPr>
          <w:rFonts w:ascii="Times New Roman" w:hAnsi="Times New Roman" w:cs="Times New Roman"/>
          <w:sz w:val="24"/>
          <w:szCs w:val="24"/>
        </w:rPr>
        <w:t xml:space="preserve">sebi olakšati rad </w:t>
      </w:r>
      <w:r w:rsidR="00324658" w:rsidRPr="00214E04">
        <w:rPr>
          <w:rFonts w:ascii="Times New Roman" w:hAnsi="Times New Roman" w:cs="Times New Roman"/>
          <w:sz w:val="24"/>
          <w:szCs w:val="24"/>
        </w:rPr>
        <w:t>ukoliko sami znate na koja vrata</w:t>
      </w:r>
      <w:r w:rsidR="00C761DA">
        <w:rPr>
          <w:rFonts w:ascii="Times New Roman" w:hAnsi="Times New Roman" w:cs="Times New Roman"/>
          <w:sz w:val="24"/>
          <w:szCs w:val="24"/>
        </w:rPr>
        <w:t>,</w:t>
      </w:r>
      <w:r w:rsidR="00324658" w:rsidRPr="00214E04">
        <w:rPr>
          <w:rFonts w:ascii="Times New Roman" w:hAnsi="Times New Roman" w:cs="Times New Roman"/>
          <w:sz w:val="24"/>
          <w:szCs w:val="24"/>
        </w:rPr>
        <w:t xml:space="preserve"> u kom trenutku</w:t>
      </w:r>
      <w:r w:rsidR="00C761DA">
        <w:rPr>
          <w:rFonts w:ascii="Times New Roman" w:hAnsi="Times New Roman" w:cs="Times New Roman"/>
          <w:sz w:val="24"/>
          <w:szCs w:val="24"/>
        </w:rPr>
        <w:t>,</w:t>
      </w:r>
      <w:r w:rsidR="00324658" w:rsidRPr="00214E04">
        <w:rPr>
          <w:rFonts w:ascii="Times New Roman" w:hAnsi="Times New Roman" w:cs="Times New Roman"/>
          <w:sz w:val="24"/>
          <w:szCs w:val="24"/>
        </w:rPr>
        <w:t xml:space="preserve"> treba da kucate.</w:t>
      </w:r>
    </w:p>
    <w:p w:rsidR="00F20199" w:rsidRPr="00214E04" w:rsidRDefault="00F20199"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Predstavljanjem strukture Državnog tužilaštva zapravo želimo da vam pomognemo kako biste, često pritisnuti novinarskim rokovima, znali koja je konkretna adresa kojoj možete da se obratite.   </w:t>
      </w:r>
    </w:p>
    <w:p w:rsidR="00C40FBF" w:rsidRPr="00214E04" w:rsidRDefault="0089296D" w:rsidP="00571A66">
      <w:pPr>
        <w:jc w:val="both"/>
        <w:rPr>
          <w:rFonts w:ascii="Times New Roman" w:hAnsi="Times New Roman" w:cs="Times New Roman"/>
          <w:sz w:val="24"/>
          <w:szCs w:val="24"/>
        </w:rPr>
      </w:pPr>
      <w:r>
        <w:rPr>
          <w:rFonts w:ascii="Times New Roman" w:hAnsi="Times New Roman" w:cs="Times New Roman"/>
          <w:b/>
          <w:sz w:val="24"/>
          <w:szCs w:val="24"/>
        </w:rPr>
        <w:t>2.1.</w:t>
      </w:r>
      <w:r w:rsidR="00C40FBF" w:rsidRPr="00214E04">
        <w:rPr>
          <w:rFonts w:ascii="Times New Roman" w:hAnsi="Times New Roman" w:cs="Times New Roman"/>
          <w:b/>
          <w:sz w:val="24"/>
          <w:szCs w:val="24"/>
        </w:rPr>
        <w:t>Osnovna državna tužilaštva</w:t>
      </w:r>
    </w:p>
    <w:p w:rsidR="00045C7D" w:rsidRPr="00214E04" w:rsidRDefault="00F20199" w:rsidP="00571A66">
      <w:pPr>
        <w:jc w:val="both"/>
        <w:rPr>
          <w:rFonts w:ascii="Times New Roman" w:hAnsi="Times New Roman" w:cs="Times New Roman"/>
          <w:sz w:val="24"/>
          <w:szCs w:val="24"/>
        </w:rPr>
      </w:pPr>
      <w:r w:rsidRPr="00214E04">
        <w:rPr>
          <w:rFonts w:ascii="Times New Roman" w:hAnsi="Times New Roman" w:cs="Times New Roman"/>
          <w:sz w:val="24"/>
          <w:szCs w:val="24"/>
        </w:rPr>
        <w:t>U</w:t>
      </w:r>
      <w:r w:rsidR="0089446F" w:rsidRPr="00214E04">
        <w:rPr>
          <w:rFonts w:ascii="Times New Roman" w:hAnsi="Times New Roman" w:cs="Times New Roman"/>
          <w:sz w:val="24"/>
          <w:szCs w:val="24"/>
        </w:rPr>
        <w:t xml:space="preserve"> </w:t>
      </w:r>
      <w:r w:rsidRPr="00214E04">
        <w:rPr>
          <w:rFonts w:ascii="Times New Roman" w:hAnsi="Times New Roman" w:cs="Times New Roman"/>
          <w:sz w:val="24"/>
          <w:szCs w:val="24"/>
        </w:rPr>
        <w:t>C</w:t>
      </w:r>
      <w:r w:rsidR="0089446F" w:rsidRPr="00214E04">
        <w:rPr>
          <w:rFonts w:ascii="Times New Roman" w:hAnsi="Times New Roman" w:cs="Times New Roman"/>
          <w:sz w:val="24"/>
          <w:szCs w:val="24"/>
        </w:rPr>
        <w:t xml:space="preserve">rnoj </w:t>
      </w:r>
      <w:r w:rsidRPr="00214E04">
        <w:rPr>
          <w:rFonts w:ascii="Times New Roman" w:hAnsi="Times New Roman" w:cs="Times New Roman"/>
          <w:sz w:val="24"/>
          <w:szCs w:val="24"/>
        </w:rPr>
        <w:t>G</w:t>
      </w:r>
      <w:r w:rsidR="0089446F" w:rsidRPr="00214E04">
        <w:rPr>
          <w:rFonts w:ascii="Times New Roman" w:hAnsi="Times New Roman" w:cs="Times New Roman"/>
          <w:sz w:val="24"/>
          <w:szCs w:val="24"/>
        </w:rPr>
        <w:t>ori postoji 13 osnovnih državni</w:t>
      </w:r>
      <w:r w:rsidRPr="00214E04">
        <w:rPr>
          <w:rFonts w:ascii="Times New Roman" w:hAnsi="Times New Roman" w:cs="Times New Roman"/>
          <w:sz w:val="24"/>
          <w:szCs w:val="24"/>
        </w:rPr>
        <w:t>h</w:t>
      </w:r>
      <w:r w:rsidR="0089446F" w:rsidRPr="00214E04">
        <w:rPr>
          <w:rFonts w:ascii="Times New Roman" w:hAnsi="Times New Roman" w:cs="Times New Roman"/>
          <w:sz w:val="24"/>
          <w:szCs w:val="24"/>
        </w:rPr>
        <w:t xml:space="preserve"> tužilaštava. </w:t>
      </w:r>
      <w:r w:rsidRPr="00214E04">
        <w:rPr>
          <w:rFonts w:ascii="Times New Roman" w:hAnsi="Times New Roman" w:cs="Times New Roman"/>
          <w:sz w:val="24"/>
          <w:szCs w:val="24"/>
        </w:rPr>
        <w:t>B</w:t>
      </w:r>
      <w:r w:rsidR="0089446F" w:rsidRPr="00214E04">
        <w:rPr>
          <w:rFonts w:ascii="Times New Roman" w:hAnsi="Times New Roman" w:cs="Times New Roman"/>
          <w:sz w:val="24"/>
          <w:szCs w:val="24"/>
        </w:rPr>
        <w:t xml:space="preserve">roj osnovnih državnih tužilaštava manji je od broja opština, ali to ne znači da svaka opština nema tužilaštvo koje je nadležno baš za njeno područje. </w:t>
      </w:r>
      <w:r w:rsidRPr="00214E04">
        <w:rPr>
          <w:rFonts w:ascii="Times New Roman" w:hAnsi="Times New Roman" w:cs="Times New Roman"/>
          <w:sz w:val="24"/>
          <w:szCs w:val="24"/>
        </w:rPr>
        <w:t>U</w:t>
      </w:r>
      <w:r w:rsidR="0089446F" w:rsidRPr="00214E04">
        <w:rPr>
          <w:rFonts w:ascii="Times New Roman" w:hAnsi="Times New Roman" w:cs="Times New Roman"/>
          <w:sz w:val="24"/>
          <w:szCs w:val="24"/>
        </w:rPr>
        <w:t xml:space="preserve"> pitanju je takozvana mjesna nadležnost tužilaštava</w:t>
      </w:r>
      <w:r w:rsidRPr="00214E04">
        <w:rPr>
          <w:rFonts w:ascii="Times New Roman" w:hAnsi="Times New Roman" w:cs="Times New Roman"/>
          <w:sz w:val="24"/>
          <w:szCs w:val="24"/>
        </w:rPr>
        <w:t>, š</w:t>
      </w:r>
      <w:r w:rsidR="0089446F" w:rsidRPr="00214E04">
        <w:rPr>
          <w:rFonts w:ascii="Times New Roman" w:hAnsi="Times New Roman" w:cs="Times New Roman"/>
          <w:sz w:val="24"/>
          <w:szCs w:val="24"/>
        </w:rPr>
        <w:t xml:space="preserve">to znači da jedno tužilaštvo u mjesnoj nadležnosti može da ima više opština. </w:t>
      </w:r>
    </w:p>
    <w:p w:rsidR="00C51157" w:rsidRDefault="00F20199" w:rsidP="00571A66">
      <w:pPr>
        <w:jc w:val="both"/>
        <w:rPr>
          <w:rFonts w:ascii="Times New Roman" w:hAnsi="Times New Roman" w:cs="Times New Roman"/>
          <w:sz w:val="24"/>
          <w:szCs w:val="24"/>
        </w:rPr>
      </w:pPr>
      <w:r w:rsidRPr="00214E04">
        <w:rPr>
          <w:rFonts w:ascii="Times New Roman" w:hAnsi="Times New Roman" w:cs="Times New Roman"/>
          <w:sz w:val="24"/>
          <w:szCs w:val="24"/>
        </w:rPr>
        <w:t>T</w:t>
      </w:r>
      <w:r w:rsidR="0089446F" w:rsidRPr="00214E04">
        <w:rPr>
          <w:rFonts w:ascii="Times New Roman" w:hAnsi="Times New Roman" w:cs="Times New Roman"/>
          <w:sz w:val="24"/>
          <w:szCs w:val="24"/>
        </w:rPr>
        <w:t xml:space="preserve">ako je </w:t>
      </w: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odgorici nadležno </w:t>
      </w:r>
      <w:r w:rsidR="00784DBF" w:rsidRPr="00214E04">
        <w:rPr>
          <w:rFonts w:ascii="Times New Roman" w:hAnsi="Times New Roman" w:cs="Times New Roman"/>
          <w:color w:val="000000" w:themeColor="text1"/>
          <w:sz w:val="24"/>
          <w:szCs w:val="24"/>
        </w:rPr>
        <w:t>za Glavni grad Podgoricu</w:t>
      </w:r>
      <w:r w:rsidR="00784DBF" w:rsidRPr="00214E04">
        <w:rPr>
          <w:rFonts w:ascii="Times New Roman" w:hAnsi="Times New Roman" w:cs="Times New Roman"/>
          <w:sz w:val="24"/>
          <w:szCs w:val="24"/>
        </w:rPr>
        <w:t xml:space="preserve"> </w:t>
      </w:r>
      <w:r w:rsidR="0089446F" w:rsidRPr="00214E04">
        <w:rPr>
          <w:rFonts w:ascii="Times New Roman" w:hAnsi="Times New Roman" w:cs="Times New Roman"/>
          <w:sz w:val="24"/>
          <w:szCs w:val="24"/>
        </w:rPr>
        <w:t xml:space="preserve">i za opštine </w:t>
      </w:r>
      <w:r w:rsidR="00DF64D1" w:rsidRPr="00214E04">
        <w:rPr>
          <w:rFonts w:ascii="Times New Roman" w:hAnsi="Times New Roman" w:cs="Times New Roman"/>
          <w:sz w:val="24"/>
          <w:szCs w:val="24"/>
        </w:rPr>
        <w:t>D</w:t>
      </w:r>
      <w:r w:rsidR="0089446F" w:rsidRPr="00214E04">
        <w:rPr>
          <w:rFonts w:ascii="Times New Roman" w:hAnsi="Times New Roman" w:cs="Times New Roman"/>
          <w:sz w:val="24"/>
          <w:szCs w:val="24"/>
        </w:rPr>
        <w:t xml:space="preserve">anilovgrad i </w:t>
      </w:r>
      <w:r w:rsidR="00DF64D1" w:rsidRPr="00214E04">
        <w:rPr>
          <w:rFonts w:ascii="Times New Roman" w:hAnsi="Times New Roman" w:cs="Times New Roman"/>
          <w:sz w:val="24"/>
          <w:szCs w:val="24"/>
        </w:rPr>
        <w:t>T</w:t>
      </w:r>
      <w:r w:rsidR="0089446F" w:rsidRPr="00214E04">
        <w:rPr>
          <w:rFonts w:ascii="Times New Roman" w:hAnsi="Times New Roman" w:cs="Times New Roman"/>
          <w:sz w:val="24"/>
          <w:szCs w:val="24"/>
        </w:rPr>
        <w:t>uzi.</w:t>
      </w:r>
    </w:p>
    <w:p w:rsidR="000979F2" w:rsidRDefault="000979F2" w:rsidP="00571A66">
      <w:pPr>
        <w:jc w:val="both"/>
        <w:rPr>
          <w:rFonts w:ascii="Times New Roman" w:hAnsi="Times New Roman" w:cs="Times New Roman"/>
          <w:sz w:val="24"/>
          <w:szCs w:val="24"/>
        </w:rPr>
      </w:pPr>
    </w:p>
    <w:p w:rsidR="000979F2" w:rsidRDefault="000979F2"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4CAA2C73" wp14:editId="37780DB9">
            <wp:extent cx="5514975" cy="790575"/>
            <wp:effectExtent l="0" t="38100" r="28575" b="4762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979F2" w:rsidRDefault="000979F2" w:rsidP="00571A66">
      <w:pPr>
        <w:jc w:val="both"/>
        <w:rPr>
          <w:rFonts w:ascii="Times New Roman" w:hAnsi="Times New Roman" w:cs="Times New Roman"/>
          <w:sz w:val="24"/>
          <w:szCs w:val="24"/>
        </w:rPr>
      </w:pPr>
    </w:p>
    <w:p w:rsidR="009F10B3" w:rsidRDefault="00DF64D1" w:rsidP="00571A66">
      <w:pPr>
        <w:jc w:val="both"/>
        <w:rPr>
          <w:rFonts w:ascii="Times New Roman" w:hAnsi="Times New Roman" w:cs="Times New Roman"/>
          <w:sz w:val="24"/>
          <w:szCs w:val="24"/>
        </w:rPr>
      </w:pP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N</w:t>
      </w:r>
      <w:r w:rsidR="0089446F" w:rsidRPr="00214E04">
        <w:rPr>
          <w:rFonts w:ascii="Times New Roman" w:hAnsi="Times New Roman" w:cs="Times New Roman"/>
          <w:sz w:val="24"/>
          <w:szCs w:val="24"/>
        </w:rPr>
        <w:t xml:space="preserve">ikšiću, osim za </w:t>
      </w:r>
      <w:r w:rsidRPr="00214E04">
        <w:rPr>
          <w:rFonts w:ascii="Times New Roman" w:hAnsi="Times New Roman" w:cs="Times New Roman"/>
          <w:sz w:val="24"/>
          <w:szCs w:val="24"/>
        </w:rPr>
        <w:t>N</w:t>
      </w:r>
      <w:r w:rsidR="0089446F" w:rsidRPr="00214E04">
        <w:rPr>
          <w:rFonts w:ascii="Times New Roman" w:hAnsi="Times New Roman" w:cs="Times New Roman"/>
          <w:sz w:val="24"/>
          <w:szCs w:val="24"/>
        </w:rPr>
        <w:t>ikšić nadležno je i za opštin</w:t>
      </w:r>
      <w:r w:rsidRPr="00214E04">
        <w:rPr>
          <w:rFonts w:ascii="Times New Roman" w:hAnsi="Times New Roman" w:cs="Times New Roman"/>
          <w:sz w:val="24"/>
          <w:szCs w:val="24"/>
        </w:rPr>
        <w:t>u</w:t>
      </w:r>
      <w:r w:rsidR="0089446F" w:rsidRPr="00214E04">
        <w:rPr>
          <w:rFonts w:ascii="Times New Roman" w:hAnsi="Times New Roman" w:cs="Times New Roman"/>
          <w:sz w:val="24"/>
          <w:szCs w:val="24"/>
        </w:rPr>
        <w:t xml:space="preserve">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lužine. </w:t>
      </w: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6039D14E" wp14:editId="251F86FD">
            <wp:extent cx="5476875" cy="666750"/>
            <wp:effectExtent l="0" t="38100" r="28575" b="5715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9F10B3" w:rsidRDefault="009F10B3" w:rsidP="00571A66">
      <w:pPr>
        <w:jc w:val="both"/>
        <w:rPr>
          <w:rFonts w:ascii="Times New Roman" w:hAnsi="Times New Roman" w:cs="Times New Roman"/>
          <w:sz w:val="24"/>
          <w:szCs w:val="24"/>
        </w:rPr>
      </w:pPr>
    </w:p>
    <w:p w:rsidR="0002394D" w:rsidRDefault="0002394D" w:rsidP="00571A66">
      <w:pPr>
        <w:jc w:val="both"/>
        <w:rPr>
          <w:rFonts w:ascii="Times New Roman" w:hAnsi="Times New Roman" w:cs="Times New Roman"/>
          <w:sz w:val="24"/>
          <w:szCs w:val="24"/>
        </w:rPr>
      </w:pPr>
    </w:p>
    <w:p w:rsidR="0002394D" w:rsidRDefault="0002394D" w:rsidP="00571A66">
      <w:pPr>
        <w:jc w:val="both"/>
        <w:rPr>
          <w:rFonts w:ascii="Times New Roman" w:hAnsi="Times New Roman" w:cs="Times New Roman"/>
          <w:sz w:val="24"/>
          <w:szCs w:val="24"/>
        </w:rPr>
      </w:pPr>
    </w:p>
    <w:p w:rsidR="00C51157" w:rsidRDefault="00DF64D1" w:rsidP="00571A66">
      <w:pPr>
        <w:jc w:val="both"/>
        <w:rPr>
          <w:rFonts w:ascii="Times New Roman" w:hAnsi="Times New Roman" w:cs="Times New Roman"/>
          <w:sz w:val="24"/>
          <w:szCs w:val="24"/>
        </w:rPr>
      </w:pPr>
      <w:r w:rsidRPr="00214E04">
        <w:rPr>
          <w:rFonts w:ascii="Times New Roman" w:hAnsi="Times New Roman" w:cs="Times New Roman"/>
          <w:sz w:val="24"/>
          <w:szCs w:val="24"/>
        </w:rPr>
        <w:lastRenderedPageBreak/>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ljevljima, pored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ljevalja, nadležno je i za opštine </w:t>
      </w:r>
      <w:r w:rsidRPr="00214E04">
        <w:rPr>
          <w:rFonts w:ascii="Times New Roman" w:hAnsi="Times New Roman" w:cs="Times New Roman"/>
          <w:sz w:val="24"/>
          <w:szCs w:val="24"/>
        </w:rPr>
        <w:t>Š</w:t>
      </w:r>
      <w:r w:rsidR="0089446F" w:rsidRPr="00214E04">
        <w:rPr>
          <w:rFonts w:ascii="Times New Roman" w:hAnsi="Times New Roman" w:cs="Times New Roman"/>
          <w:sz w:val="24"/>
          <w:szCs w:val="24"/>
        </w:rPr>
        <w:t xml:space="preserve">avnik i </w:t>
      </w:r>
      <w:r w:rsidRPr="00214E04">
        <w:rPr>
          <w:rFonts w:ascii="Times New Roman" w:hAnsi="Times New Roman" w:cs="Times New Roman"/>
          <w:sz w:val="24"/>
          <w:szCs w:val="24"/>
        </w:rPr>
        <w:t>Ž</w:t>
      </w:r>
      <w:r w:rsidR="0089446F" w:rsidRPr="00214E04">
        <w:rPr>
          <w:rFonts w:ascii="Times New Roman" w:hAnsi="Times New Roman" w:cs="Times New Roman"/>
          <w:sz w:val="24"/>
          <w:szCs w:val="24"/>
        </w:rPr>
        <w:t xml:space="preserve">abljak, dok </w:t>
      </w: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K</w:t>
      </w:r>
      <w:r w:rsidR="0089446F" w:rsidRPr="00214E04">
        <w:rPr>
          <w:rFonts w:ascii="Times New Roman" w:hAnsi="Times New Roman" w:cs="Times New Roman"/>
          <w:sz w:val="24"/>
          <w:szCs w:val="24"/>
        </w:rPr>
        <w:t xml:space="preserve">otoru, osim kotorske u svojoj  nadležnosti ima i budvansku, kao i opštinu </w:t>
      </w:r>
      <w:r w:rsidRPr="00214E04">
        <w:rPr>
          <w:rFonts w:ascii="Times New Roman" w:hAnsi="Times New Roman" w:cs="Times New Roman"/>
          <w:sz w:val="24"/>
          <w:szCs w:val="24"/>
        </w:rPr>
        <w:t>T</w:t>
      </w:r>
      <w:r w:rsidR="0089446F" w:rsidRPr="00214E04">
        <w:rPr>
          <w:rFonts w:ascii="Times New Roman" w:hAnsi="Times New Roman" w:cs="Times New Roman"/>
          <w:sz w:val="24"/>
          <w:szCs w:val="24"/>
        </w:rPr>
        <w:t>ivat.</w:t>
      </w: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4672C5DD" wp14:editId="3C1D9437">
            <wp:extent cx="5524500" cy="1238250"/>
            <wp:effectExtent l="0" t="38100" r="38100" b="57150"/>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44D07A0A" wp14:editId="0CE69FC9">
            <wp:extent cx="5534025" cy="1171575"/>
            <wp:effectExtent l="0" t="38100" r="47625" b="476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9F10B3" w:rsidRPr="00214E04" w:rsidRDefault="009F10B3" w:rsidP="00571A66">
      <w:pPr>
        <w:jc w:val="both"/>
        <w:rPr>
          <w:rFonts w:ascii="Times New Roman" w:hAnsi="Times New Roman" w:cs="Times New Roman"/>
          <w:sz w:val="24"/>
          <w:szCs w:val="24"/>
        </w:rPr>
      </w:pPr>
    </w:p>
    <w:p w:rsidR="00834905" w:rsidRDefault="00DF64D1" w:rsidP="00571A66">
      <w:pPr>
        <w:jc w:val="both"/>
        <w:rPr>
          <w:rFonts w:ascii="Times New Roman" w:hAnsi="Times New Roman" w:cs="Times New Roman"/>
          <w:sz w:val="24"/>
          <w:szCs w:val="24"/>
        </w:rPr>
      </w:pP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lavu nadležno ja i za </w:t>
      </w:r>
      <w:r w:rsidRPr="00214E04">
        <w:rPr>
          <w:rFonts w:ascii="Times New Roman" w:hAnsi="Times New Roman" w:cs="Times New Roman"/>
          <w:sz w:val="24"/>
          <w:szCs w:val="24"/>
        </w:rPr>
        <w:t>G</w:t>
      </w:r>
      <w:r w:rsidR="0089446F" w:rsidRPr="00214E04">
        <w:rPr>
          <w:rFonts w:ascii="Times New Roman" w:hAnsi="Times New Roman" w:cs="Times New Roman"/>
          <w:sz w:val="24"/>
          <w:szCs w:val="24"/>
        </w:rPr>
        <w:t xml:space="preserve">usinje, a </w:t>
      </w: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w:t>
      </w:r>
      <w:r w:rsidRPr="00214E04">
        <w:rPr>
          <w:rFonts w:ascii="Times New Roman" w:hAnsi="Times New Roman" w:cs="Times New Roman"/>
          <w:sz w:val="24"/>
          <w:szCs w:val="24"/>
        </w:rPr>
        <w:t>B</w:t>
      </w:r>
      <w:r w:rsidR="0089446F" w:rsidRPr="00214E04">
        <w:rPr>
          <w:rFonts w:ascii="Times New Roman" w:hAnsi="Times New Roman" w:cs="Times New Roman"/>
          <w:sz w:val="24"/>
          <w:szCs w:val="24"/>
        </w:rPr>
        <w:t xml:space="preserve">eranama i za opštine </w:t>
      </w:r>
      <w:r w:rsidRPr="00214E04">
        <w:rPr>
          <w:rFonts w:ascii="Times New Roman" w:hAnsi="Times New Roman" w:cs="Times New Roman"/>
          <w:sz w:val="24"/>
          <w:szCs w:val="24"/>
        </w:rPr>
        <w:t>A</w:t>
      </w:r>
      <w:r w:rsidR="0089446F" w:rsidRPr="00214E04">
        <w:rPr>
          <w:rFonts w:ascii="Times New Roman" w:hAnsi="Times New Roman" w:cs="Times New Roman"/>
          <w:sz w:val="24"/>
          <w:szCs w:val="24"/>
        </w:rPr>
        <w:t xml:space="preserve">ndrijevica i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etnjica. </w:t>
      </w: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ored teritorije opštine </w:t>
      </w:r>
      <w:r w:rsidRPr="00214E04">
        <w:rPr>
          <w:rFonts w:ascii="Times New Roman" w:hAnsi="Times New Roman" w:cs="Times New Roman"/>
          <w:sz w:val="24"/>
          <w:szCs w:val="24"/>
        </w:rPr>
        <w:t>B</w:t>
      </w:r>
      <w:r w:rsidR="0089446F" w:rsidRPr="00214E04">
        <w:rPr>
          <w:rFonts w:ascii="Times New Roman" w:hAnsi="Times New Roman" w:cs="Times New Roman"/>
          <w:sz w:val="24"/>
          <w:szCs w:val="24"/>
        </w:rPr>
        <w:t>ijelo</w:t>
      </w:r>
      <w:r w:rsidRPr="00214E04">
        <w:rPr>
          <w:rFonts w:ascii="Times New Roman" w:hAnsi="Times New Roman" w:cs="Times New Roman"/>
          <w:sz w:val="24"/>
          <w:szCs w:val="24"/>
        </w:rPr>
        <w:t xml:space="preserve"> P</w:t>
      </w:r>
      <w:r w:rsidR="0089446F" w:rsidRPr="00214E04">
        <w:rPr>
          <w:rFonts w:ascii="Times New Roman" w:hAnsi="Times New Roman" w:cs="Times New Roman"/>
          <w:sz w:val="24"/>
          <w:szCs w:val="24"/>
        </w:rPr>
        <w:t xml:space="preserve">olje </w:t>
      </w: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snovno državno tužilaštvo u ovom gradu nadležno je i za </w:t>
      </w:r>
      <w:r w:rsidRPr="00214E04">
        <w:rPr>
          <w:rFonts w:ascii="Times New Roman" w:hAnsi="Times New Roman" w:cs="Times New Roman"/>
          <w:sz w:val="24"/>
          <w:szCs w:val="24"/>
        </w:rPr>
        <w:t>o</w:t>
      </w:r>
      <w:r w:rsidR="0089446F" w:rsidRPr="00214E04">
        <w:rPr>
          <w:rFonts w:ascii="Times New Roman" w:hAnsi="Times New Roman" w:cs="Times New Roman"/>
          <w:sz w:val="24"/>
          <w:szCs w:val="24"/>
        </w:rPr>
        <w:t xml:space="preserve">pštinu </w:t>
      </w:r>
      <w:r w:rsidRPr="00214E04">
        <w:rPr>
          <w:rFonts w:ascii="Times New Roman" w:hAnsi="Times New Roman" w:cs="Times New Roman"/>
          <w:sz w:val="24"/>
          <w:szCs w:val="24"/>
        </w:rPr>
        <w:t>M</w:t>
      </w:r>
      <w:r w:rsidR="0089446F" w:rsidRPr="00214E04">
        <w:rPr>
          <w:rFonts w:ascii="Times New Roman" w:hAnsi="Times New Roman" w:cs="Times New Roman"/>
          <w:sz w:val="24"/>
          <w:szCs w:val="24"/>
        </w:rPr>
        <w:t>ojkovac.</w:t>
      </w: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5D49FEF8" wp14:editId="7AC76820">
            <wp:extent cx="5467350" cy="762000"/>
            <wp:effectExtent l="0" t="38100" r="38100" b="571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p>
    <w:p w:rsidR="009F10B3" w:rsidRDefault="009F10B3" w:rsidP="00571A66">
      <w:pPr>
        <w:jc w:val="both"/>
        <w:rPr>
          <w:rFonts w:ascii="Times New Roman" w:hAnsi="Times New Roman" w:cs="Times New Roman"/>
          <w:sz w:val="24"/>
          <w:szCs w:val="24"/>
        </w:rPr>
      </w:pPr>
      <w:r w:rsidRPr="00214E04">
        <w:rPr>
          <w:noProof/>
        </w:rPr>
        <w:drawing>
          <wp:inline distT="0" distB="0" distL="0" distR="0" wp14:anchorId="68BC0099" wp14:editId="0F6FD7FC">
            <wp:extent cx="5353050" cy="942975"/>
            <wp:effectExtent l="0" t="38100" r="38100" b="476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9F10B3" w:rsidRDefault="009F10B3" w:rsidP="00571A66">
      <w:pPr>
        <w:jc w:val="both"/>
        <w:rPr>
          <w:rFonts w:ascii="Times New Roman" w:hAnsi="Times New Roman" w:cs="Times New Roman"/>
          <w:sz w:val="24"/>
          <w:szCs w:val="24"/>
        </w:rPr>
      </w:pPr>
    </w:p>
    <w:p w:rsidR="009F10B3" w:rsidRPr="00214E04" w:rsidRDefault="009F10B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lastRenderedPageBreak/>
        <w:drawing>
          <wp:inline distT="0" distB="0" distL="0" distR="0" wp14:anchorId="0B5DFFEA" wp14:editId="302F65B0">
            <wp:extent cx="5343525" cy="762000"/>
            <wp:effectExtent l="0" t="38100" r="28575" b="5715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977EDD" w:rsidRDefault="00977EDD" w:rsidP="00571A66">
      <w:pPr>
        <w:jc w:val="both"/>
        <w:rPr>
          <w:rFonts w:ascii="Times New Roman" w:hAnsi="Times New Roman" w:cs="Times New Roman"/>
          <w:color w:val="000000" w:themeColor="text1"/>
          <w:sz w:val="24"/>
          <w:szCs w:val="24"/>
        </w:rPr>
      </w:pPr>
    </w:p>
    <w:p w:rsidR="00977EDD" w:rsidRDefault="00977EDD" w:rsidP="00571A66">
      <w:pPr>
        <w:jc w:val="both"/>
        <w:rPr>
          <w:rFonts w:ascii="Times New Roman" w:hAnsi="Times New Roman" w:cs="Times New Roman"/>
          <w:color w:val="000000" w:themeColor="text1"/>
          <w:sz w:val="24"/>
          <w:szCs w:val="24"/>
        </w:rPr>
      </w:pPr>
    </w:p>
    <w:p w:rsidR="00DF64D1" w:rsidRPr="00214E04" w:rsidRDefault="00DF64D1"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O</w:t>
      </w:r>
      <w:r w:rsidR="0089446F" w:rsidRPr="00214E04">
        <w:rPr>
          <w:rFonts w:ascii="Times New Roman" w:hAnsi="Times New Roman" w:cs="Times New Roman"/>
          <w:color w:val="000000" w:themeColor="text1"/>
          <w:sz w:val="24"/>
          <w:szCs w:val="24"/>
        </w:rPr>
        <w:t xml:space="preserve">snovna državna tužilaštva imamo i u </w:t>
      </w:r>
      <w:r w:rsidRPr="00214E04">
        <w:rPr>
          <w:rFonts w:ascii="Times New Roman" w:hAnsi="Times New Roman" w:cs="Times New Roman"/>
          <w:color w:val="000000" w:themeColor="text1"/>
          <w:sz w:val="24"/>
          <w:szCs w:val="24"/>
        </w:rPr>
        <w:t>B</w:t>
      </w:r>
      <w:r w:rsidR="0089446F" w:rsidRPr="00214E04">
        <w:rPr>
          <w:rFonts w:ascii="Times New Roman" w:hAnsi="Times New Roman" w:cs="Times New Roman"/>
          <w:color w:val="000000" w:themeColor="text1"/>
          <w:sz w:val="24"/>
          <w:szCs w:val="24"/>
        </w:rPr>
        <w:t xml:space="preserve">aru, </w:t>
      </w:r>
      <w:r w:rsidRPr="00214E04">
        <w:rPr>
          <w:rFonts w:ascii="Times New Roman" w:hAnsi="Times New Roman" w:cs="Times New Roman"/>
          <w:color w:val="000000" w:themeColor="text1"/>
          <w:sz w:val="24"/>
          <w:szCs w:val="24"/>
        </w:rPr>
        <w:t>U</w:t>
      </w:r>
      <w:r w:rsidR="0089446F" w:rsidRPr="00214E04">
        <w:rPr>
          <w:rFonts w:ascii="Times New Roman" w:hAnsi="Times New Roman" w:cs="Times New Roman"/>
          <w:color w:val="000000" w:themeColor="text1"/>
          <w:sz w:val="24"/>
          <w:szCs w:val="24"/>
        </w:rPr>
        <w:t xml:space="preserve">lcinju, </w:t>
      </w:r>
      <w:r w:rsidRPr="00214E04">
        <w:rPr>
          <w:rFonts w:ascii="Times New Roman" w:hAnsi="Times New Roman" w:cs="Times New Roman"/>
          <w:color w:val="000000" w:themeColor="text1"/>
          <w:sz w:val="24"/>
          <w:szCs w:val="24"/>
        </w:rPr>
        <w:t>K</w:t>
      </w:r>
      <w:r w:rsidR="0089446F" w:rsidRPr="00214E04">
        <w:rPr>
          <w:rFonts w:ascii="Times New Roman" w:hAnsi="Times New Roman" w:cs="Times New Roman"/>
          <w:color w:val="000000" w:themeColor="text1"/>
          <w:sz w:val="24"/>
          <w:szCs w:val="24"/>
        </w:rPr>
        <w:t xml:space="preserve">olašinu, </w:t>
      </w:r>
      <w:r w:rsidRPr="00214E04">
        <w:rPr>
          <w:rFonts w:ascii="Times New Roman" w:hAnsi="Times New Roman" w:cs="Times New Roman"/>
          <w:color w:val="000000" w:themeColor="text1"/>
          <w:sz w:val="24"/>
          <w:szCs w:val="24"/>
        </w:rPr>
        <w:t>R</w:t>
      </w:r>
      <w:r w:rsidR="0089446F" w:rsidRPr="00214E04">
        <w:rPr>
          <w:rFonts w:ascii="Times New Roman" w:hAnsi="Times New Roman" w:cs="Times New Roman"/>
          <w:color w:val="000000" w:themeColor="text1"/>
          <w:sz w:val="24"/>
          <w:szCs w:val="24"/>
        </w:rPr>
        <w:t>ožajama</w:t>
      </w:r>
      <w:r w:rsidR="00F72727"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H</w:t>
      </w:r>
      <w:r w:rsidR="0089446F" w:rsidRPr="00214E04">
        <w:rPr>
          <w:rFonts w:ascii="Times New Roman" w:hAnsi="Times New Roman" w:cs="Times New Roman"/>
          <w:color w:val="000000" w:themeColor="text1"/>
          <w:sz w:val="24"/>
          <w:szCs w:val="24"/>
        </w:rPr>
        <w:t xml:space="preserve">erceg </w:t>
      </w:r>
      <w:r w:rsidR="00F72727" w:rsidRPr="00214E04">
        <w:rPr>
          <w:rFonts w:ascii="Times New Roman" w:hAnsi="Times New Roman" w:cs="Times New Roman"/>
          <w:color w:val="000000" w:themeColor="text1"/>
          <w:sz w:val="24"/>
          <w:szCs w:val="24"/>
        </w:rPr>
        <w:t>N</w:t>
      </w:r>
      <w:r w:rsidR="0089446F" w:rsidRPr="00214E04">
        <w:rPr>
          <w:rFonts w:ascii="Times New Roman" w:hAnsi="Times New Roman" w:cs="Times New Roman"/>
          <w:color w:val="000000" w:themeColor="text1"/>
          <w:sz w:val="24"/>
          <w:szCs w:val="24"/>
        </w:rPr>
        <w:t>ovom</w:t>
      </w:r>
      <w:r w:rsidR="00F72727" w:rsidRPr="00214E04">
        <w:rPr>
          <w:rFonts w:ascii="Times New Roman" w:hAnsi="Times New Roman" w:cs="Times New Roman"/>
          <w:color w:val="000000" w:themeColor="text1"/>
          <w:sz w:val="24"/>
          <w:szCs w:val="24"/>
        </w:rPr>
        <w:t xml:space="preserve"> i Cetinju</w:t>
      </w:r>
      <w:r w:rsidR="0089446F" w:rsidRPr="00214E04">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Ova tužilaštva nadležna su za svoje opštine</w:t>
      </w:r>
      <w:r w:rsidR="00F72727" w:rsidRPr="00214E04">
        <w:rPr>
          <w:rFonts w:ascii="Times New Roman" w:hAnsi="Times New Roman" w:cs="Times New Roman"/>
          <w:color w:val="000000" w:themeColor="text1"/>
          <w:sz w:val="24"/>
          <w:szCs w:val="24"/>
        </w:rPr>
        <w:t>, odnosno prijestonicu</w:t>
      </w:r>
      <w:r w:rsidR="00324658" w:rsidRPr="00214E04">
        <w:rPr>
          <w:rFonts w:ascii="Times New Roman" w:hAnsi="Times New Roman" w:cs="Times New Roman"/>
          <w:color w:val="000000" w:themeColor="text1"/>
          <w:sz w:val="24"/>
          <w:szCs w:val="24"/>
        </w:rPr>
        <w:t>.</w:t>
      </w:r>
    </w:p>
    <w:p w:rsidR="00DF64D1" w:rsidRPr="00214E04" w:rsidRDefault="00DF64D1"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p>
    <w:p w:rsidR="00446D79" w:rsidRPr="00214E04" w:rsidRDefault="009116AC"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4E5DABFD" wp14:editId="7A9BF33B">
            <wp:extent cx="5400675" cy="857250"/>
            <wp:effectExtent l="0" t="38100" r="47625" b="5715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FA6E63" w:rsidRPr="00214E04">
        <w:rPr>
          <w:rFonts w:ascii="Times New Roman" w:hAnsi="Times New Roman" w:cs="Times New Roman"/>
          <w:noProof/>
          <w:sz w:val="24"/>
          <w:szCs w:val="24"/>
          <w:lang w:val="en-GB" w:eastAsia="en-GB"/>
        </w:rPr>
        <w:drawing>
          <wp:inline distT="0" distB="0" distL="0" distR="0">
            <wp:extent cx="5391150" cy="714375"/>
            <wp:effectExtent l="0" t="38100" r="38100" b="4762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446D79" w:rsidRPr="00214E04">
        <w:rPr>
          <w:rFonts w:ascii="Times New Roman" w:hAnsi="Times New Roman" w:cs="Times New Roman"/>
          <w:noProof/>
          <w:sz w:val="24"/>
          <w:szCs w:val="24"/>
          <w:lang w:val="en-GB" w:eastAsia="en-GB"/>
        </w:rPr>
        <w:drawing>
          <wp:inline distT="0" distB="0" distL="0" distR="0">
            <wp:extent cx="5353050" cy="314325"/>
            <wp:effectExtent l="0" t="38100" r="38100" b="476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24658" w:rsidRDefault="00324658" w:rsidP="00571A66">
      <w:pPr>
        <w:jc w:val="both"/>
        <w:rPr>
          <w:rFonts w:ascii="Times New Roman" w:hAnsi="Times New Roman" w:cs="Times New Roman"/>
          <w:sz w:val="24"/>
          <w:szCs w:val="24"/>
        </w:rPr>
      </w:pPr>
    </w:p>
    <w:p w:rsidR="009F10B3" w:rsidRPr="00214E04" w:rsidRDefault="009F10B3" w:rsidP="009F10B3">
      <w:pPr>
        <w:jc w:val="both"/>
        <w:rPr>
          <w:rFonts w:ascii="Times New Roman" w:hAnsi="Times New Roman" w:cs="Times New Roman"/>
          <w:sz w:val="24"/>
          <w:szCs w:val="24"/>
        </w:rPr>
      </w:pPr>
      <w:r w:rsidRPr="00214E04">
        <w:rPr>
          <w:rFonts w:ascii="Times New Roman" w:hAnsi="Times New Roman" w:cs="Times New Roman"/>
          <w:sz w:val="24"/>
          <w:szCs w:val="24"/>
        </w:rPr>
        <w:t>Nadamo se da će vam shematski prikaz olakšati razum</w:t>
      </w:r>
      <w:r w:rsidR="0002394D">
        <w:rPr>
          <w:rFonts w:ascii="Times New Roman" w:hAnsi="Times New Roman" w:cs="Times New Roman"/>
          <w:sz w:val="24"/>
          <w:szCs w:val="24"/>
        </w:rPr>
        <w:t>i</w:t>
      </w:r>
      <w:r w:rsidRPr="00214E04">
        <w:rPr>
          <w:rFonts w:ascii="Times New Roman" w:hAnsi="Times New Roman" w:cs="Times New Roman"/>
          <w:sz w:val="24"/>
          <w:szCs w:val="24"/>
        </w:rPr>
        <w:t>jevanje mjesne nadležnosti tužilaštava.</w:t>
      </w:r>
    </w:p>
    <w:p w:rsidR="0053231A" w:rsidRPr="00214E04" w:rsidRDefault="00DF64D1" w:rsidP="00571A66">
      <w:pPr>
        <w:jc w:val="both"/>
        <w:rPr>
          <w:rFonts w:ascii="Times New Roman" w:hAnsi="Times New Roman" w:cs="Times New Roman"/>
          <w:sz w:val="24"/>
          <w:szCs w:val="24"/>
        </w:rPr>
      </w:pPr>
      <w:r w:rsidRPr="00214E04">
        <w:rPr>
          <w:rFonts w:ascii="Times New Roman" w:hAnsi="Times New Roman" w:cs="Times New Roman"/>
          <w:sz w:val="24"/>
          <w:szCs w:val="24"/>
        </w:rPr>
        <w:t>Kako se u praksi de</w:t>
      </w:r>
      <w:r w:rsidR="00E45179" w:rsidRPr="00214E04">
        <w:rPr>
          <w:rFonts w:ascii="Times New Roman" w:hAnsi="Times New Roman" w:cs="Times New Roman"/>
          <w:sz w:val="24"/>
          <w:szCs w:val="24"/>
        </w:rPr>
        <w:t xml:space="preserve">šava da se kao izvor određenih informacija navodi samo </w:t>
      </w:r>
      <w:r w:rsidR="00446D79" w:rsidRPr="00214E04">
        <w:rPr>
          <w:rFonts w:ascii="Times New Roman" w:hAnsi="Times New Roman" w:cs="Times New Roman"/>
          <w:sz w:val="24"/>
          <w:szCs w:val="24"/>
        </w:rPr>
        <w:t xml:space="preserve">sintagma </w:t>
      </w:r>
      <w:r w:rsidR="00E45179" w:rsidRPr="00214E04">
        <w:rPr>
          <w:rFonts w:ascii="Times New Roman" w:hAnsi="Times New Roman" w:cs="Times New Roman"/>
          <w:sz w:val="24"/>
          <w:szCs w:val="24"/>
        </w:rPr>
        <w:t>osnovno državno tužilaštvo</w:t>
      </w:r>
      <w:r w:rsidR="00324658" w:rsidRPr="00214E04">
        <w:rPr>
          <w:rFonts w:ascii="Times New Roman" w:hAnsi="Times New Roman" w:cs="Times New Roman"/>
          <w:sz w:val="24"/>
          <w:szCs w:val="24"/>
        </w:rPr>
        <w:t>,</w:t>
      </w:r>
      <w:r w:rsidR="00446D79" w:rsidRPr="00214E04">
        <w:rPr>
          <w:rFonts w:ascii="Times New Roman" w:hAnsi="Times New Roman" w:cs="Times New Roman"/>
          <w:sz w:val="24"/>
          <w:szCs w:val="24"/>
        </w:rPr>
        <w:t xml:space="preserve"> bez navođenja konkretn</w:t>
      </w:r>
      <w:r w:rsidR="00C533DB" w:rsidRPr="00214E04">
        <w:rPr>
          <w:rFonts w:ascii="Times New Roman" w:hAnsi="Times New Roman" w:cs="Times New Roman"/>
          <w:sz w:val="24"/>
          <w:szCs w:val="24"/>
        </w:rPr>
        <w:t>og od 13 osnovnih državnih tužilaštava</w:t>
      </w:r>
      <w:r w:rsidR="00E45179" w:rsidRPr="00214E04">
        <w:rPr>
          <w:rFonts w:ascii="Times New Roman" w:hAnsi="Times New Roman" w:cs="Times New Roman"/>
          <w:sz w:val="24"/>
          <w:szCs w:val="24"/>
        </w:rPr>
        <w:t xml:space="preserve">, </w:t>
      </w:r>
      <w:r w:rsidR="00C533DB" w:rsidRPr="00214E04">
        <w:rPr>
          <w:rFonts w:ascii="Times New Roman" w:hAnsi="Times New Roman" w:cs="Times New Roman"/>
          <w:sz w:val="24"/>
          <w:szCs w:val="24"/>
        </w:rPr>
        <w:t>boljem razum</w:t>
      </w:r>
      <w:r w:rsidR="00457177">
        <w:rPr>
          <w:rFonts w:ascii="Times New Roman" w:hAnsi="Times New Roman" w:cs="Times New Roman"/>
          <w:sz w:val="24"/>
          <w:szCs w:val="24"/>
        </w:rPr>
        <w:t>i</w:t>
      </w:r>
      <w:r w:rsidR="00C533DB" w:rsidRPr="00214E04">
        <w:rPr>
          <w:rFonts w:ascii="Times New Roman" w:hAnsi="Times New Roman" w:cs="Times New Roman"/>
          <w:sz w:val="24"/>
          <w:szCs w:val="24"/>
        </w:rPr>
        <w:t xml:space="preserve">jevanju i </w:t>
      </w:r>
      <w:r w:rsidR="00E45179" w:rsidRPr="00214E04">
        <w:rPr>
          <w:rFonts w:ascii="Times New Roman" w:hAnsi="Times New Roman" w:cs="Times New Roman"/>
          <w:sz w:val="24"/>
          <w:szCs w:val="24"/>
        </w:rPr>
        <w:t>približavanj</w:t>
      </w:r>
      <w:r w:rsidR="00C533DB" w:rsidRPr="00214E04">
        <w:rPr>
          <w:rFonts w:ascii="Times New Roman" w:hAnsi="Times New Roman" w:cs="Times New Roman"/>
          <w:sz w:val="24"/>
          <w:szCs w:val="24"/>
        </w:rPr>
        <w:t>u</w:t>
      </w:r>
      <w:r w:rsidR="00E45179" w:rsidRPr="00214E04">
        <w:rPr>
          <w:rFonts w:ascii="Times New Roman" w:hAnsi="Times New Roman" w:cs="Times New Roman"/>
          <w:sz w:val="24"/>
          <w:szCs w:val="24"/>
        </w:rPr>
        <w:t xml:space="preserve"> rada</w:t>
      </w:r>
      <w:r w:rsidR="00C533DB" w:rsidRPr="00214E04">
        <w:rPr>
          <w:rFonts w:ascii="Times New Roman" w:hAnsi="Times New Roman" w:cs="Times New Roman"/>
          <w:sz w:val="24"/>
          <w:szCs w:val="24"/>
        </w:rPr>
        <w:t xml:space="preserve"> konkretnih tužilaštava </w:t>
      </w:r>
      <w:r w:rsidR="00E45179" w:rsidRPr="00214E04">
        <w:rPr>
          <w:rFonts w:ascii="Times New Roman" w:hAnsi="Times New Roman" w:cs="Times New Roman"/>
          <w:sz w:val="24"/>
          <w:szCs w:val="24"/>
        </w:rPr>
        <w:t xml:space="preserve">građanima </w:t>
      </w:r>
      <w:r w:rsidR="00446D79" w:rsidRPr="00214E04">
        <w:rPr>
          <w:rFonts w:ascii="Times New Roman" w:hAnsi="Times New Roman" w:cs="Times New Roman"/>
          <w:sz w:val="24"/>
          <w:szCs w:val="24"/>
        </w:rPr>
        <w:t>pomoglo bi kada bi se</w:t>
      </w:r>
      <w:r w:rsidR="00457177">
        <w:rPr>
          <w:rFonts w:ascii="Times New Roman" w:hAnsi="Times New Roman" w:cs="Times New Roman"/>
          <w:sz w:val="24"/>
          <w:szCs w:val="24"/>
        </w:rPr>
        <w:t>,</w:t>
      </w:r>
      <w:r w:rsidR="00446D79" w:rsidRPr="00214E04">
        <w:rPr>
          <w:rFonts w:ascii="Times New Roman" w:hAnsi="Times New Roman" w:cs="Times New Roman"/>
          <w:sz w:val="24"/>
          <w:szCs w:val="24"/>
        </w:rPr>
        <w:t xml:space="preserve"> prilikom medijskih objava </w:t>
      </w:r>
      <w:r w:rsidR="00E45179" w:rsidRPr="00214E04">
        <w:rPr>
          <w:rFonts w:ascii="Times New Roman" w:hAnsi="Times New Roman" w:cs="Times New Roman"/>
          <w:sz w:val="24"/>
          <w:szCs w:val="24"/>
        </w:rPr>
        <w:t>iz osnovnih državnih tužilaštava</w:t>
      </w:r>
      <w:r w:rsidR="00457177">
        <w:rPr>
          <w:rFonts w:ascii="Times New Roman" w:hAnsi="Times New Roman" w:cs="Times New Roman"/>
          <w:sz w:val="24"/>
          <w:szCs w:val="24"/>
        </w:rPr>
        <w:t>,</w:t>
      </w:r>
      <w:r w:rsidR="00E45179" w:rsidRPr="00214E04">
        <w:rPr>
          <w:rFonts w:ascii="Times New Roman" w:hAnsi="Times New Roman" w:cs="Times New Roman"/>
          <w:sz w:val="24"/>
          <w:szCs w:val="24"/>
        </w:rPr>
        <w:t xml:space="preserve"> na</w:t>
      </w:r>
      <w:r w:rsidR="0053231A" w:rsidRPr="00214E04">
        <w:rPr>
          <w:rFonts w:ascii="Times New Roman" w:hAnsi="Times New Roman" w:cs="Times New Roman"/>
          <w:sz w:val="24"/>
          <w:szCs w:val="24"/>
        </w:rPr>
        <w:t>v</w:t>
      </w:r>
      <w:r w:rsidR="00C533DB" w:rsidRPr="00214E04">
        <w:rPr>
          <w:rFonts w:ascii="Times New Roman" w:hAnsi="Times New Roman" w:cs="Times New Roman"/>
          <w:sz w:val="24"/>
          <w:szCs w:val="24"/>
        </w:rPr>
        <w:t>odi</w:t>
      </w:r>
      <w:r w:rsidR="0053231A" w:rsidRPr="00214E04">
        <w:rPr>
          <w:rFonts w:ascii="Times New Roman" w:hAnsi="Times New Roman" w:cs="Times New Roman"/>
          <w:sz w:val="24"/>
          <w:szCs w:val="24"/>
        </w:rPr>
        <w:t>lo</w:t>
      </w:r>
      <w:r w:rsidR="00E45179" w:rsidRPr="00214E04">
        <w:rPr>
          <w:rFonts w:ascii="Times New Roman" w:hAnsi="Times New Roman" w:cs="Times New Roman"/>
          <w:sz w:val="24"/>
          <w:szCs w:val="24"/>
        </w:rPr>
        <w:t xml:space="preserve"> koje konkretno osnovno državno tužilaštvo je saopštilo određenu informaciju</w:t>
      </w:r>
      <w:r w:rsidR="00446D79" w:rsidRPr="00214E04">
        <w:rPr>
          <w:rFonts w:ascii="Times New Roman" w:hAnsi="Times New Roman" w:cs="Times New Roman"/>
          <w:sz w:val="24"/>
          <w:szCs w:val="24"/>
        </w:rPr>
        <w:t xml:space="preserve">. </w:t>
      </w:r>
    </w:p>
    <w:p w:rsidR="00446D79" w:rsidRPr="00214E04" w:rsidRDefault="00446D79"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 xml:space="preserve">Na taj način </w:t>
      </w:r>
      <w:r w:rsidR="00E45179" w:rsidRPr="00214E04">
        <w:rPr>
          <w:rFonts w:ascii="Times New Roman" w:hAnsi="Times New Roman" w:cs="Times New Roman"/>
          <w:sz w:val="24"/>
          <w:szCs w:val="24"/>
        </w:rPr>
        <w:t>bi građani bili upoznati da li je informaciju saopštilo na primjer Osnovno državno tužilaštvo</w:t>
      </w:r>
      <w:r w:rsidR="00C74A07" w:rsidRPr="00214E04">
        <w:rPr>
          <w:rFonts w:ascii="Times New Roman" w:hAnsi="Times New Roman" w:cs="Times New Roman"/>
          <w:sz w:val="24"/>
          <w:szCs w:val="24"/>
        </w:rPr>
        <w:t xml:space="preserve"> </w:t>
      </w:r>
      <w:r w:rsidR="00C74A07" w:rsidRPr="00214E04">
        <w:rPr>
          <w:rFonts w:ascii="Times New Roman" w:hAnsi="Times New Roman" w:cs="Times New Roman"/>
          <w:color w:val="000000" w:themeColor="text1"/>
          <w:sz w:val="24"/>
          <w:szCs w:val="24"/>
        </w:rPr>
        <w:t>u</w:t>
      </w:r>
      <w:r w:rsidR="00E45179" w:rsidRPr="00214E04">
        <w:rPr>
          <w:rFonts w:ascii="Times New Roman" w:hAnsi="Times New Roman" w:cs="Times New Roman"/>
          <w:color w:val="000000" w:themeColor="text1"/>
          <w:sz w:val="24"/>
          <w:szCs w:val="24"/>
        </w:rPr>
        <w:t xml:space="preserve"> Plav</w:t>
      </w:r>
      <w:r w:rsidR="00C74A07" w:rsidRPr="00214E04">
        <w:rPr>
          <w:rFonts w:ascii="Times New Roman" w:hAnsi="Times New Roman" w:cs="Times New Roman"/>
          <w:color w:val="000000" w:themeColor="text1"/>
          <w:sz w:val="24"/>
          <w:szCs w:val="24"/>
        </w:rPr>
        <w:t>u</w:t>
      </w:r>
      <w:r w:rsidR="00E45179" w:rsidRPr="00214E04">
        <w:rPr>
          <w:rFonts w:ascii="Times New Roman" w:hAnsi="Times New Roman" w:cs="Times New Roman"/>
          <w:color w:val="92D050"/>
          <w:sz w:val="24"/>
          <w:szCs w:val="24"/>
        </w:rPr>
        <w:t xml:space="preserve"> </w:t>
      </w:r>
      <w:r w:rsidR="00E45179" w:rsidRPr="00214E04">
        <w:rPr>
          <w:rFonts w:ascii="Times New Roman" w:hAnsi="Times New Roman" w:cs="Times New Roman"/>
          <w:sz w:val="24"/>
          <w:szCs w:val="24"/>
        </w:rPr>
        <w:t xml:space="preserve">ili Osnovno državno tužilaštvo </w:t>
      </w:r>
      <w:r w:rsidR="00C74A07" w:rsidRPr="00214E04">
        <w:rPr>
          <w:rFonts w:ascii="Times New Roman" w:hAnsi="Times New Roman" w:cs="Times New Roman"/>
          <w:color w:val="000000" w:themeColor="text1"/>
          <w:sz w:val="24"/>
          <w:szCs w:val="24"/>
        </w:rPr>
        <w:t xml:space="preserve">u </w:t>
      </w:r>
      <w:r w:rsidR="00E45179" w:rsidRPr="00214E04">
        <w:rPr>
          <w:rFonts w:ascii="Times New Roman" w:hAnsi="Times New Roman" w:cs="Times New Roman"/>
          <w:color w:val="000000" w:themeColor="text1"/>
          <w:sz w:val="24"/>
          <w:szCs w:val="24"/>
        </w:rPr>
        <w:t>Bar</w:t>
      </w:r>
      <w:r w:rsidR="00C74A07" w:rsidRPr="00214E04">
        <w:rPr>
          <w:rFonts w:ascii="Times New Roman" w:hAnsi="Times New Roman" w:cs="Times New Roman"/>
          <w:color w:val="000000" w:themeColor="text1"/>
          <w:sz w:val="24"/>
          <w:szCs w:val="24"/>
        </w:rPr>
        <w:t>u</w:t>
      </w:r>
      <w:r w:rsidR="00E45179" w:rsidRPr="00214E04">
        <w:rPr>
          <w:rFonts w:ascii="Times New Roman" w:hAnsi="Times New Roman" w:cs="Times New Roman"/>
          <w:color w:val="000000" w:themeColor="text1"/>
          <w:sz w:val="24"/>
          <w:szCs w:val="24"/>
        </w:rPr>
        <w:t xml:space="preserve">.  </w:t>
      </w:r>
    </w:p>
    <w:p w:rsidR="003C1D69" w:rsidRPr="00214E04" w:rsidRDefault="003C1D69"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02394D" w:rsidRDefault="0002394D" w:rsidP="00571A66">
      <w:pPr>
        <w:jc w:val="both"/>
        <w:rPr>
          <w:rFonts w:ascii="Times New Roman" w:hAnsi="Times New Roman" w:cs="Times New Roman"/>
          <w:b/>
          <w:sz w:val="24"/>
          <w:szCs w:val="24"/>
        </w:rPr>
      </w:pPr>
    </w:p>
    <w:p w:rsidR="0002394D" w:rsidRDefault="0002394D" w:rsidP="00571A66">
      <w:pPr>
        <w:jc w:val="both"/>
        <w:rPr>
          <w:rFonts w:ascii="Times New Roman" w:hAnsi="Times New Roman" w:cs="Times New Roman"/>
          <w:b/>
          <w:sz w:val="24"/>
          <w:szCs w:val="24"/>
        </w:rPr>
      </w:pPr>
    </w:p>
    <w:p w:rsidR="0002394D" w:rsidRDefault="0002394D" w:rsidP="00571A66">
      <w:pPr>
        <w:jc w:val="both"/>
        <w:rPr>
          <w:rFonts w:ascii="Times New Roman" w:hAnsi="Times New Roman" w:cs="Times New Roman"/>
          <w:b/>
          <w:sz w:val="24"/>
          <w:szCs w:val="24"/>
        </w:rPr>
      </w:pPr>
    </w:p>
    <w:p w:rsidR="0002394D" w:rsidRDefault="0002394D" w:rsidP="00571A66">
      <w:pPr>
        <w:jc w:val="both"/>
        <w:rPr>
          <w:rFonts w:ascii="Times New Roman" w:hAnsi="Times New Roman" w:cs="Times New Roman"/>
          <w:b/>
          <w:sz w:val="24"/>
          <w:szCs w:val="24"/>
        </w:rPr>
      </w:pPr>
    </w:p>
    <w:p w:rsidR="0002394D" w:rsidRDefault="0002394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446D79" w:rsidRPr="00214E04" w:rsidRDefault="00457177" w:rsidP="00571A66">
      <w:pPr>
        <w:jc w:val="both"/>
        <w:rPr>
          <w:rFonts w:ascii="Times New Roman" w:hAnsi="Times New Roman" w:cs="Times New Roman"/>
          <w:b/>
          <w:sz w:val="24"/>
          <w:szCs w:val="24"/>
        </w:rPr>
      </w:pPr>
      <w:r>
        <w:rPr>
          <w:rFonts w:ascii="Times New Roman" w:hAnsi="Times New Roman" w:cs="Times New Roman"/>
          <w:b/>
          <w:sz w:val="24"/>
          <w:szCs w:val="24"/>
        </w:rPr>
        <w:t>2</w:t>
      </w:r>
      <w:r w:rsidR="00EF1178">
        <w:rPr>
          <w:rFonts w:ascii="Times New Roman" w:hAnsi="Times New Roman" w:cs="Times New Roman"/>
          <w:b/>
          <w:sz w:val="24"/>
          <w:szCs w:val="24"/>
        </w:rPr>
        <w:t>.2.</w:t>
      </w:r>
      <w:r w:rsidR="00C40FBF" w:rsidRPr="00214E04">
        <w:rPr>
          <w:rFonts w:ascii="Times New Roman" w:hAnsi="Times New Roman" w:cs="Times New Roman"/>
          <w:b/>
          <w:sz w:val="24"/>
          <w:szCs w:val="24"/>
        </w:rPr>
        <w:t>Viša državna tužilaštva</w:t>
      </w:r>
    </w:p>
    <w:p w:rsidR="00C40FBF" w:rsidRPr="00214E04" w:rsidRDefault="00C40FBF" w:rsidP="00571A66">
      <w:pPr>
        <w:jc w:val="both"/>
        <w:rPr>
          <w:rFonts w:ascii="Times New Roman" w:hAnsi="Times New Roman" w:cs="Times New Roman"/>
          <w:sz w:val="24"/>
          <w:szCs w:val="24"/>
        </w:rPr>
      </w:pPr>
      <w:r w:rsidRPr="00214E04">
        <w:rPr>
          <w:rFonts w:ascii="Times New Roman" w:hAnsi="Times New Roman" w:cs="Times New Roman"/>
          <w:sz w:val="24"/>
          <w:szCs w:val="24"/>
        </w:rPr>
        <w:t>Pored 13 osnovnih</w:t>
      </w:r>
      <w:r w:rsidR="00C533DB" w:rsidRPr="00214E04">
        <w:rPr>
          <w:rFonts w:ascii="Times New Roman" w:hAnsi="Times New Roman" w:cs="Times New Roman"/>
          <w:sz w:val="24"/>
          <w:szCs w:val="24"/>
        </w:rPr>
        <w:t>,</w:t>
      </w:r>
      <w:r w:rsidRPr="00214E04">
        <w:rPr>
          <w:rFonts w:ascii="Times New Roman" w:hAnsi="Times New Roman" w:cs="Times New Roman"/>
          <w:sz w:val="24"/>
          <w:szCs w:val="24"/>
        </w:rPr>
        <w:t xml:space="preserve"> u Crnoj Gori postoje </w:t>
      </w:r>
      <w:r w:rsidR="00C533DB" w:rsidRPr="00214E04">
        <w:rPr>
          <w:rFonts w:ascii="Times New Roman" w:hAnsi="Times New Roman" w:cs="Times New Roman"/>
          <w:sz w:val="24"/>
          <w:szCs w:val="24"/>
        </w:rPr>
        <w:t>2</w:t>
      </w:r>
      <w:r w:rsidRPr="00214E04">
        <w:rPr>
          <w:rFonts w:ascii="Times New Roman" w:hAnsi="Times New Roman" w:cs="Times New Roman"/>
          <w:sz w:val="24"/>
          <w:szCs w:val="24"/>
        </w:rPr>
        <w:t xml:space="preserve"> viša državna tužilaštva.  Jedno se nalazi u Podgorici, drugo u Bijelom Polju.</w:t>
      </w:r>
    </w:p>
    <w:p w:rsidR="0053231A" w:rsidRPr="00214E04" w:rsidRDefault="00C40FBF"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Više državno tužilaštvo u Podgorici, osim za glavni grad, nadležno je i za opštine – Tuzi, Danilovgrad, Bar, Ulcinj, Kotor, Budva, Tivat, Herceg Novi, Nikšić, Cetinje. </w:t>
      </w:r>
    </w:p>
    <w:p w:rsidR="00C40FBF" w:rsidRPr="00214E04" w:rsidRDefault="00C40FBF"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To što je Više državno tužilaštvo Podgorici nadležno za sve ove opštine znači da će upravo ovo tužilaštvo voditi postupak ukoliko se na području bilo koje od </w:t>
      </w:r>
      <w:r w:rsidR="0053231A" w:rsidRPr="00214E04">
        <w:rPr>
          <w:rFonts w:ascii="Times New Roman" w:hAnsi="Times New Roman" w:cs="Times New Roman"/>
          <w:sz w:val="24"/>
          <w:szCs w:val="24"/>
        </w:rPr>
        <w:t>navedenih</w:t>
      </w:r>
      <w:r w:rsidRPr="00214E04">
        <w:rPr>
          <w:rFonts w:ascii="Times New Roman" w:hAnsi="Times New Roman" w:cs="Times New Roman"/>
          <w:sz w:val="24"/>
          <w:szCs w:val="24"/>
        </w:rPr>
        <w:t xml:space="preserve"> opština učini krivično djelo iz nadležnosti višeg državnog tužilaštva.</w:t>
      </w:r>
    </w:p>
    <w:p w:rsidR="00C40FBF" w:rsidRPr="00214E04" w:rsidRDefault="00C40FBF"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Isto važi i za Više državno tužilaštvo u </w:t>
      </w:r>
      <w:r w:rsidR="0082655C" w:rsidRPr="00214E04">
        <w:rPr>
          <w:rFonts w:ascii="Times New Roman" w:hAnsi="Times New Roman" w:cs="Times New Roman"/>
          <w:sz w:val="24"/>
          <w:szCs w:val="24"/>
        </w:rPr>
        <w:t>B</w:t>
      </w:r>
      <w:r w:rsidRPr="00214E04">
        <w:rPr>
          <w:rFonts w:ascii="Times New Roman" w:hAnsi="Times New Roman" w:cs="Times New Roman"/>
          <w:sz w:val="24"/>
          <w:szCs w:val="24"/>
        </w:rPr>
        <w:t xml:space="preserve">ijelom polju. </w:t>
      </w:r>
      <w:r w:rsidR="0082655C" w:rsidRPr="00214E04">
        <w:rPr>
          <w:rFonts w:ascii="Times New Roman" w:hAnsi="Times New Roman" w:cs="Times New Roman"/>
          <w:sz w:val="24"/>
          <w:szCs w:val="24"/>
        </w:rPr>
        <w:t>O</w:t>
      </w:r>
      <w:r w:rsidRPr="00214E04">
        <w:rPr>
          <w:rFonts w:ascii="Times New Roman" w:hAnsi="Times New Roman" w:cs="Times New Roman"/>
          <w:sz w:val="24"/>
          <w:szCs w:val="24"/>
        </w:rPr>
        <w:t xml:space="preserve">vo tužilaštvo je pored </w:t>
      </w:r>
      <w:r w:rsidR="0082655C" w:rsidRPr="00214E04">
        <w:rPr>
          <w:rFonts w:ascii="Times New Roman" w:hAnsi="Times New Roman" w:cs="Times New Roman"/>
          <w:sz w:val="24"/>
          <w:szCs w:val="24"/>
        </w:rPr>
        <w:t>B</w:t>
      </w:r>
      <w:r w:rsidRPr="00214E04">
        <w:rPr>
          <w:rFonts w:ascii="Times New Roman" w:hAnsi="Times New Roman" w:cs="Times New Roman"/>
          <w:sz w:val="24"/>
          <w:szCs w:val="24"/>
        </w:rPr>
        <w:t xml:space="preserve">ijelog </w:t>
      </w:r>
      <w:r w:rsidR="0082655C" w:rsidRPr="00214E04">
        <w:rPr>
          <w:rFonts w:ascii="Times New Roman" w:hAnsi="Times New Roman" w:cs="Times New Roman"/>
          <w:sz w:val="24"/>
          <w:szCs w:val="24"/>
        </w:rPr>
        <w:t>P</w:t>
      </w:r>
      <w:r w:rsidRPr="00214E04">
        <w:rPr>
          <w:rFonts w:ascii="Times New Roman" w:hAnsi="Times New Roman" w:cs="Times New Roman"/>
          <w:sz w:val="24"/>
          <w:szCs w:val="24"/>
        </w:rPr>
        <w:t xml:space="preserve">olja nadležno i za opštine </w:t>
      </w:r>
      <w:r w:rsidR="0082655C" w:rsidRPr="00214E04">
        <w:rPr>
          <w:rFonts w:ascii="Times New Roman" w:hAnsi="Times New Roman" w:cs="Times New Roman"/>
          <w:sz w:val="24"/>
          <w:szCs w:val="24"/>
        </w:rPr>
        <w:t>M</w:t>
      </w:r>
      <w:r w:rsidRPr="00214E04">
        <w:rPr>
          <w:rFonts w:ascii="Times New Roman" w:hAnsi="Times New Roman" w:cs="Times New Roman"/>
          <w:sz w:val="24"/>
          <w:szCs w:val="24"/>
        </w:rPr>
        <w:t xml:space="preserve">ojkovac, </w:t>
      </w:r>
      <w:r w:rsidR="0082655C" w:rsidRPr="00214E04">
        <w:rPr>
          <w:rFonts w:ascii="Times New Roman" w:hAnsi="Times New Roman" w:cs="Times New Roman"/>
          <w:sz w:val="24"/>
          <w:szCs w:val="24"/>
        </w:rPr>
        <w:t>B</w:t>
      </w:r>
      <w:r w:rsidRPr="00214E04">
        <w:rPr>
          <w:rFonts w:ascii="Times New Roman" w:hAnsi="Times New Roman" w:cs="Times New Roman"/>
          <w:sz w:val="24"/>
          <w:szCs w:val="24"/>
        </w:rPr>
        <w:t xml:space="preserve">erane, </w:t>
      </w:r>
      <w:r w:rsidR="0082655C" w:rsidRPr="00214E04">
        <w:rPr>
          <w:rFonts w:ascii="Times New Roman" w:hAnsi="Times New Roman" w:cs="Times New Roman"/>
          <w:sz w:val="24"/>
          <w:szCs w:val="24"/>
        </w:rPr>
        <w:t>A</w:t>
      </w:r>
      <w:r w:rsidRPr="00214E04">
        <w:rPr>
          <w:rFonts w:ascii="Times New Roman" w:hAnsi="Times New Roman" w:cs="Times New Roman"/>
          <w:sz w:val="24"/>
          <w:szCs w:val="24"/>
        </w:rPr>
        <w:t>ndrijevic</w:t>
      </w:r>
      <w:r w:rsidR="0082655C" w:rsidRPr="00214E04">
        <w:rPr>
          <w:rFonts w:ascii="Times New Roman" w:hAnsi="Times New Roman" w:cs="Times New Roman"/>
          <w:sz w:val="24"/>
          <w:szCs w:val="24"/>
        </w:rPr>
        <w:t>a</w:t>
      </w:r>
      <w:r w:rsidRPr="00214E04">
        <w:rPr>
          <w:rFonts w:ascii="Times New Roman" w:hAnsi="Times New Roman" w:cs="Times New Roman"/>
          <w:sz w:val="24"/>
          <w:szCs w:val="24"/>
        </w:rPr>
        <w:t xml:space="preserve">, </w:t>
      </w:r>
      <w:r w:rsidR="0082655C" w:rsidRPr="00214E04">
        <w:rPr>
          <w:rFonts w:ascii="Times New Roman" w:hAnsi="Times New Roman" w:cs="Times New Roman"/>
          <w:sz w:val="24"/>
          <w:szCs w:val="24"/>
        </w:rPr>
        <w:t>P</w:t>
      </w:r>
      <w:r w:rsidRPr="00214E04">
        <w:rPr>
          <w:rFonts w:ascii="Times New Roman" w:hAnsi="Times New Roman" w:cs="Times New Roman"/>
          <w:sz w:val="24"/>
          <w:szCs w:val="24"/>
        </w:rPr>
        <w:t>etnjic</w:t>
      </w:r>
      <w:r w:rsidR="0082655C" w:rsidRPr="00214E04">
        <w:rPr>
          <w:rFonts w:ascii="Times New Roman" w:hAnsi="Times New Roman" w:cs="Times New Roman"/>
          <w:sz w:val="24"/>
          <w:szCs w:val="24"/>
        </w:rPr>
        <w:t>a</w:t>
      </w:r>
      <w:r w:rsidRPr="00214E04">
        <w:rPr>
          <w:rFonts w:ascii="Times New Roman" w:hAnsi="Times New Roman" w:cs="Times New Roman"/>
          <w:sz w:val="24"/>
          <w:szCs w:val="24"/>
        </w:rPr>
        <w:t xml:space="preserve">, </w:t>
      </w:r>
      <w:r w:rsidR="0082655C" w:rsidRPr="00214E04">
        <w:rPr>
          <w:rFonts w:ascii="Times New Roman" w:hAnsi="Times New Roman" w:cs="Times New Roman"/>
          <w:sz w:val="24"/>
          <w:szCs w:val="24"/>
        </w:rPr>
        <w:t>R</w:t>
      </w:r>
      <w:r w:rsidRPr="00214E04">
        <w:rPr>
          <w:rFonts w:ascii="Times New Roman" w:hAnsi="Times New Roman" w:cs="Times New Roman"/>
          <w:sz w:val="24"/>
          <w:szCs w:val="24"/>
        </w:rPr>
        <w:t xml:space="preserve">ožaje, </w:t>
      </w:r>
      <w:r w:rsidR="0082655C" w:rsidRPr="00214E04">
        <w:rPr>
          <w:rFonts w:ascii="Times New Roman" w:hAnsi="Times New Roman" w:cs="Times New Roman"/>
          <w:sz w:val="24"/>
          <w:szCs w:val="24"/>
        </w:rPr>
        <w:t>P</w:t>
      </w:r>
      <w:r w:rsidRPr="00214E04">
        <w:rPr>
          <w:rFonts w:ascii="Times New Roman" w:hAnsi="Times New Roman" w:cs="Times New Roman"/>
          <w:sz w:val="24"/>
          <w:szCs w:val="24"/>
        </w:rPr>
        <w:t xml:space="preserve">lav, </w:t>
      </w:r>
      <w:r w:rsidR="0082655C" w:rsidRPr="00214E04">
        <w:rPr>
          <w:rFonts w:ascii="Times New Roman" w:hAnsi="Times New Roman" w:cs="Times New Roman"/>
          <w:sz w:val="24"/>
          <w:szCs w:val="24"/>
        </w:rPr>
        <w:t>G</w:t>
      </w:r>
      <w:r w:rsidRPr="00214E04">
        <w:rPr>
          <w:rFonts w:ascii="Times New Roman" w:hAnsi="Times New Roman" w:cs="Times New Roman"/>
          <w:sz w:val="24"/>
          <w:szCs w:val="24"/>
        </w:rPr>
        <w:t>usinje</w:t>
      </w:r>
      <w:r w:rsidR="0082655C" w:rsidRPr="00214E04">
        <w:rPr>
          <w:rFonts w:ascii="Times New Roman" w:hAnsi="Times New Roman" w:cs="Times New Roman"/>
          <w:sz w:val="24"/>
          <w:szCs w:val="24"/>
        </w:rPr>
        <w:t>,</w:t>
      </w:r>
      <w:r w:rsidRPr="00214E04">
        <w:rPr>
          <w:rFonts w:ascii="Times New Roman" w:hAnsi="Times New Roman" w:cs="Times New Roman"/>
          <w:sz w:val="24"/>
          <w:szCs w:val="24"/>
        </w:rPr>
        <w:t xml:space="preserve"> </w:t>
      </w:r>
      <w:r w:rsidR="0082655C" w:rsidRPr="00214E04">
        <w:rPr>
          <w:rFonts w:ascii="Times New Roman" w:hAnsi="Times New Roman" w:cs="Times New Roman"/>
          <w:sz w:val="24"/>
          <w:szCs w:val="24"/>
        </w:rPr>
        <w:t>K</w:t>
      </w:r>
      <w:r w:rsidRPr="00214E04">
        <w:rPr>
          <w:rFonts w:ascii="Times New Roman" w:hAnsi="Times New Roman" w:cs="Times New Roman"/>
          <w:sz w:val="24"/>
          <w:szCs w:val="24"/>
        </w:rPr>
        <w:t xml:space="preserve">olašin, </w:t>
      </w:r>
      <w:r w:rsidR="0082655C" w:rsidRPr="00214E04">
        <w:rPr>
          <w:rFonts w:ascii="Times New Roman" w:hAnsi="Times New Roman" w:cs="Times New Roman"/>
          <w:sz w:val="24"/>
          <w:szCs w:val="24"/>
        </w:rPr>
        <w:t>P</w:t>
      </w:r>
      <w:r w:rsidRPr="00214E04">
        <w:rPr>
          <w:rFonts w:ascii="Times New Roman" w:hAnsi="Times New Roman" w:cs="Times New Roman"/>
          <w:sz w:val="24"/>
          <w:szCs w:val="24"/>
        </w:rPr>
        <w:t xml:space="preserve">ljevlja, </w:t>
      </w:r>
      <w:r w:rsidR="0082655C" w:rsidRPr="00214E04">
        <w:rPr>
          <w:rFonts w:ascii="Times New Roman" w:hAnsi="Times New Roman" w:cs="Times New Roman"/>
          <w:sz w:val="24"/>
          <w:szCs w:val="24"/>
        </w:rPr>
        <w:t>Ž</w:t>
      </w:r>
      <w:r w:rsidRPr="00214E04">
        <w:rPr>
          <w:rFonts w:ascii="Times New Roman" w:hAnsi="Times New Roman" w:cs="Times New Roman"/>
          <w:sz w:val="24"/>
          <w:szCs w:val="24"/>
        </w:rPr>
        <w:t xml:space="preserve">abljak i </w:t>
      </w:r>
      <w:r w:rsidR="0082655C" w:rsidRPr="00214E04">
        <w:rPr>
          <w:rFonts w:ascii="Times New Roman" w:hAnsi="Times New Roman" w:cs="Times New Roman"/>
          <w:sz w:val="24"/>
          <w:szCs w:val="24"/>
        </w:rPr>
        <w:t>Š</w:t>
      </w:r>
      <w:r w:rsidRPr="00214E04">
        <w:rPr>
          <w:rFonts w:ascii="Times New Roman" w:hAnsi="Times New Roman" w:cs="Times New Roman"/>
          <w:sz w:val="24"/>
          <w:szCs w:val="24"/>
        </w:rPr>
        <w:t>avnik.</w:t>
      </w:r>
    </w:p>
    <w:p w:rsidR="004B3C51" w:rsidRPr="00214E04" w:rsidRDefault="004B3C51"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extent cx="5486400" cy="1066800"/>
            <wp:effectExtent l="0" t="0" r="19050"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FE591E" w:rsidRDefault="0082655C"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extent cx="5486400" cy="590550"/>
            <wp:effectExtent l="0" t="38100" r="38100" b="5715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r w:rsidRPr="00214E04">
        <w:rPr>
          <w:rFonts w:ascii="Times New Roman" w:hAnsi="Times New Roman" w:cs="Times New Roman"/>
          <w:noProof/>
          <w:sz w:val="24"/>
          <w:szCs w:val="24"/>
          <w:lang w:val="en-GB" w:eastAsia="en-GB"/>
        </w:rPr>
        <w:drawing>
          <wp:inline distT="0" distB="0" distL="0" distR="0">
            <wp:extent cx="5486400" cy="552450"/>
            <wp:effectExtent l="0" t="38100" r="38100"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r w:rsidRPr="00214E04">
        <w:rPr>
          <w:rFonts w:ascii="Times New Roman" w:hAnsi="Times New Roman" w:cs="Times New Roman"/>
          <w:noProof/>
          <w:sz w:val="24"/>
          <w:szCs w:val="24"/>
          <w:lang w:val="en-GB" w:eastAsia="en-GB"/>
        </w:rPr>
        <w:drawing>
          <wp:inline distT="0" distB="0" distL="0" distR="0">
            <wp:extent cx="5486400" cy="542925"/>
            <wp:effectExtent l="0" t="38100" r="38100" b="4762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00FE591E" w:rsidRPr="00214E04">
        <w:rPr>
          <w:rFonts w:ascii="Times New Roman" w:hAnsi="Times New Roman" w:cs="Times New Roman"/>
          <w:noProof/>
          <w:sz w:val="24"/>
          <w:szCs w:val="24"/>
          <w:lang w:val="en-GB" w:eastAsia="en-GB"/>
        </w:rPr>
        <w:drawing>
          <wp:inline distT="0" distB="0" distL="0" distR="0">
            <wp:extent cx="5486400" cy="609600"/>
            <wp:effectExtent l="0" t="38100" r="38100" b="5715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00FE591E" w:rsidRPr="00214E04">
        <w:rPr>
          <w:rFonts w:ascii="Times New Roman" w:hAnsi="Times New Roman" w:cs="Times New Roman"/>
          <w:noProof/>
          <w:sz w:val="24"/>
          <w:szCs w:val="24"/>
          <w:lang w:val="en-GB" w:eastAsia="en-GB"/>
        </w:rPr>
        <w:drawing>
          <wp:inline distT="0" distB="0" distL="0" distR="0">
            <wp:extent cx="5486400" cy="561975"/>
            <wp:effectExtent l="0" t="38100" r="38100" b="47625"/>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r w:rsidR="00FE591E" w:rsidRPr="00214E04">
        <w:rPr>
          <w:rFonts w:ascii="Times New Roman" w:hAnsi="Times New Roman" w:cs="Times New Roman"/>
          <w:noProof/>
          <w:sz w:val="24"/>
          <w:szCs w:val="24"/>
          <w:lang w:val="en-GB" w:eastAsia="en-GB"/>
        </w:rPr>
        <w:drawing>
          <wp:inline distT="0" distB="0" distL="0" distR="0">
            <wp:extent cx="5486400" cy="295275"/>
            <wp:effectExtent l="0" t="38100" r="38100" b="47625"/>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rsidR="00A41866" w:rsidRPr="00214E04" w:rsidRDefault="00A41866" w:rsidP="00571A66">
      <w:pPr>
        <w:jc w:val="both"/>
        <w:rPr>
          <w:rFonts w:ascii="Times New Roman" w:hAnsi="Times New Roman" w:cs="Times New Roman"/>
          <w:sz w:val="24"/>
          <w:szCs w:val="24"/>
        </w:rPr>
      </w:pPr>
    </w:p>
    <w:p w:rsidR="00FE591E" w:rsidRPr="00214E04" w:rsidRDefault="004B3C51"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lastRenderedPageBreak/>
        <w:drawing>
          <wp:inline distT="0" distB="0" distL="0" distR="0">
            <wp:extent cx="5486400" cy="1133475"/>
            <wp:effectExtent l="0" t="0" r="0" b="9525"/>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inline>
        </w:drawing>
      </w:r>
    </w:p>
    <w:p w:rsidR="000127A6" w:rsidRPr="00214E04" w:rsidRDefault="004B3C51"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extent cx="5486400" cy="666750"/>
            <wp:effectExtent l="0" t="38100" r="38100" b="571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r w:rsidR="00C270F5" w:rsidRPr="00214E04">
        <w:rPr>
          <w:rFonts w:ascii="Times New Roman" w:hAnsi="Times New Roman" w:cs="Times New Roman"/>
          <w:noProof/>
          <w:sz w:val="24"/>
          <w:szCs w:val="24"/>
          <w:lang w:val="en-GB" w:eastAsia="en-GB"/>
        </w:rPr>
        <w:drawing>
          <wp:inline distT="0" distB="0" distL="0" distR="0">
            <wp:extent cx="5486400" cy="600075"/>
            <wp:effectExtent l="0" t="38100" r="38100" b="47625"/>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inline>
        </w:drawing>
      </w:r>
      <w:r w:rsidR="00C270F5" w:rsidRPr="00214E04">
        <w:rPr>
          <w:rFonts w:ascii="Times New Roman" w:hAnsi="Times New Roman" w:cs="Times New Roman"/>
          <w:noProof/>
          <w:sz w:val="24"/>
          <w:szCs w:val="24"/>
          <w:lang w:val="en-GB" w:eastAsia="en-GB"/>
        </w:rPr>
        <w:drawing>
          <wp:inline distT="0" distB="0" distL="0" distR="0">
            <wp:extent cx="5486400" cy="714375"/>
            <wp:effectExtent l="0" t="38100" r="38100" b="4762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r w:rsidR="00C270F5" w:rsidRPr="00214E04">
        <w:rPr>
          <w:rFonts w:ascii="Times New Roman" w:hAnsi="Times New Roman" w:cs="Times New Roman"/>
          <w:noProof/>
          <w:sz w:val="24"/>
          <w:szCs w:val="24"/>
          <w:lang w:val="en-GB" w:eastAsia="en-GB"/>
        </w:rPr>
        <w:drawing>
          <wp:inline distT="0" distB="0" distL="0" distR="0">
            <wp:extent cx="5486400" cy="695325"/>
            <wp:effectExtent l="0" t="38100" r="38100" b="4762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r w:rsidR="000127A6" w:rsidRPr="00214E04">
        <w:rPr>
          <w:rFonts w:ascii="Times New Roman" w:hAnsi="Times New Roman" w:cs="Times New Roman"/>
          <w:noProof/>
          <w:sz w:val="24"/>
          <w:szCs w:val="24"/>
          <w:lang w:val="en-GB" w:eastAsia="en-GB"/>
        </w:rPr>
        <w:drawing>
          <wp:inline distT="0" distB="0" distL="0" distR="0">
            <wp:extent cx="5486400" cy="742950"/>
            <wp:effectExtent l="0" t="38100" r="38100" b="571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r w:rsidR="000127A6" w:rsidRPr="00214E04">
        <w:rPr>
          <w:rFonts w:ascii="Times New Roman" w:hAnsi="Times New Roman" w:cs="Times New Roman"/>
          <w:noProof/>
          <w:sz w:val="24"/>
          <w:szCs w:val="24"/>
          <w:lang w:val="en-GB" w:eastAsia="en-GB"/>
        </w:rPr>
        <w:drawing>
          <wp:inline distT="0" distB="0" distL="0" distR="0">
            <wp:extent cx="5486400" cy="742950"/>
            <wp:effectExtent l="0" t="38100" r="38100" b="571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0B5BD4" w:rsidRPr="00214E04" w:rsidRDefault="000B5BD4" w:rsidP="00571A66">
      <w:pPr>
        <w:jc w:val="both"/>
        <w:rPr>
          <w:rFonts w:ascii="Times New Roman" w:hAnsi="Times New Roman" w:cs="Times New Roman"/>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1B63DD" w:rsidRDefault="001B63DD" w:rsidP="00571A66">
      <w:pPr>
        <w:jc w:val="both"/>
        <w:rPr>
          <w:rFonts w:ascii="Times New Roman" w:hAnsi="Times New Roman" w:cs="Times New Roman"/>
          <w:b/>
          <w:sz w:val="24"/>
          <w:szCs w:val="24"/>
        </w:rPr>
      </w:pPr>
    </w:p>
    <w:p w:rsidR="00F464A4"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2.3.</w:t>
      </w:r>
      <w:r w:rsidR="00F464A4" w:rsidRPr="00214E04">
        <w:rPr>
          <w:rFonts w:ascii="Times New Roman" w:hAnsi="Times New Roman" w:cs="Times New Roman"/>
          <w:b/>
          <w:sz w:val="24"/>
          <w:szCs w:val="24"/>
        </w:rPr>
        <w:t>Specijalno, Vrhovno  državno tužilaštvo i Tužilački savjet</w:t>
      </w:r>
    </w:p>
    <w:p w:rsidR="00DD7786" w:rsidRPr="00214E04" w:rsidRDefault="00F464A4" w:rsidP="00571A66">
      <w:pPr>
        <w:jc w:val="both"/>
        <w:rPr>
          <w:rFonts w:ascii="Times New Roman" w:hAnsi="Times New Roman" w:cs="Times New Roman"/>
          <w:sz w:val="24"/>
          <w:szCs w:val="24"/>
        </w:rPr>
      </w:pPr>
      <w:r w:rsidRPr="00214E04">
        <w:rPr>
          <w:rFonts w:ascii="Times New Roman" w:hAnsi="Times New Roman" w:cs="Times New Roman"/>
          <w:sz w:val="24"/>
          <w:szCs w:val="24"/>
        </w:rPr>
        <w:t>P</w:t>
      </w:r>
      <w:r w:rsidR="0089446F" w:rsidRPr="00214E04">
        <w:rPr>
          <w:rFonts w:ascii="Times New Roman" w:hAnsi="Times New Roman" w:cs="Times New Roman"/>
          <w:sz w:val="24"/>
          <w:szCs w:val="24"/>
        </w:rPr>
        <w:t xml:space="preserve">ored 13 osnovnih i 2 viša,  u </w:t>
      </w:r>
      <w:r w:rsidRPr="00214E04">
        <w:rPr>
          <w:rFonts w:ascii="Times New Roman" w:hAnsi="Times New Roman" w:cs="Times New Roman"/>
          <w:sz w:val="24"/>
          <w:szCs w:val="24"/>
        </w:rPr>
        <w:t>C</w:t>
      </w:r>
      <w:r w:rsidR="0089446F" w:rsidRPr="00214E04">
        <w:rPr>
          <w:rFonts w:ascii="Times New Roman" w:hAnsi="Times New Roman" w:cs="Times New Roman"/>
          <w:sz w:val="24"/>
          <w:szCs w:val="24"/>
        </w:rPr>
        <w:t xml:space="preserve">rnoj </w:t>
      </w:r>
      <w:r w:rsidRPr="00214E04">
        <w:rPr>
          <w:rFonts w:ascii="Times New Roman" w:hAnsi="Times New Roman" w:cs="Times New Roman"/>
          <w:sz w:val="24"/>
          <w:szCs w:val="24"/>
        </w:rPr>
        <w:tab/>
        <w:t>G</w:t>
      </w:r>
      <w:r w:rsidR="0089446F" w:rsidRPr="00214E04">
        <w:rPr>
          <w:rFonts w:ascii="Times New Roman" w:hAnsi="Times New Roman" w:cs="Times New Roman"/>
          <w:sz w:val="24"/>
          <w:szCs w:val="24"/>
        </w:rPr>
        <w:t xml:space="preserve">ori postoji i jedno </w:t>
      </w:r>
      <w:r w:rsidRPr="00214E04">
        <w:rPr>
          <w:rFonts w:ascii="Times New Roman" w:hAnsi="Times New Roman" w:cs="Times New Roman"/>
          <w:sz w:val="24"/>
          <w:szCs w:val="24"/>
        </w:rPr>
        <w:t>S</w:t>
      </w:r>
      <w:r w:rsidR="0089446F" w:rsidRPr="00214E04">
        <w:rPr>
          <w:rFonts w:ascii="Times New Roman" w:hAnsi="Times New Roman" w:cs="Times New Roman"/>
          <w:sz w:val="24"/>
          <w:szCs w:val="24"/>
        </w:rPr>
        <w:t>pecijalno državno tužilaštvo</w:t>
      </w:r>
      <w:r w:rsidRPr="00214E04">
        <w:rPr>
          <w:rFonts w:ascii="Times New Roman" w:hAnsi="Times New Roman" w:cs="Times New Roman"/>
          <w:sz w:val="24"/>
          <w:szCs w:val="24"/>
        </w:rPr>
        <w:t xml:space="preserve"> koje je formirano u julu 2015.godine.</w:t>
      </w:r>
    </w:p>
    <w:p w:rsidR="00ED312E" w:rsidRPr="00214E04" w:rsidRDefault="00F464A4" w:rsidP="00571A66">
      <w:pPr>
        <w:jc w:val="both"/>
        <w:rPr>
          <w:rFonts w:ascii="Times New Roman" w:hAnsi="Times New Roman" w:cs="Times New Roman"/>
          <w:sz w:val="24"/>
          <w:szCs w:val="24"/>
        </w:rPr>
      </w:pPr>
      <w:r w:rsidRPr="00214E04">
        <w:rPr>
          <w:rFonts w:ascii="Times New Roman" w:hAnsi="Times New Roman" w:cs="Times New Roman"/>
          <w:sz w:val="24"/>
          <w:szCs w:val="24"/>
        </w:rPr>
        <w:t>K</w:t>
      </w:r>
      <w:r w:rsidR="0089446F" w:rsidRPr="00214E04">
        <w:rPr>
          <w:rFonts w:ascii="Times New Roman" w:hAnsi="Times New Roman" w:cs="Times New Roman"/>
          <w:sz w:val="24"/>
          <w:szCs w:val="24"/>
        </w:rPr>
        <w:t xml:space="preserve">rovno tužilaštvo za čitavu teritoriju </w:t>
      </w:r>
      <w:r w:rsidRPr="00214E04">
        <w:rPr>
          <w:rFonts w:ascii="Times New Roman" w:hAnsi="Times New Roman" w:cs="Times New Roman"/>
          <w:sz w:val="24"/>
          <w:szCs w:val="24"/>
        </w:rPr>
        <w:t>C</w:t>
      </w:r>
      <w:r w:rsidR="0089446F" w:rsidRPr="00214E04">
        <w:rPr>
          <w:rFonts w:ascii="Times New Roman" w:hAnsi="Times New Roman" w:cs="Times New Roman"/>
          <w:sz w:val="24"/>
          <w:szCs w:val="24"/>
        </w:rPr>
        <w:t xml:space="preserve">rne </w:t>
      </w:r>
      <w:r w:rsidRPr="00214E04">
        <w:rPr>
          <w:rFonts w:ascii="Times New Roman" w:hAnsi="Times New Roman" w:cs="Times New Roman"/>
          <w:sz w:val="24"/>
          <w:szCs w:val="24"/>
        </w:rPr>
        <w:t>G</w:t>
      </w:r>
      <w:r w:rsidR="0089446F" w:rsidRPr="00214E04">
        <w:rPr>
          <w:rFonts w:ascii="Times New Roman" w:hAnsi="Times New Roman" w:cs="Times New Roman"/>
          <w:sz w:val="24"/>
          <w:szCs w:val="24"/>
        </w:rPr>
        <w:t xml:space="preserve">ore jeste </w:t>
      </w:r>
      <w:r w:rsidRPr="00214E04">
        <w:rPr>
          <w:rFonts w:ascii="Times New Roman" w:hAnsi="Times New Roman" w:cs="Times New Roman"/>
          <w:sz w:val="24"/>
          <w:szCs w:val="24"/>
        </w:rPr>
        <w:t>V</w:t>
      </w:r>
      <w:r w:rsidR="0089446F" w:rsidRPr="00214E04">
        <w:rPr>
          <w:rFonts w:ascii="Times New Roman" w:hAnsi="Times New Roman" w:cs="Times New Roman"/>
          <w:sz w:val="24"/>
          <w:szCs w:val="24"/>
        </w:rPr>
        <w:t>rhovno državno tužilaštvo</w:t>
      </w:r>
      <w:r w:rsidR="003C1D69" w:rsidRPr="00214E04">
        <w:rPr>
          <w:rFonts w:ascii="Times New Roman" w:hAnsi="Times New Roman" w:cs="Times New Roman"/>
          <w:sz w:val="24"/>
          <w:szCs w:val="24"/>
        </w:rPr>
        <w:t xml:space="preserve"> </w:t>
      </w:r>
      <w:r w:rsidR="003C1D69" w:rsidRPr="00214E04">
        <w:rPr>
          <w:rFonts w:ascii="Times New Roman" w:hAnsi="Times New Roman" w:cs="Times New Roman"/>
          <w:color w:val="000000" w:themeColor="text1"/>
          <w:sz w:val="24"/>
          <w:szCs w:val="24"/>
        </w:rPr>
        <w:t>Crne Gore</w:t>
      </w:r>
      <w:r w:rsidR="0089446F" w:rsidRPr="00214E04">
        <w:rPr>
          <w:rFonts w:ascii="Times New Roman" w:hAnsi="Times New Roman" w:cs="Times New Roman"/>
          <w:color w:val="000000" w:themeColor="text1"/>
          <w:sz w:val="24"/>
          <w:szCs w:val="24"/>
        </w:rPr>
        <w:t xml:space="preserve"> i </w:t>
      </w:r>
      <w:r w:rsidR="0089446F" w:rsidRPr="00214E04">
        <w:rPr>
          <w:rFonts w:ascii="Times New Roman" w:hAnsi="Times New Roman" w:cs="Times New Roman"/>
          <w:sz w:val="24"/>
          <w:szCs w:val="24"/>
        </w:rPr>
        <w:t>u njegovoj nadležnosti se</w:t>
      </w:r>
      <w:r w:rsidR="003C1D69" w:rsidRPr="00214E04">
        <w:rPr>
          <w:rFonts w:ascii="Times New Roman" w:hAnsi="Times New Roman" w:cs="Times New Roman"/>
          <w:sz w:val="24"/>
          <w:szCs w:val="24"/>
        </w:rPr>
        <w:t xml:space="preserve">, </w:t>
      </w:r>
      <w:r w:rsidR="003C1D69" w:rsidRPr="00214E04">
        <w:rPr>
          <w:rFonts w:ascii="Times New Roman" w:hAnsi="Times New Roman" w:cs="Times New Roman"/>
          <w:color w:val="000000" w:themeColor="text1"/>
          <w:sz w:val="24"/>
          <w:szCs w:val="24"/>
        </w:rPr>
        <w:t>po hijerarhiji</w:t>
      </w:r>
      <w:r w:rsidR="003C1D69" w:rsidRPr="00214E04">
        <w:rPr>
          <w:rFonts w:ascii="Times New Roman" w:hAnsi="Times New Roman" w:cs="Times New Roman"/>
          <w:color w:val="70AD47" w:themeColor="accent6"/>
          <w:sz w:val="24"/>
          <w:szCs w:val="24"/>
        </w:rPr>
        <w:t>,</w:t>
      </w:r>
      <w:r w:rsidR="0089446F" w:rsidRPr="00214E04">
        <w:rPr>
          <w:rFonts w:ascii="Times New Roman" w:hAnsi="Times New Roman" w:cs="Times New Roman"/>
          <w:sz w:val="24"/>
          <w:szCs w:val="24"/>
        </w:rPr>
        <w:t xml:space="preserve"> nalaze sva druga tužilaštva </w:t>
      </w:r>
      <w:r w:rsidR="00206BF5" w:rsidRPr="00214E04">
        <w:rPr>
          <w:rFonts w:ascii="Times New Roman" w:hAnsi="Times New Roman" w:cs="Times New Roman"/>
          <w:sz w:val="24"/>
          <w:szCs w:val="24"/>
        </w:rPr>
        <w:t>-</w:t>
      </w:r>
      <w:r w:rsidR="0089446F" w:rsidRPr="00214E04">
        <w:rPr>
          <w:rFonts w:ascii="Times New Roman" w:hAnsi="Times New Roman" w:cs="Times New Roman"/>
          <w:sz w:val="24"/>
          <w:szCs w:val="24"/>
        </w:rPr>
        <w:t xml:space="preserve"> </w:t>
      </w:r>
      <w:r w:rsidRPr="00214E04">
        <w:rPr>
          <w:rFonts w:ascii="Times New Roman" w:hAnsi="Times New Roman" w:cs="Times New Roman"/>
          <w:sz w:val="24"/>
          <w:szCs w:val="24"/>
        </w:rPr>
        <w:t>S</w:t>
      </w:r>
      <w:r w:rsidR="0089446F" w:rsidRPr="00214E04">
        <w:rPr>
          <w:rFonts w:ascii="Times New Roman" w:hAnsi="Times New Roman" w:cs="Times New Roman"/>
          <w:sz w:val="24"/>
          <w:szCs w:val="24"/>
        </w:rPr>
        <w:t xml:space="preserve">pecijalno, </w:t>
      </w:r>
      <w:r w:rsidRPr="00214E04">
        <w:rPr>
          <w:rFonts w:ascii="Times New Roman" w:hAnsi="Times New Roman" w:cs="Times New Roman"/>
          <w:sz w:val="24"/>
          <w:szCs w:val="24"/>
        </w:rPr>
        <w:t>v</w:t>
      </w:r>
      <w:r w:rsidR="0089446F" w:rsidRPr="00214E04">
        <w:rPr>
          <w:rFonts w:ascii="Times New Roman" w:hAnsi="Times New Roman" w:cs="Times New Roman"/>
          <w:sz w:val="24"/>
          <w:szCs w:val="24"/>
        </w:rPr>
        <w:t>iša i osnovna državna tužilaštva.</w:t>
      </w:r>
    </w:p>
    <w:p w:rsidR="003C1D69" w:rsidRPr="00214E04" w:rsidRDefault="003C1D69"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Hijerahijski odnos u Državnom tužilaštvu posebno se ogleda u tome što vrhovni državni tužilac, odnosno Vrhovno državno tužilaštvo, može da </w:t>
      </w:r>
      <w:r w:rsidR="00495244">
        <w:rPr>
          <w:rFonts w:ascii="Times New Roman" w:hAnsi="Times New Roman" w:cs="Times New Roman"/>
          <w:color w:val="000000" w:themeColor="text1"/>
          <w:sz w:val="24"/>
          <w:szCs w:val="24"/>
        </w:rPr>
        <w:t>obavlja</w:t>
      </w:r>
      <w:r w:rsidRPr="00214E04">
        <w:rPr>
          <w:rFonts w:ascii="Times New Roman" w:hAnsi="Times New Roman" w:cs="Times New Roman"/>
          <w:color w:val="000000" w:themeColor="text1"/>
          <w:sz w:val="24"/>
          <w:szCs w:val="24"/>
        </w:rPr>
        <w:t xml:space="preserve"> nadzor nad radom i daje obavezujuća opšta uputstva ili uputstva za rad na pojedinim predmetima Specijalnom d</w:t>
      </w:r>
      <w:r w:rsidR="00C00EDD" w:rsidRPr="00214E04">
        <w:rPr>
          <w:rFonts w:ascii="Times New Roman" w:hAnsi="Times New Roman" w:cs="Times New Roman"/>
          <w:color w:val="000000" w:themeColor="text1"/>
          <w:sz w:val="24"/>
          <w:szCs w:val="24"/>
        </w:rPr>
        <w:t>ržavnom tužilaštvu, višim i osno</w:t>
      </w:r>
      <w:r w:rsidRPr="00214E04">
        <w:rPr>
          <w:rFonts w:ascii="Times New Roman" w:hAnsi="Times New Roman" w:cs="Times New Roman"/>
          <w:color w:val="000000" w:themeColor="text1"/>
          <w:sz w:val="24"/>
          <w:szCs w:val="24"/>
        </w:rPr>
        <w:t xml:space="preserve">vnim državnim tužilaštvima, dok viša državna tužilaštva mogu da </w:t>
      </w:r>
      <w:r w:rsidR="00495244">
        <w:rPr>
          <w:rFonts w:ascii="Times New Roman" w:hAnsi="Times New Roman" w:cs="Times New Roman"/>
          <w:color w:val="000000" w:themeColor="text1"/>
          <w:sz w:val="24"/>
          <w:szCs w:val="24"/>
        </w:rPr>
        <w:t>obavljaju</w:t>
      </w:r>
      <w:r w:rsidRPr="00214E04">
        <w:rPr>
          <w:rFonts w:ascii="Times New Roman" w:hAnsi="Times New Roman" w:cs="Times New Roman"/>
          <w:color w:val="000000" w:themeColor="text1"/>
          <w:sz w:val="24"/>
          <w:szCs w:val="24"/>
        </w:rPr>
        <w:t xml:space="preserve"> nadzor nad radom i daju uputstva za postupanje opšteg karaktera ili u pojedinim predmetima osnovnim državnim tužilaštvima sa svog područja.</w:t>
      </w:r>
    </w:p>
    <w:p w:rsidR="003878D2" w:rsidRPr="00214E04" w:rsidRDefault="00941B2E" w:rsidP="003878D2">
      <w:pPr>
        <w:jc w:val="both"/>
        <w:rPr>
          <w:rFonts w:ascii="Times New Roman" w:hAnsi="Times New Roman" w:cs="Times New Roman"/>
          <w:sz w:val="24"/>
          <w:szCs w:val="24"/>
        </w:rPr>
      </w:pPr>
      <w:r w:rsidRPr="00214E04">
        <w:rPr>
          <w:rFonts w:ascii="Times New Roman" w:hAnsi="Times New Roman" w:cs="Times New Roman"/>
          <w:sz w:val="24"/>
          <w:szCs w:val="24"/>
        </w:rPr>
        <w:t>S</w:t>
      </w:r>
      <w:r w:rsidR="0089446F" w:rsidRPr="00214E04">
        <w:rPr>
          <w:rFonts w:ascii="Times New Roman" w:hAnsi="Times New Roman" w:cs="Times New Roman"/>
          <w:sz w:val="24"/>
          <w:szCs w:val="24"/>
        </w:rPr>
        <w:t xml:space="preserve">amostalnost svih državnih tužilaštava obezbjeđuje </w:t>
      </w:r>
      <w:r w:rsidR="0053231A" w:rsidRPr="00214E04">
        <w:rPr>
          <w:rFonts w:ascii="Times New Roman" w:hAnsi="Times New Roman" w:cs="Times New Roman"/>
          <w:sz w:val="24"/>
          <w:szCs w:val="24"/>
        </w:rPr>
        <w:t>T</w:t>
      </w:r>
      <w:r w:rsidR="0089446F" w:rsidRPr="00214E04">
        <w:rPr>
          <w:rFonts w:ascii="Times New Roman" w:hAnsi="Times New Roman" w:cs="Times New Roman"/>
          <w:sz w:val="24"/>
          <w:szCs w:val="24"/>
        </w:rPr>
        <w:t xml:space="preserve">užilački savjet. </w:t>
      </w:r>
      <w:r w:rsidR="003878D2" w:rsidRPr="00214E04">
        <w:rPr>
          <w:rFonts w:ascii="Times New Roman" w:hAnsi="Times New Roman" w:cs="Times New Roman"/>
          <w:sz w:val="24"/>
          <w:szCs w:val="24"/>
        </w:rPr>
        <w:t>Ovim tijelom koje ima 11 članova predsjedava vrhovni državni tužilac. Osim vrhovnog državnog tužioca</w:t>
      </w:r>
      <w:r w:rsidR="00495244">
        <w:rPr>
          <w:rFonts w:ascii="Times New Roman" w:hAnsi="Times New Roman" w:cs="Times New Roman"/>
          <w:sz w:val="24"/>
          <w:szCs w:val="24"/>
        </w:rPr>
        <w:t>,</w:t>
      </w:r>
      <w:r w:rsidR="003878D2" w:rsidRPr="00214E04">
        <w:rPr>
          <w:rFonts w:ascii="Times New Roman" w:hAnsi="Times New Roman" w:cs="Times New Roman"/>
          <w:sz w:val="24"/>
          <w:szCs w:val="24"/>
        </w:rPr>
        <w:t xml:space="preserve"> </w:t>
      </w:r>
      <w:r w:rsidR="003428BD" w:rsidRPr="00214E04">
        <w:rPr>
          <w:rFonts w:ascii="Times New Roman" w:hAnsi="Times New Roman" w:cs="Times New Roman"/>
          <w:sz w:val="24"/>
          <w:szCs w:val="24"/>
        </w:rPr>
        <w:t>član</w:t>
      </w:r>
      <w:r w:rsidR="00495244">
        <w:rPr>
          <w:rFonts w:ascii="Times New Roman" w:hAnsi="Times New Roman" w:cs="Times New Roman"/>
          <w:sz w:val="24"/>
          <w:szCs w:val="24"/>
        </w:rPr>
        <w:t>stvo</w:t>
      </w:r>
      <w:r w:rsidR="003428BD" w:rsidRPr="00214E04">
        <w:rPr>
          <w:rFonts w:ascii="Times New Roman" w:hAnsi="Times New Roman" w:cs="Times New Roman"/>
          <w:sz w:val="24"/>
          <w:szCs w:val="24"/>
        </w:rPr>
        <w:t xml:space="preserve"> </w:t>
      </w:r>
      <w:r w:rsidR="00495244">
        <w:rPr>
          <w:rFonts w:ascii="Times New Roman" w:hAnsi="Times New Roman" w:cs="Times New Roman"/>
          <w:sz w:val="24"/>
          <w:szCs w:val="24"/>
        </w:rPr>
        <w:t xml:space="preserve">u </w:t>
      </w:r>
      <w:r w:rsidR="003428BD" w:rsidRPr="00214E04">
        <w:rPr>
          <w:rFonts w:ascii="Times New Roman" w:hAnsi="Times New Roman" w:cs="Times New Roman"/>
          <w:sz w:val="24"/>
          <w:szCs w:val="24"/>
        </w:rPr>
        <w:t>Tužilačko</w:t>
      </w:r>
      <w:r w:rsidR="00495244">
        <w:rPr>
          <w:rFonts w:ascii="Times New Roman" w:hAnsi="Times New Roman" w:cs="Times New Roman"/>
          <w:sz w:val="24"/>
          <w:szCs w:val="24"/>
        </w:rPr>
        <w:t>m</w:t>
      </w:r>
      <w:r w:rsidR="003428BD" w:rsidRPr="00214E04">
        <w:rPr>
          <w:rFonts w:ascii="Times New Roman" w:hAnsi="Times New Roman" w:cs="Times New Roman"/>
          <w:sz w:val="24"/>
          <w:szCs w:val="24"/>
        </w:rPr>
        <w:t xml:space="preserve"> savjet</w:t>
      </w:r>
      <w:r w:rsidR="00495244">
        <w:rPr>
          <w:rFonts w:ascii="Times New Roman" w:hAnsi="Times New Roman" w:cs="Times New Roman"/>
          <w:sz w:val="24"/>
          <w:szCs w:val="24"/>
        </w:rPr>
        <w:t>u</w:t>
      </w:r>
      <w:r w:rsidR="003428BD" w:rsidRPr="00214E04">
        <w:rPr>
          <w:rFonts w:ascii="Times New Roman" w:hAnsi="Times New Roman" w:cs="Times New Roman"/>
          <w:sz w:val="24"/>
          <w:szCs w:val="24"/>
        </w:rPr>
        <w:t xml:space="preserve"> </w:t>
      </w:r>
      <w:r w:rsidR="00495244">
        <w:rPr>
          <w:rFonts w:ascii="Times New Roman" w:hAnsi="Times New Roman" w:cs="Times New Roman"/>
          <w:sz w:val="24"/>
          <w:szCs w:val="24"/>
        </w:rPr>
        <w:t>ima</w:t>
      </w:r>
      <w:r w:rsidR="003428BD" w:rsidRPr="00214E04">
        <w:rPr>
          <w:rFonts w:ascii="Times New Roman" w:hAnsi="Times New Roman" w:cs="Times New Roman"/>
          <w:sz w:val="24"/>
          <w:szCs w:val="24"/>
        </w:rPr>
        <w:t xml:space="preserve"> još pet državnih tužilaca</w:t>
      </w:r>
      <w:r w:rsidR="00495244">
        <w:rPr>
          <w:rFonts w:ascii="Times New Roman" w:hAnsi="Times New Roman" w:cs="Times New Roman"/>
          <w:sz w:val="24"/>
          <w:szCs w:val="24"/>
        </w:rPr>
        <w:t>,</w:t>
      </w:r>
      <w:r w:rsidR="003428BD" w:rsidRPr="00214E04">
        <w:rPr>
          <w:rFonts w:ascii="Times New Roman" w:hAnsi="Times New Roman" w:cs="Times New Roman"/>
          <w:sz w:val="24"/>
          <w:szCs w:val="24"/>
        </w:rPr>
        <w:t xml:space="preserve"> koje bira i razrješava Konferencija državnih tužilaca. Članovi Tužilačkog savjeta su </w:t>
      </w:r>
      <w:r w:rsidR="003878D2" w:rsidRPr="00214E04">
        <w:rPr>
          <w:rFonts w:ascii="Times New Roman" w:hAnsi="Times New Roman" w:cs="Times New Roman"/>
          <w:sz w:val="24"/>
          <w:szCs w:val="24"/>
        </w:rPr>
        <w:t>i 4 ugledna pravnika koje bira i razrješava Skupština Crne Gore</w:t>
      </w:r>
      <w:r w:rsidR="003428BD" w:rsidRPr="00214E04">
        <w:rPr>
          <w:rFonts w:ascii="Times New Roman" w:hAnsi="Times New Roman" w:cs="Times New Roman"/>
          <w:sz w:val="24"/>
          <w:szCs w:val="24"/>
        </w:rPr>
        <w:t xml:space="preserve">, kao i </w:t>
      </w:r>
      <w:r w:rsidR="003878D2" w:rsidRPr="00214E04">
        <w:rPr>
          <w:rFonts w:ascii="Times New Roman" w:hAnsi="Times New Roman" w:cs="Times New Roman"/>
          <w:sz w:val="24"/>
          <w:szCs w:val="24"/>
        </w:rPr>
        <w:t>predstavnik  Ministarstv</w:t>
      </w:r>
      <w:r w:rsidR="003428BD" w:rsidRPr="00214E04">
        <w:rPr>
          <w:rFonts w:ascii="Times New Roman" w:hAnsi="Times New Roman" w:cs="Times New Roman"/>
          <w:sz w:val="24"/>
          <w:szCs w:val="24"/>
        </w:rPr>
        <w:t>a</w:t>
      </w:r>
      <w:r w:rsidR="003878D2" w:rsidRPr="00214E04">
        <w:rPr>
          <w:rFonts w:ascii="Times New Roman" w:hAnsi="Times New Roman" w:cs="Times New Roman"/>
          <w:sz w:val="24"/>
          <w:szCs w:val="24"/>
        </w:rPr>
        <w:t xml:space="preserve"> pravde</w:t>
      </w:r>
      <w:r w:rsidR="00495244">
        <w:rPr>
          <w:rFonts w:ascii="Times New Roman" w:hAnsi="Times New Roman" w:cs="Times New Roman"/>
          <w:sz w:val="24"/>
          <w:szCs w:val="24"/>
        </w:rPr>
        <w:t>,</w:t>
      </w:r>
      <w:r w:rsidR="003878D2" w:rsidRPr="00214E04">
        <w:rPr>
          <w:rFonts w:ascii="Times New Roman" w:hAnsi="Times New Roman" w:cs="Times New Roman"/>
          <w:sz w:val="24"/>
          <w:szCs w:val="24"/>
        </w:rPr>
        <w:t xml:space="preserve"> kog imenuje ministar pravde iz reda zaposlenih u Ministarstvu pravde.   </w:t>
      </w:r>
    </w:p>
    <w:p w:rsidR="00941B2E" w:rsidRPr="00214E04" w:rsidRDefault="003428BD"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extent cx="5476875" cy="1019175"/>
            <wp:effectExtent l="0" t="19050" r="28575" b="4762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8" r:lo="rId129" r:qs="rId130" r:cs="rId131"/>
              </a:graphicData>
            </a:graphic>
          </wp:inline>
        </w:drawing>
      </w:r>
      <w:r w:rsidRPr="00214E04">
        <w:rPr>
          <w:rFonts w:ascii="Times New Roman" w:hAnsi="Times New Roman" w:cs="Times New Roman"/>
          <w:noProof/>
          <w:sz w:val="24"/>
          <w:szCs w:val="24"/>
          <w:lang w:val="en-GB" w:eastAsia="en-GB"/>
        </w:rPr>
        <w:drawing>
          <wp:inline distT="0" distB="0" distL="0" distR="0">
            <wp:extent cx="5476875" cy="1066800"/>
            <wp:effectExtent l="0" t="19050" r="9525"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rsidR="003428BD" w:rsidRPr="00214E04" w:rsidRDefault="00B84233"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2AA0575D" wp14:editId="64444F58">
            <wp:extent cx="5476875" cy="1066800"/>
            <wp:effectExtent l="0" t="19050" r="9525" b="3810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8" r:lo="rId139" r:qs="rId140" r:cs="rId141"/>
              </a:graphicData>
            </a:graphic>
          </wp:inline>
        </w:drawing>
      </w:r>
    </w:p>
    <w:p w:rsidR="00941B2E" w:rsidRPr="00214E04" w:rsidRDefault="00941B2E"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lastRenderedPageBreak/>
        <w:drawing>
          <wp:inline distT="0" distB="0" distL="0" distR="0" wp14:anchorId="54FBED1D" wp14:editId="0921ECD3">
            <wp:extent cx="5448300" cy="6152793"/>
            <wp:effectExtent l="76200" t="76200" r="133350" b="13398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43">
                      <a:extLst>
                        <a:ext uri="{28A0092B-C50C-407E-A947-70E740481C1C}">
                          <a14:useLocalDpi xmlns:a14="http://schemas.microsoft.com/office/drawing/2010/main" val="0"/>
                        </a:ext>
                      </a:extLst>
                    </a:blip>
                    <a:stretch>
                      <a:fillRect/>
                    </a:stretch>
                  </pic:blipFill>
                  <pic:spPr>
                    <a:xfrm>
                      <a:off x="0" y="0"/>
                      <a:ext cx="5451678" cy="61566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3878D2" w:rsidRPr="00214E04" w:rsidRDefault="003878D2" w:rsidP="00571A66">
      <w:pPr>
        <w:jc w:val="both"/>
        <w:rPr>
          <w:rFonts w:ascii="Times New Roman" w:hAnsi="Times New Roman" w:cs="Times New Roman"/>
          <w:b/>
          <w:sz w:val="24"/>
          <w:szCs w:val="24"/>
        </w:rPr>
      </w:pPr>
    </w:p>
    <w:p w:rsidR="0053231A"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3. N</w:t>
      </w:r>
      <w:r w:rsidRPr="00214E04">
        <w:rPr>
          <w:rFonts w:ascii="Times New Roman" w:hAnsi="Times New Roman" w:cs="Times New Roman"/>
          <w:b/>
          <w:sz w:val="24"/>
          <w:szCs w:val="24"/>
        </w:rPr>
        <w:t>adležnost državnih tužilaštava</w:t>
      </w:r>
    </w:p>
    <w:p w:rsidR="0053231A" w:rsidRPr="00214E04" w:rsidRDefault="0053231A" w:rsidP="00571A66">
      <w:pPr>
        <w:jc w:val="both"/>
        <w:rPr>
          <w:rFonts w:ascii="Times New Roman" w:hAnsi="Times New Roman" w:cs="Times New Roman"/>
          <w:b/>
          <w:sz w:val="24"/>
          <w:szCs w:val="24"/>
        </w:rPr>
      </w:pPr>
    </w:p>
    <w:p w:rsidR="0053231A" w:rsidRPr="00214E04"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Da bi vam nadležnosti državnih tužilaštava bil</w:t>
      </w:r>
      <w:r w:rsidR="0002394D">
        <w:rPr>
          <w:rFonts w:ascii="Times New Roman" w:hAnsi="Times New Roman" w:cs="Times New Roman"/>
          <w:sz w:val="24"/>
          <w:szCs w:val="24"/>
        </w:rPr>
        <w:t>e</w:t>
      </w:r>
      <w:r w:rsidRPr="00214E04">
        <w:rPr>
          <w:rFonts w:ascii="Times New Roman" w:hAnsi="Times New Roman" w:cs="Times New Roman"/>
          <w:sz w:val="24"/>
          <w:szCs w:val="24"/>
        </w:rPr>
        <w:t xml:space="preserve"> jasnije u ovom poglavlju </w:t>
      </w:r>
      <w:r w:rsidR="0058198D" w:rsidRPr="00214E04">
        <w:rPr>
          <w:rFonts w:ascii="Times New Roman" w:hAnsi="Times New Roman" w:cs="Times New Roman"/>
          <w:sz w:val="24"/>
          <w:szCs w:val="24"/>
        </w:rPr>
        <w:t>ć</w:t>
      </w:r>
      <w:r w:rsidRPr="00214E04">
        <w:rPr>
          <w:rFonts w:ascii="Times New Roman" w:hAnsi="Times New Roman" w:cs="Times New Roman"/>
          <w:sz w:val="24"/>
          <w:szCs w:val="24"/>
        </w:rPr>
        <w:t>emo detaljnije predstaviti koja</w:t>
      </w:r>
      <w:r w:rsidR="00B84233">
        <w:rPr>
          <w:rFonts w:ascii="Times New Roman" w:hAnsi="Times New Roman" w:cs="Times New Roman"/>
          <w:sz w:val="24"/>
          <w:szCs w:val="24"/>
        </w:rPr>
        <w:t xml:space="preserve"> su državna tužilaštva nadležna za konkretna </w:t>
      </w:r>
      <w:r w:rsidRPr="00214E04">
        <w:rPr>
          <w:rFonts w:ascii="Times New Roman" w:hAnsi="Times New Roman" w:cs="Times New Roman"/>
          <w:sz w:val="24"/>
          <w:szCs w:val="24"/>
        </w:rPr>
        <w:t>krivična djela. Namjera nam je da vam na ovaj način olakšamo</w:t>
      </w:r>
      <w:r w:rsidR="00B84233">
        <w:rPr>
          <w:rFonts w:ascii="Times New Roman" w:hAnsi="Times New Roman" w:cs="Times New Roman"/>
          <w:sz w:val="24"/>
          <w:szCs w:val="24"/>
        </w:rPr>
        <w:t>,</w:t>
      </w:r>
      <w:r w:rsidRPr="00214E04">
        <w:rPr>
          <w:rFonts w:ascii="Times New Roman" w:hAnsi="Times New Roman" w:cs="Times New Roman"/>
          <w:sz w:val="24"/>
          <w:szCs w:val="24"/>
        </w:rPr>
        <w:t xml:space="preserve"> kako biste znal</w:t>
      </w:r>
      <w:r w:rsidR="00B84233">
        <w:rPr>
          <w:rFonts w:ascii="Times New Roman" w:hAnsi="Times New Roman" w:cs="Times New Roman"/>
          <w:sz w:val="24"/>
          <w:szCs w:val="24"/>
        </w:rPr>
        <w:t>i</w:t>
      </w:r>
      <w:r w:rsidRPr="00214E04">
        <w:rPr>
          <w:rFonts w:ascii="Times New Roman" w:hAnsi="Times New Roman" w:cs="Times New Roman"/>
          <w:sz w:val="24"/>
          <w:szCs w:val="24"/>
        </w:rPr>
        <w:t xml:space="preserve"> koje tužilaštvo</w:t>
      </w:r>
      <w:r w:rsidR="00B84233">
        <w:rPr>
          <w:rFonts w:ascii="Times New Roman" w:hAnsi="Times New Roman" w:cs="Times New Roman"/>
          <w:sz w:val="24"/>
          <w:szCs w:val="24"/>
        </w:rPr>
        <w:t>,</w:t>
      </w:r>
      <w:r w:rsidRPr="00214E04">
        <w:rPr>
          <w:rFonts w:ascii="Times New Roman" w:hAnsi="Times New Roman" w:cs="Times New Roman"/>
          <w:sz w:val="24"/>
          <w:szCs w:val="24"/>
        </w:rPr>
        <w:t xml:space="preserve"> u </w:t>
      </w:r>
      <w:r w:rsidR="00B84233">
        <w:rPr>
          <w:rFonts w:ascii="Times New Roman" w:hAnsi="Times New Roman" w:cs="Times New Roman"/>
          <w:sz w:val="24"/>
          <w:szCs w:val="24"/>
        </w:rPr>
        <w:t>određenim</w:t>
      </w:r>
      <w:r w:rsidRPr="00214E04">
        <w:rPr>
          <w:rFonts w:ascii="Times New Roman" w:hAnsi="Times New Roman" w:cs="Times New Roman"/>
          <w:sz w:val="24"/>
          <w:szCs w:val="24"/>
        </w:rPr>
        <w:t xml:space="preserve"> situacijama</w:t>
      </w:r>
      <w:r w:rsidR="00B84233">
        <w:rPr>
          <w:rFonts w:ascii="Times New Roman" w:hAnsi="Times New Roman" w:cs="Times New Roman"/>
          <w:sz w:val="24"/>
          <w:szCs w:val="24"/>
        </w:rPr>
        <w:t>,</w:t>
      </w:r>
      <w:r w:rsidRPr="00214E04">
        <w:rPr>
          <w:rFonts w:ascii="Times New Roman" w:hAnsi="Times New Roman" w:cs="Times New Roman"/>
          <w:sz w:val="24"/>
          <w:szCs w:val="24"/>
        </w:rPr>
        <w:t xml:space="preserve"> treba da kontaktirate.</w:t>
      </w:r>
    </w:p>
    <w:p w:rsidR="00B84233"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Ukoliko se interesujete za krivično djelo iz nadležnosti osnovnih državnih tužilaštava, u tom slučaju kontaktirate mjesno nadležno tužilaštvo. Ukoliko se</w:t>
      </w:r>
      <w:r w:rsidR="0058198D" w:rsidRPr="00214E04">
        <w:rPr>
          <w:rFonts w:ascii="Times New Roman" w:hAnsi="Times New Roman" w:cs="Times New Roman"/>
          <w:sz w:val="24"/>
          <w:szCs w:val="24"/>
        </w:rPr>
        <w:t>,</w:t>
      </w:r>
      <w:r w:rsidRPr="00214E04">
        <w:rPr>
          <w:rFonts w:ascii="Times New Roman" w:hAnsi="Times New Roman" w:cs="Times New Roman"/>
          <w:sz w:val="24"/>
          <w:szCs w:val="24"/>
        </w:rPr>
        <w:t xml:space="preserve"> na primjer</w:t>
      </w:r>
      <w:r w:rsidR="0058198D" w:rsidRPr="00214E04">
        <w:rPr>
          <w:rFonts w:ascii="Times New Roman" w:hAnsi="Times New Roman" w:cs="Times New Roman"/>
          <w:sz w:val="24"/>
          <w:szCs w:val="24"/>
        </w:rPr>
        <w:t>,</w:t>
      </w:r>
      <w:r w:rsidRPr="00214E04">
        <w:rPr>
          <w:rFonts w:ascii="Times New Roman" w:hAnsi="Times New Roman" w:cs="Times New Roman"/>
          <w:sz w:val="24"/>
          <w:szCs w:val="24"/>
        </w:rPr>
        <w:t xml:space="preserve"> krivično djelo dogodi na Žabljaku, kontaktiraćete mjesno nadležno </w:t>
      </w:r>
      <w:r w:rsidR="0058198D" w:rsidRPr="00214E04">
        <w:rPr>
          <w:rFonts w:ascii="Times New Roman" w:hAnsi="Times New Roman" w:cs="Times New Roman"/>
          <w:sz w:val="24"/>
          <w:szCs w:val="24"/>
        </w:rPr>
        <w:t xml:space="preserve">- </w:t>
      </w:r>
      <w:r w:rsidR="00581E5D" w:rsidRPr="00214E04">
        <w:rPr>
          <w:rFonts w:ascii="Times New Roman" w:hAnsi="Times New Roman" w:cs="Times New Roman"/>
          <w:sz w:val="24"/>
          <w:szCs w:val="24"/>
        </w:rPr>
        <w:t>O</w:t>
      </w:r>
      <w:r w:rsidRPr="00214E04">
        <w:rPr>
          <w:rFonts w:ascii="Times New Roman" w:hAnsi="Times New Roman" w:cs="Times New Roman"/>
          <w:sz w:val="24"/>
          <w:szCs w:val="24"/>
        </w:rPr>
        <w:t>snovno državno tužilaštvo u Pljevljima. Ukoliko je učinjeno krivično djelo iz nadležnosti viših državnih tužilaštava onda ćete</w:t>
      </w:r>
      <w:r w:rsidR="00B84233">
        <w:rPr>
          <w:rFonts w:ascii="Times New Roman" w:hAnsi="Times New Roman" w:cs="Times New Roman"/>
          <w:sz w:val="24"/>
          <w:szCs w:val="24"/>
        </w:rPr>
        <w:t>,</w:t>
      </w:r>
      <w:r w:rsidRPr="00214E04">
        <w:rPr>
          <w:rFonts w:ascii="Times New Roman" w:hAnsi="Times New Roman" w:cs="Times New Roman"/>
          <w:sz w:val="24"/>
          <w:szCs w:val="24"/>
        </w:rPr>
        <w:t xml:space="preserve"> u tom slučaju</w:t>
      </w:r>
      <w:r w:rsidR="00B84233">
        <w:rPr>
          <w:rFonts w:ascii="Times New Roman" w:hAnsi="Times New Roman" w:cs="Times New Roman"/>
          <w:sz w:val="24"/>
          <w:szCs w:val="24"/>
        </w:rPr>
        <w:t>,</w:t>
      </w:r>
      <w:r w:rsidRPr="00214E04">
        <w:rPr>
          <w:rFonts w:ascii="Times New Roman" w:hAnsi="Times New Roman" w:cs="Times New Roman"/>
          <w:sz w:val="24"/>
          <w:szCs w:val="24"/>
        </w:rPr>
        <w:t xml:space="preserve"> kontaktirati</w:t>
      </w:r>
      <w:r w:rsidR="0058198D" w:rsidRPr="00214E04">
        <w:rPr>
          <w:rFonts w:ascii="Times New Roman" w:hAnsi="Times New Roman" w:cs="Times New Roman"/>
          <w:sz w:val="24"/>
          <w:szCs w:val="24"/>
        </w:rPr>
        <w:t xml:space="preserve"> mj</w:t>
      </w:r>
      <w:r w:rsidR="00B84233">
        <w:rPr>
          <w:rFonts w:ascii="Times New Roman" w:hAnsi="Times New Roman" w:cs="Times New Roman"/>
          <w:sz w:val="24"/>
          <w:szCs w:val="24"/>
        </w:rPr>
        <w:t>e</w:t>
      </w:r>
      <w:r w:rsidR="0058198D" w:rsidRPr="00214E04">
        <w:rPr>
          <w:rFonts w:ascii="Times New Roman" w:hAnsi="Times New Roman" w:cs="Times New Roman"/>
          <w:sz w:val="24"/>
          <w:szCs w:val="24"/>
        </w:rPr>
        <w:t>sno nadležno tužilaštvo za to područje</w:t>
      </w:r>
      <w:r w:rsidR="00CF1C29" w:rsidRPr="00214E04">
        <w:rPr>
          <w:rFonts w:ascii="Times New Roman" w:hAnsi="Times New Roman" w:cs="Times New Roman"/>
          <w:sz w:val="24"/>
          <w:szCs w:val="24"/>
        </w:rPr>
        <w:t xml:space="preserve"> </w:t>
      </w:r>
      <w:r w:rsidR="0058198D" w:rsidRPr="00214E04">
        <w:rPr>
          <w:rFonts w:ascii="Times New Roman" w:hAnsi="Times New Roman" w:cs="Times New Roman"/>
          <w:sz w:val="24"/>
          <w:szCs w:val="24"/>
        </w:rPr>
        <w:t>-</w:t>
      </w:r>
      <w:r w:rsidRPr="00214E04">
        <w:rPr>
          <w:rFonts w:ascii="Times New Roman" w:hAnsi="Times New Roman" w:cs="Times New Roman"/>
          <w:sz w:val="24"/>
          <w:szCs w:val="24"/>
        </w:rPr>
        <w:t xml:space="preserve"> </w:t>
      </w:r>
      <w:r w:rsidR="0058198D" w:rsidRPr="00214E04">
        <w:rPr>
          <w:rFonts w:ascii="Times New Roman" w:hAnsi="Times New Roman" w:cs="Times New Roman"/>
          <w:sz w:val="24"/>
          <w:szCs w:val="24"/>
        </w:rPr>
        <w:t xml:space="preserve"> u navedenom slučaju </w:t>
      </w:r>
      <w:r w:rsidRPr="00214E04">
        <w:rPr>
          <w:rFonts w:ascii="Times New Roman" w:hAnsi="Times New Roman" w:cs="Times New Roman"/>
          <w:sz w:val="24"/>
          <w:szCs w:val="24"/>
        </w:rPr>
        <w:t xml:space="preserve">Više državno tužilaštvo </w:t>
      </w:r>
      <w:r w:rsidR="003C1D69" w:rsidRPr="00214E04">
        <w:rPr>
          <w:rFonts w:ascii="Times New Roman" w:hAnsi="Times New Roman" w:cs="Times New Roman"/>
          <w:sz w:val="24"/>
          <w:szCs w:val="24"/>
        </w:rPr>
        <w:t>u Bijelom Polju</w:t>
      </w:r>
      <w:r w:rsidRPr="00214E04">
        <w:rPr>
          <w:rFonts w:ascii="Times New Roman" w:hAnsi="Times New Roman" w:cs="Times New Roman"/>
          <w:sz w:val="24"/>
          <w:szCs w:val="24"/>
        </w:rPr>
        <w:t>.</w:t>
      </w:r>
      <w:r w:rsidR="00B40398" w:rsidRPr="00214E04">
        <w:rPr>
          <w:rFonts w:ascii="Times New Roman" w:hAnsi="Times New Roman" w:cs="Times New Roman"/>
          <w:sz w:val="24"/>
          <w:szCs w:val="24"/>
        </w:rPr>
        <w:t xml:space="preserve"> </w:t>
      </w:r>
    </w:p>
    <w:p w:rsidR="0053231A" w:rsidRPr="00214E04" w:rsidRDefault="00B40398"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Iako će vas tužioci portparoli bilo kog tužilaštva ljubazno uputiti na kolegu iz nadležnog tužilaštva, vrijeme će vam u svakom slučaju uštedjeti činjenica da sami znate koje je tužilaštvo nadležno za koja krivična djela. </w:t>
      </w:r>
      <w:r w:rsidR="0053231A" w:rsidRPr="00214E04">
        <w:rPr>
          <w:rFonts w:ascii="Times New Roman" w:hAnsi="Times New Roman" w:cs="Times New Roman"/>
          <w:sz w:val="24"/>
          <w:szCs w:val="24"/>
        </w:rPr>
        <w:t xml:space="preserve"> </w:t>
      </w:r>
    </w:p>
    <w:p w:rsidR="00B40398" w:rsidRPr="00214E04" w:rsidRDefault="00B40398" w:rsidP="00571A66">
      <w:pPr>
        <w:jc w:val="both"/>
        <w:rPr>
          <w:rFonts w:ascii="Times New Roman" w:hAnsi="Times New Roman" w:cs="Times New Roman"/>
          <w:sz w:val="24"/>
          <w:szCs w:val="24"/>
        </w:rPr>
      </w:pPr>
      <w:r w:rsidRPr="00214E04">
        <w:rPr>
          <w:rFonts w:ascii="Times New Roman" w:hAnsi="Times New Roman" w:cs="Times New Roman"/>
          <w:sz w:val="24"/>
          <w:szCs w:val="24"/>
        </w:rPr>
        <w:t>Nadležnosti tužilaštava zakonom su definisane, ali zbog činjenice da smo svjesni da niste u svakom momentu u prilici da provjeravate zakonske propise, prilikom predstavljanja nadležnosti tužilaštava pomenućemo krivična djela koja se u praksi najčešće događaju i za koja ste u dosadašnjoj praksi pokazali</w:t>
      </w:r>
      <w:r w:rsidR="00B84233">
        <w:rPr>
          <w:rFonts w:ascii="Times New Roman" w:hAnsi="Times New Roman" w:cs="Times New Roman"/>
          <w:sz w:val="24"/>
          <w:szCs w:val="24"/>
        </w:rPr>
        <w:t xml:space="preserve"> najviše</w:t>
      </w:r>
      <w:r w:rsidRPr="00214E04">
        <w:rPr>
          <w:rFonts w:ascii="Times New Roman" w:hAnsi="Times New Roman" w:cs="Times New Roman"/>
          <w:sz w:val="24"/>
          <w:szCs w:val="24"/>
        </w:rPr>
        <w:t xml:space="preserve"> interesovanja.</w:t>
      </w: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Default="00BD70B3" w:rsidP="00571A66">
      <w:pPr>
        <w:jc w:val="both"/>
        <w:rPr>
          <w:rFonts w:ascii="Times New Roman" w:hAnsi="Times New Roman" w:cs="Times New Roman"/>
          <w:sz w:val="24"/>
          <w:szCs w:val="24"/>
        </w:rPr>
      </w:pPr>
    </w:p>
    <w:p w:rsidR="000B1F4C" w:rsidRDefault="000B1F4C" w:rsidP="00571A66">
      <w:pPr>
        <w:jc w:val="both"/>
        <w:rPr>
          <w:rFonts w:ascii="Times New Roman" w:hAnsi="Times New Roman" w:cs="Times New Roman"/>
          <w:sz w:val="24"/>
          <w:szCs w:val="24"/>
        </w:rPr>
      </w:pPr>
    </w:p>
    <w:p w:rsidR="000B1F4C" w:rsidRDefault="000B1F4C" w:rsidP="00571A66">
      <w:pPr>
        <w:jc w:val="both"/>
        <w:rPr>
          <w:rFonts w:ascii="Times New Roman" w:hAnsi="Times New Roman" w:cs="Times New Roman"/>
          <w:sz w:val="24"/>
          <w:szCs w:val="24"/>
        </w:rPr>
      </w:pPr>
    </w:p>
    <w:p w:rsidR="000B1F4C" w:rsidRDefault="000B1F4C" w:rsidP="00571A66">
      <w:pPr>
        <w:jc w:val="both"/>
        <w:rPr>
          <w:rFonts w:ascii="Times New Roman" w:hAnsi="Times New Roman" w:cs="Times New Roman"/>
          <w:sz w:val="24"/>
          <w:szCs w:val="24"/>
        </w:rPr>
      </w:pPr>
    </w:p>
    <w:p w:rsidR="000B1F4C" w:rsidRPr="00214E04" w:rsidRDefault="000B1F4C"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53231A"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3.1.</w:t>
      </w:r>
      <w:r w:rsidR="00B40398" w:rsidRPr="00214E04">
        <w:rPr>
          <w:rFonts w:ascii="Times New Roman" w:hAnsi="Times New Roman" w:cs="Times New Roman"/>
          <w:b/>
          <w:sz w:val="24"/>
          <w:szCs w:val="24"/>
        </w:rPr>
        <w:t>Nadležnosti osnovnih državnih tužilaštava</w:t>
      </w:r>
    </w:p>
    <w:p w:rsidR="0053231A" w:rsidRPr="00214E04"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Osnovna državna tužilaštva su stvarno nadležna za gonjenje učinilaca krivičnih djela za koja je zakonom</w:t>
      </w:r>
      <w:r w:rsidR="00B40398" w:rsidRPr="00214E04">
        <w:rPr>
          <w:rFonts w:ascii="Times New Roman" w:hAnsi="Times New Roman" w:cs="Times New Roman"/>
          <w:sz w:val="24"/>
          <w:szCs w:val="24"/>
        </w:rPr>
        <w:t>, kao glavna,</w:t>
      </w:r>
      <w:r w:rsidRPr="00214E04">
        <w:rPr>
          <w:rFonts w:ascii="Times New Roman" w:hAnsi="Times New Roman" w:cs="Times New Roman"/>
          <w:sz w:val="24"/>
          <w:szCs w:val="24"/>
        </w:rPr>
        <w:t xml:space="preserve"> propisana novčana kazna ili kazna zatvora do 10 godina, </w:t>
      </w:r>
      <w:r w:rsidRPr="00214E04">
        <w:rPr>
          <w:rFonts w:ascii="Times New Roman" w:hAnsi="Times New Roman" w:cs="Times New Roman"/>
          <w:color w:val="000000" w:themeColor="text1"/>
          <w:sz w:val="24"/>
          <w:szCs w:val="24"/>
        </w:rPr>
        <w:t>bez obzira na svojstva, zanimanje i položaj lica prema kom se postupak vodi,</w:t>
      </w:r>
      <w:r w:rsidRPr="00214E04">
        <w:rPr>
          <w:rFonts w:ascii="Times New Roman" w:hAnsi="Times New Roman" w:cs="Times New Roman"/>
          <w:color w:val="70AD47" w:themeColor="accent6"/>
          <w:sz w:val="24"/>
          <w:szCs w:val="24"/>
        </w:rPr>
        <w:t xml:space="preserve"> </w:t>
      </w:r>
      <w:r w:rsidRPr="00214E04">
        <w:rPr>
          <w:rFonts w:ascii="Times New Roman" w:hAnsi="Times New Roman" w:cs="Times New Roman"/>
          <w:sz w:val="24"/>
          <w:szCs w:val="24"/>
        </w:rPr>
        <w:t xml:space="preserve">osim ako za pojedina od ovih krivičnih djela nije propisana nadležnost </w:t>
      </w:r>
      <w:r w:rsidR="00B84233">
        <w:rPr>
          <w:rFonts w:ascii="Times New Roman" w:hAnsi="Times New Roman" w:cs="Times New Roman"/>
          <w:sz w:val="24"/>
          <w:szCs w:val="24"/>
        </w:rPr>
        <w:t>S</w:t>
      </w:r>
      <w:r w:rsidRPr="00214E04">
        <w:rPr>
          <w:rFonts w:ascii="Times New Roman" w:hAnsi="Times New Roman" w:cs="Times New Roman"/>
          <w:sz w:val="24"/>
          <w:szCs w:val="24"/>
        </w:rPr>
        <w:t xml:space="preserve">pecijalnog ili </w:t>
      </w:r>
      <w:r w:rsidR="0058198D" w:rsidRPr="00214E04">
        <w:rPr>
          <w:rFonts w:ascii="Times New Roman" w:hAnsi="Times New Roman" w:cs="Times New Roman"/>
          <w:sz w:val="24"/>
          <w:szCs w:val="24"/>
        </w:rPr>
        <w:t>v</w:t>
      </w:r>
      <w:r w:rsidRPr="00214E04">
        <w:rPr>
          <w:rFonts w:ascii="Times New Roman" w:hAnsi="Times New Roman" w:cs="Times New Roman"/>
          <w:sz w:val="24"/>
          <w:szCs w:val="24"/>
        </w:rPr>
        <w:t>i</w:t>
      </w:r>
      <w:r w:rsidR="0058198D" w:rsidRPr="00214E04">
        <w:rPr>
          <w:rFonts w:ascii="Times New Roman" w:hAnsi="Times New Roman" w:cs="Times New Roman"/>
          <w:sz w:val="24"/>
          <w:szCs w:val="24"/>
        </w:rPr>
        <w:t>š</w:t>
      </w:r>
      <w:r w:rsidRPr="00214E04">
        <w:rPr>
          <w:rFonts w:ascii="Times New Roman" w:hAnsi="Times New Roman" w:cs="Times New Roman"/>
          <w:sz w:val="24"/>
          <w:szCs w:val="24"/>
        </w:rPr>
        <w:t>eg državnog tužilaštva.</w:t>
      </w:r>
    </w:p>
    <w:p w:rsidR="00B84233" w:rsidRDefault="0053231A"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Naj</w:t>
      </w:r>
      <w:r w:rsidR="00B40398" w:rsidRPr="00214E04">
        <w:rPr>
          <w:rFonts w:ascii="Times New Roman" w:hAnsi="Times New Roman" w:cs="Times New Roman"/>
          <w:color w:val="000000" w:themeColor="text1"/>
          <w:sz w:val="24"/>
          <w:szCs w:val="24"/>
        </w:rPr>
        <w:t>č</w:t>
      </w:r>
      <w:r w:rsidRPr="00214E04">
        <w:rPr>
          <w:rFonts w:ascii="Times New Roman" w:hAnsi="Times New Roman" w:cs="Times New Roman"/>
          <w:color w:val="000000" w:themeColor="text1"/>
          <w:sz w:val="24"/>
          <w:szCs w:val="24"/>
        </w:rPr>
        <w:t>e</w:t>
      </w:r>
      <w:r w:rsidR="00B40398" w:rsidRPr="00214E04">
        <w:rPr>
          <w:rFonts w:ascii="Times New Roman" w:hAnsi="Times New Roman" w:cs="Times New Roman"/>
          <w:color w:val="000000" w:themeColor="text1"/>
          <w:sz w:val="24"/>
          <w:szCs w:val="24"/>
        </w:rPr>
        <w:t>šć</w:t>
      </w:r>
      <w:r w:rsidRPr="00214E04">
        <w:rPr>
          <w:rFonts w:ascii="Times New Roman" w:hAnsi="Times New Roman" w:cs="Times New Roman"/>
          <w:color w:val="000000" w:themeColor="text1"/>
          <w:sz w:val="24"/>
          <w:szCs w:val="24"/>
        </w:rPr>
        <w:t>a krivi</w:t>
      </w:r>
      <w:r w:rsidR="00B40398" w:rsidRPr="00214E04">
        <w:rPr>
          <w:rFonts w:ascii="Times New Roman" w:hAnsi="Times New Roman" w:cs="Times New Roman"/>
          <w:color w:val="000000" w:themeColor="text1"/>
          <w:sz w:val="24"/>
          <w:szCs w:val="24"/>
        </w:rPr>
        <w:t>č</w:t>
      </w:r>
      <w:r w:rsidRPr="00214E04">
        <w:rPr>
          <w:rFonts w:ascii="Times New Roman" w:hAnsi="Times New Roman" w:cs="Times New Roman"/>
          <w:color w:val="000000" w:themeColor="text1"/>
          <w:sz w:val="24"/>
          <w:szCs w:val="24"/>
        </w:rPr>
        <w:t xml:space="preserve">na djela koja su u nadležnosti </w:t>
      </w:r>
      <w:r w:rsidR="00B40398" w:rsidRPr="00214E04">
        <w:rPr>
          <w:rFonts w:ascii="Times New Roman" w:hAnsi="Times New Roman" w:cs="Times New Roman"/>
          <w:color w:val="000000" w:themeColor="text1"/>
          <w:sz w:val="24"/>
          <w:szCs w:val="24"/>
        </w:rPr>
        <w:t>o</w:t>
      </w:r>
      <w:r w:rsidRPr="00214E04">
        <w:rPr>
          <w:rFonts w:ascii="Times New Roman" w:hAnsi="Times New Roman" w:cs="Times New Roman"/>
          <w:color w:val="000000" w:themeColor="text1"/>
          <w:sz w:val="24"/>
          <w:szCs w:val="24"/>
        </w:rPr>
        <w:t xml:space="preserve">snovnih državnih tužilaštava u Crnoj Gori su </w:t>
      </w:r>
      <w:r w:rsidR="00DB5AB8" w:rsidRPr="00214E04">
        <w:rPr>
          <w:rFonts w:ascii="Times New Roman" w:hAnsi="Times New Roman" w:cs="Times New Roman"/>
          <w:color w:val="000000" w:themeColor="text1"/>
          <w:sz w:val="24"/>
          <w:szCs w:val="24"/>
        </w:rPr>
        <w:t xml:space="preserve">krivična djela protiv imovine - </w:t>
      </w:r>
      <w:r w:rsidRPr="00214E04">
        <w:rPr>
          <w:rFonts w:ascii="Times New Roman" w:hAnsi="Times New Roman" w:cs="Times New Roman"/>
          <w:color w:val="000000" w:themeColor="text1"/>
          <w:sz w:val="24"/>
          <w:szCs w:val="24"/>
        </w:rPr>
        <w:t xml:space="preserve">krađa, teška krađa, razbojništvo, iznuda, </w:t>
      </w:r>
      <w:r w:rsidR="00B60625" w:rsidRPr="00214E04">
        <w:rPr>
          <w:rFonts w:ascii="Times New Roman" w:hAnsi="Times New Roman" w:cs="Times New Roman"/>
          <w:color w:val="000000" w:themeColor="text1"/>
          <w:sz w:val="24"/>
          <w:szCs w:val="24"/>
        </w:rPr>
        <w:t>prevara</w:t>
      </w:r>
      <w:r w:rsidR="00B84233">
        <w:rPr>
          <w:rFonts w:ascii="Times New Roman" w:hAnsi="Times New Roman" w:cs="Times New Roman"/>
          <w:color w:val="000000" w:themeColor="text1"/>
          <w:sz w:val="24"/>
          <w:szCs w:val="24"/>
        </w:rPr>
        <w:t>;</w:t>
      </w:r>
      <w:r w:rsidR="00B60625" w:rsidRPr="00214E04">
        <w:rPr>
          <w:rFonts w:ascii="Times New Roman" w:hAnsi="Times New Roman" w:cs="Times New Roman"/>
          <w:color w:val="000000" w:themeColor="text1"/>
          <w:sz w:val="24"/>
          <w:szCs w:val="24"/>
        </w:rPr>
        <w:t xml:space="preserve"> krivična djela pr</w:t>
      </w:r>
      <w:r w:rsidR="00B20BA4" w:rsidRPr="00214E04">
        <w:rPr>
          <w:rFonts w:ascii="Times New Roman" w:hAnsi="Times New Roman" w:cs="Times New Roman"/>
          <w:color w:val="000000" w:themeColor="text1"/>
          <w:sz w:val="24"/>
          <w:szCs w:val="24"/>
        </w:rPr>
        <w:t>o</w:t>
      </w:r>
      <w:r w:rsidR="00B60625" w:rsidRPr="00214E04">
        <w:rPr>
          <w:rFonts w:ascii="Times New Roman" w:hAnsi="Times New Roman" w:cs="Times New Roman"/>
          <w:color w:val="000000" w:themeColor="text1"/>
          <w:sz w:val="24"/>
          <w:szCs w:val="24"/>
        </w:rPr>
        <w:t xml:space="preserve">tiv javnog reda i mira - </w:t>
      </w:r>
      <w:r w:rsidRPr="00214E04">
        <w:rPr>
          <w:rFonts w:ascii="Times New Roman" w:hAnsi="Times New Roman" w:cs="Times New Roman"/>
          <w:color w:val="000000" w:themeColor="text1"/>
          <w:sz w:val="24"/>
          <w:szCs w:val="24"/>
        </w:rPr>
        <w:t>nasilničko ponašanje</w:t>
      </w:r>
      <w:r w:rsidR="00B84233">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w:t>
      </w:r>
      <w:r w:rsidR="00B60625" w:rsidRPr="00214E04">
        <w:rPr>
          <w:rFonts w:ascii="Times New Roman" w:hAnsi="Times New Roman" w:cs="Times New Roman"/>
          <w:color w:val="000000" w:themeColor="text1"/>
          <w:sz w:val="24"/>
          <w:szCs w:val="24"/>
        </w:rPr>
        <w:t xml:space="preserve">protiv života i tijela - </w:t>
      </w:r>
      <w:r w:rsidRPr="00214E04">
        <w:rPr>
          <w:rFonts w:ascii="Times New Roman" w:hAnsi="Times New Roman" w:cs="Times New Roman"/>
          <w:color w:val="000000" w:themeColor="text1"/>
          <w:sz w:val="24"/>
          <w:szCs w:val="24"/>
        </w:rPr>
        <w:t>teška tjelesna povreda</w:t>
      </w:r>
      <w:r w:rsidR="00B84233">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w:t>
      </w:r>
      <w:r w:rsidR="00B60625" w:rsidRPr="00214E04">
        <w:rPr>
          <w:rFonts w:ascii="Times New Roman" w:hAnsi="Times New Roman" w:cs="Times New Roman"/>
          <w:color w:val="000000" w:themeColor="text1"/>
          <w:sz w:val="24"/>
          <w:szCs w:val="24"/>
        </w:rPr>
        <w:t xml:space="preserve">protiv </w:t>
      </w:r>
      <w:r w:rsidR="003C1D69" w:rsidRPr="00214E04">
        <w:rPr>
          <w:rFonts w:ascii="Times New Roman" w:hAnsi="Times New Roman" w:cs="Times New Roman"/>
          <w:color w:val="000000" w:themeColor="text1"/>
          <w:sz w:val="24"/>
          <w:szCs w:val="24"/>
        </w:rPr>
        <w:t xml:space="preserve">platnog prometa i </w:t>
      </w:r>
      <w:r w:rsidR="00B60625" w:rsidRPr="00214E04">
        <w:rPr>
          <w:rFonts w:ascii="Times New Roman" w:hAnsi="Times New Roman" w:cs="Times New Roman"/>
          <w:color w:val="000000" w:themeColor="text1"/>
          <w:sz w:val="24"/>
          <w:szCs w:val="24"/>
        </w:rPr>
        <w:t>privred</w:t>
      </w:r>
      <w:r w:rsidR="001F5758" w:rsidRPr="00214E04">
        <w:rPr>
          <w:rFonts w:ascii="Times New Roman" w:hAnsi="Times New Roman" w:cs="Times New Roman"/>
          <w:color w:val="000000" w:themeColor="text1"/>
          <w:sz w:val="24"/>
          <w:szCs w:val="24"/>
        </w:rPr>
        <w:t>nog poslovanja</w:t>
      </w:r>
      <w:r w:rsidR="00B60625" w:rsidRPr="00214E04">
        <w:rPr>
          <w:rFonts w:ascii="Times New Roman" w:hAnsi="Times New Roman" w:cs="Times New Roman"/>
          <w:color w:val="000000" w:themeColor="text1"/>
          <w:sz w:val="24"/>
          <w:szCs w:val="24"/>
        </w:rPr>
        <w:t xml:space="preserve"> - </w:t>
      </w:r>
      <w:r w:rsidRPr="00214E04">
        <w:rPr>
          <w:rFonts w:ascii="Times New Roman" w:hAnsi="Times New Roman" w:cs="Times New Roman"/>
          <w:color w:val="000000" w:themeColor="text1"/>
          <w:sz w:val="24"/>
          <w:szCs w:val="24"/>
        </w:rPr>
        <w:t xml:space="preserve">utaja poreza, zloupotreba </w:t>
      </w:r>
      <w:r w:rsidR="001F5758" w:rsidRPr="00214E04">
        <w:rPr>
          <w:rFonts w:ascii="Times New Roman" w:hAnsi="Times New Roman" w:cs="Times New Roman"/>
          <w:color w:val="000000" w:themeColor="text1"/>
          <w:sz w:val="24"/>
          <w:szCs w:val="24"/>
        </w:rPr>
        <w:t xml:space="preserve">položaja </w:t>
      </w:r>
      <w:r w:rsidRPr="00214E04">
        <w:rPr>
          <w:rFonts w:ascii="Times New Roman" w:hAnsi="Times New Roman" w:cs="Times New Roman"/>
          <w:color w:val="000000" w:themeColor="text1"/>
          <w:sz w:val="24"/>
          <w:szCs w:val="24"/>
        </w:rPr>
        <w:t>u privredno</w:t>
      </w:r>
      <w:r w:rsidR="00B40398" w:rsidRPr="00214E04">
        <w:rPr>
          <w:rFonts w:ascii="Times New Roman" w:hAnsi="Times New Roman" w:cs="Times New Roman"/>
          <w:color w:val="000000" w:themeColor="text1"/>
          <w:sz w:val="24"/>
          <w:szCs w:val="24"/>
        </w:rPr>
        <w:t>m</w:t>
      </w:r>
      <w:r w:rsidRPr="00214E04">
        <w:rPr>
          <w:rFonts w:ascii="Times New Roman" w:hAnsi="Times New Roman" w:cs="Times New Roman"/>
          <w:color w:val="000000" w:themeColor="text1"/>
          <w:sz w:val="24"/>
          <w:szCs w:val="24"/>
        </w:rPr>
        <w:t xml:space="preserve"> poslovanju</w:t>
      </w:r>
      <w:r w:rsidR="00B84233">
        <w:rPr>
          <w:rFonts w:ascii="Times New Roman" w:hAnsi="Times New Roman" w:cs="Times New Roman"/>
          <w:color w:val="000000" w:themeColor="text1"/>
          <w:sz w:val="24"/>
          <w:szCs w:val="24"/>
        </w:rPr>
        <w:t>;</w:t>
      </w:r>
      <w:r w:rsidR="001F5758" w:rsidRPr="00214E04">
        <w:rPr>
          <w:rFonts w:ascii="Times New Roman" w:hAnsi="Times New Roman" w:cs="Times New Roman"/>
          <w:color w:val="000000" w:themeColor="text1"/>
          <w:sz w:val="24"/>
          <w:szCs w:val="24"/>
        </w:rPr>
        <w:t xml:space="preserve"> protiv službene dužnosti - zloupotreba službenog položaja</w:t>
      </w:r>
      <w:r w:rsidR="003C1D69" w:rsidRPr="00214E04">
        <w:rPr>
          <w:rFonts w:ascii="Times New Roman" w:hAnsi="Times New Roman" w:cs="Times New Roman"/>
          <w:color w:val="000000" w:themeColor="text1"/>
          <w:sz w:val="24"/>
          <w:szCs w:val="24"/>
        </w:rPr>
        <w:t>, nesavjestan rad u službi</w:t>
      </w:r>
      <w:r w:rsidR="00B07344" w:rsidRPr="00214E04">
        <w:rPr>
          <w:rFonts w:ascii="Times New Roman" w:hAnsi="Times New Roman" w:cs="Times New Roman"/>
          <w:color w:val="000000" w:themeColor="text1"/>
          <w:sz w:val="24"/>
          <w:szCs w:val="24"/>
        </w:rPr>
        <w:t>, primanje i davanje mita</w:t>
      </w:r>
      <w:r w:rsidR="00B40398" w:rsidRPr="00214E04">
        <w:rPr>
          <w:rFonts w:ascii="Times New Roman" w:hAnsi="Times New Roman" w:cs="Times New Roman"/>
          <w:color w:val="000000" w:themeColor="text1"/>
          <w:sz w:val="24"/>
          <w:szCs w:val="24"/>
        </w:rPr>
        <w:t>.</w:t>
      </w:r>
    </w:p>
    <w:p w:rsidR="00977EDD" w:rsidRDefault="00977EDD" w:rsidP="00977EDD">
      <w:pPr>
        <w:jc w:val="both"/>
        <w:rPr>
          <w:rFonts w:ascii="Times New Roman" w:hAnsi="Times New Roman" w:cs="Times New Roman"/>
          <w:color w:val="5B9BD5" w:themeColor="accent1"/>
          <w:sz w:val="24"/>
          <w:szCs w:val="24"/>
        </w:rPr>
      </w:pPr>
      <w:r w:rsidRPr="000B1F4C">
        <w:rPr>
          <w:rFonts w:ascii="Times New Roman" w:hAnsi="Times New Roman" w:cs="Times New Roman"/>
          <w:b/>
          <w:color w:val="5B9BD5" w:themeColor="accent1"/>
          <w:sz w:val="24"/>
          <w:szCs w:val="24"/>
        </w:rPr>
        <w:t>Boks</w:t>
      </w:r>
      <w:r>
        <w:rPr>
          <w:rFonts w:ascii="Times New Roman" w:hAnsi="Times New Roman" w:cs="Times New Roman"/>
          <w:b/>
          <w:color w:val="5B9BD5" w:themeColor="accent1"/>
          <w:sz w:val="24"/>
          <w:szCs w:val="24"/>
        </w:rPr>
        <w:t xml:space="preserve"> I</w:t>
      </w:r>
      <w:r w:rsidRPr="000B1F4C">
        <w:rPr>
          <w:rFonts w:ascii="Times New Roman" w:hAnsi="Times New Roman" w:cs="Times New Roman"/>
          <w:b/>
          <w:color w:val="5B9BD5" w:themeColor="accent1"/>
          <w:sz w:val="24"/>
          <w:szCs w:val="24"/>
        </w:rPr>
        <w:t xml:space="preserve"> -</w:t>
      </w:r>
      <w:r>
        <w:rPr>
          <w:rFonts w:ascii="Times New Roman" w:hAnsi="Times New Roman" w:cs="Times New Roman"/>
          <w:b/>
          <w:color w:val="5B9BD5" w:themeColor="accent1"/>
          <w:sz w:val="24"/>
          <w:szCs w:val="24"/>
        </w:rPr>
        <w:t xml:space="preserve"> </w:t>
      </w:r>
      <w:r w:rsidRPr="008C4C8B">
        <w:rPr>
          <w:rFonts w:ascii="Times New Roman" w:hAnsi="Times New Roman" w:cs="Times New Roman"/>
          <w:color w:val="5B9BD5" w:themeColor="accent1"/>
          <w:sz w:val="24"/>
          <w:szCs w:val="24"/>
        </w:rPr>
        <w:t xml:space="preserve">Osnovna državna tužilaštva nadležna su </w:t>
      </w:r>
      <w:r>
        <w:rPr>
          <w:rFonts w:ascii="Times New Roman" w:hAnsi="Times New Roman" w:cs="Times New Roman"/>
          <w:color w:val="5B9BD5" w:themeColor="accent1"/>
          <w:sz w:val="24"/>
          <w:szCs w:val="24"/>
        </w:rPr>
        <w:t xml:space="preserve">krivična djela </w:t>
      </w:r>
      <w:r w:rsidRPr="008C4C8B">
        <w:rPr>
          <w:rFonts w:ascii="Times New Roman" w:hAnsi="Times New Roman" w:cs="Times New Roman"/>
          <w:color w:val="5B9BD5" w:themeColor="accent1"/>
          <w:sz w:val="24"/>
          <w:szCs w:val="24"/>
        </w:rPr>
        <w:t>za koja je kao glavna propisana novčana ili kazna zatvora do 10 godine.</w:t>
      </w:r>
      <w:r>
        <w:rPr>
          <w:rFonts w:ascii="Times New Roman" w:hAnsi="Times New Roman" w:cs="Times New Roman"/>
          <w:color w:val="5B9BD5" w:themeColor="accent1"/>
          <w:sz w:val="24"/>
          <w:szCs w:val="24"/>
        </w:rPr>
        <w:t xml:space="preserve"> </w:t>
      </w:r>
    </w:p>
    <w:p w:rsidR="00530F8C" w:rsidRPr="00214E04" w:rsidRDefault="003E5F2A"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Iz </w:t>
      </w:r>
      <w:r w:rsidR="00B40398" w:rsidRPr="00214E04">
        <w:rPr>
          <w:rFonts w:ascii="Times New Roman" w:hAnsi="Times New Roman" w:cs="Times New Roman"/>
          <w:color w:val="000000" w:themeColor="text1"/>
          <w:sz w:val="24"/>
          <w:szCs w:val="24"/>
        </w:rPr>
        <w:t>nadležnosti osnovnih državnih tužilaštava</w:t>
      </w:r>
      <w:r w:rsidR="0053231A" w:rsidRPr="00214E04">
        <w:rPr>
          <w:rFonts w:ascii="Times New Roman" w:hAnsi="Times New Roman" w:cs="Times New Roman"/>
          <w:color w:val="000000" w:themeColor="text1"/>
          <w:sz w:val="24"/>
          <w:szCs w:val="24"/>
        </w:rPr>
        <w:t xml:space="preserve"> česta </w:t>
      </w:r>
      <w:r w:rsidR="00B40398" w:rsidRPr="00214E04">
        <w:rPr>
          <w:rFonts w:ascii="Times New Roman" w:hAnsi="Times New Roman" w:cs="Times New Roman"/>
          <w:color w:val="000000" w:themeColor="text1"/>
          <w:sz w:val="24"/>
          <w:szCs w:val="24"/>
        </w:rPr>
        <w:t xml:space="preserve">su i </w:t>
      </w:r>
      <w:r w:rsidR="0053231A" w:rsidRPr="00214E04">
        <w:rPr>
          <w:rFonts w:ascii="Times New Roman" w:hAnsi="Times New Roman" w:cs="Times New Roman"/>
          <w:color w:val="000000" w:themeColor="text1"/>
          <w:sz w:val="24"/>
          <w:szCs w:val="24"/>
        </w:rPr>
        <w:t>krivična djela iz oblasti bezbjednosti javnog saobraćaja</w:t>
      </w:r>
      <w:r w:rsidR="00154692" w:rsidRPr="00214E04">
        <w:rPr>
          <w:rFonts w:ascii="Times New Roman" w:hAnsi="Times New Roman" w:cs="Times New Roman"/>
          <w:color w:val="000000" w:themeColor="text1"/>
          <w:sz w:val="24"/>
          <w:szCs w:val="24"/>
        </w:rPr>
        <w:t xml:space="preserve"> - ugrožavanje javnog saobraćaja i teška djela protiv bezbjednosti javnog saobraćaja</w:t>
      </w:r>
      <w:r w:rsidR="00B20BA4" w:rsidRPr="00214E04">
        <w:rPr>
          <w:rFonts w:ascii="Times New Roman" w:hAnsi="Times New Roman" w:cs="Times New Roman"/>
          <w:color w:val="000000" w:themeColor="text1"/>
          <w:sz w:val="24"/>
          <w:szCs w:val="24"/>
        </w:rPr>
        <w:t>, kao i krivična djela protiv braka i porodice</w:t>
      </w:r>
      <w:r w:rsidR="00B84233">
        <w:rPr>
          <w:rFonts w:ascii="Times New Roman" w:hAnsi="Times New Roman" w:cs="Times New Roman"/>
          <w:color w:val="000000" w:themeColor="text1"/>
          <w:sz w:val="24"/>
          <w:szCs w:val="24"/>
        </w:rPr>
        <w:t xml:space="preserve"> </w:t>
      </w:r>
      <w:r w:rsidR="00B20BA4" w:rsidRPr="00214E04">
        <w:rPr>
          <w:rFonts w:ascii="Times New Roman" w:hAnsi="Times New Roman" w:cs="Times New Roman"/>
          <w:color w:val="000000" w:themeColor="text1"/>
          <w:sz w:val="24"/>
          <w:szCs w:val="24"/>
        </w:rPr>
        <w:t>–</w:t>
      </w:r>
      <w:r w:rsidR="00B84233">
        <w:rPr>
          <w:rFonts w:ascii="Times New Roman" w:hAnsi="Times New Roman" w:cs="Times New Roman"/>
          <w:color w:val="000000" w:themeColor="text1"/>
          <w:sz w:val="24"/>
          <w:szCs w:val="24"/>
        </w:rPr>
        <w:t xml:space="preserve"> </w:t>
      </w:r>
      <w:r w:rsidR="00B20BA4" w:rsidRPr="00214E04">
        <w:rPr>
          <w:rFonts w:ascii="Times New Roman" w:hAnsi="Times New Roman" w:cs="Times New Roman"/>
          <w:color w:val="000000" w:themeColor="text1"/>
          <w:sz w:val="24"/>
          <w:szCs w:val="24"/>
        </w:rPr>
        <w:t>nasilje u porodici ili u porodičnoj</w:t>
      </w:r>
      <w:r w:rsidR="00B84233">
        <w:rPr>
          <w:rFonts w:ascii="Times New Roman" w:hAnsi="Times New Roman" w:cs="Times New Roman"/>
          <w:color w:val="000000" w:themeColor="text1"/>
          <w:sz w:val="24"/>
          <w:szCs w:val="24"/>
        </w:rPr>
        <w:t xml:space="preserve"> </w:t>
      </w:r>
      <w:r w:rsidR="00B20BA4" w:rsidRPr="00214E04">
        <w:rPr>
          <w:rFonts w:ascii="Times New Roman" w:hAnsi="Times New Roman" w:cs="Times New Roman"/>
          <w:color w:val="000000" w:themeColor="text1"/>
          <w:sz w:val="24"/>
          <w:szCs w:val="24"/>
        </w:rPr>
        <w:t>zajednici i nedavanje izdržavanja.</w:t>
      </w:r>
      <w:r w:rsidR="00530F8C" w:rsidRPr="00214E04">
        <w:rPr>
          <w:rFonts w:ascii="Times New Roman" w:hAnsi="Times New Roman" w:cs="Times New Roman"/>
          <w:color w:val="000000" w:themeColor="text1"/>
          <w:sz w:val="24"/>
          <w:szCs w:val="24"/>
        </w:rPr>
        <w:t xml:space="preserve"> </w:t>
      </w:r>
    </w:p>
    <w:p w:rsidR="0053231A" w:rsidRPr="00214E04" w:rsidRDefault="00B40398" w:rsidP="00571A66">
      <w:pPr>
        <w:jc w:val="both"/>
        <w:rPr>
          <w:rFonts w:ascii="Times New Roman" w:hAnsi="Times New Roman" w:cs="Times New Roman"/>
          <w:sz w:val="24"/>
          <w:szCs w:val="24"/>
        </w:rPr>
      </w:pPr>
      <w:r w:rsidRPr="00214E04">
        <w:rPr>
          <w:rFonts w:ascii="Times New Roman" w:hAnsi="Times New Roman" w:cs="Times New Roman"/>
          <w:sz w:val="24"/>
          <w:szCs w:val="24"/>
        </w:rPr>
        <w:t>Kao što je prethodno navedeno, k</w:t>
      </w:r>
      <w:r w:rsidR="0053231A" w:rsidRPr="00214E04">
        <w:rPr>
          <w:rFonts w:ascii="Times New Roman" w:hAnsi="Times New Roman" w:cs="Times New Roman"/>
          <w:sz w:val="24"/>
          <w:szCs w:val="24"/>
        </w:rPr>
        <w:t>oje će osnovno državno tužilaštvo u Crnoj Gori pokrenuti postupak</w:t>
      </w:r>
      <w:r w:rsidR="00B84233">
        <w:rPr>
          <w:rFonts w:ascii="Times New Roman" w:hAnsi="Times New Roman" w:cs="Times New Roman"/>
          <w:sz w:val="24"/>
          <w:szCs w:val="24"/>
        </w:rPr>
        <w:t>,</w:t>
      </w:r>
      <w:r w:rsidR="0053231A" w:rsidRPr="00214E04">
        <w:rPr>
          <w:rFonts w:ascii="Times New Roman" w:hAnsi="Times New Roman" w:cs="Times New Roman"/>
          <w:sz w:val="24"/>
          <w:szCs w:val="24"/>
        </w:rPr>
        <w:t xml:space="preserve"> ukoliko se učini neko od navedenih krivičnih djela</w:t>
      </w:r>
      <w:r w:rsidR="00B84233">
        <w:rPr>
          <w:rFonts w:ascii="Times New Roman" w:hAnsi="Times New Roman" w:cs="Times New Roman"/>
          <w:sz w:val="24"/>
          <w:szCs w:val="24"/>
        </w:rPr>
        <w:t>,</w:t>
      </w:r>
      <w:r w:rsidR="0053231A" w:rsidRPr="00214E04">
        <w:rPr>
          <w:rFonts w:ascii="Times New Roman" w:hAnsi="Times New Roman" w:cs="Times New Roman"/>
          <w:sz w:val="24"/>
          <w:szCs w:val="24"/>
        </w:rPr>
        <w:t xml:space="preserve"> zavisi od područja na kom je krivično djelo učinjeno. Za svaku opštinu u Crnoj Gori </w:t>
      </w:r>
      <w:r w:rsidRPr="00214E04">
        <w:rPr>
          <w:rFonts w:ascii="Times New Roman" w:hAnsi="Times New Roman" w:cs="Times New Roman"/>
          <w:sz w:val="24"/>
          <w:szCs w:val="24"/>
        </w:rPr>
        <w:t xml:space="preserve">mjesno je </w:t>
      </w:r>
      <w:r w:rsidR="0053231A" w:rsidRPr="00214E04">
        <w:rPr>
          <w:rFonts w:ascii="Times New Roman" w:hAnsi="Times New Roman" w:cs="Times New Roman"/>
          <w:sz w:val="24"/>
          <w:szCs w:val="24"/>
        </w:rPr>
        <w:t xml:space="preserve">nadležno konkretno osnovno državno tužilaštvo. </w:t>
      </w:r>
    </w:p>
    <w:p w:rsidR="008C4C8B" w:rsidRPr="000B1F4C" w:rsidRDefault="008C4C8B" w:rsidP="008C4C8B">
      <w:pPr>
        <w:jc w:val="both"/>
        <w:rPr>
          <w:rFonts w:ascii="Times New Roman" w:hAnsi="Times New Roman" w:cs="Times New Roman"/>
          <w:color w:val="5B9BD5" w:themeColor="accent1"/>
          <w:sz w:val="24"/>
          <w:szCs w:val="24"/>
        </w:rPr>
      </w:pPr>
      <w:r w:rsidRPr="000B1F4C">
        <w:rPr>
          <w:rFonts w:ascii="Times New Roman" w:hAnsi="Times New Roman" w:cs="Times New Roman"/>
          <w:b/>
          <w:color w:val="5B9BD5" w:themeColor="accent1"/>
          <w:sz w:val="24"/>
          <w:szCs w:val="24"/>
        </w:rPr>
        <w:t>Boks</w:t>
      </w:r>
      <w:r>
        <w:rPr>
          <w:rFonts w:ascii="Times New Roman" w:hAnsi="Times New Roman" w:cs="Times New Roman"/>
          <w:b/>
          <w:color w:val="5B9BD5" w:themeColor="accent1"/>
          <w:sz w:val="24"/>
          <w:szCs w:val="24"/>
        </w:rPr>
        <w:t xml:space="preserve"> II</w:t>
      </w:r>
      <w:r w:rsidRPr="000B1F4C">
        <w:rPr>
          <w:rFonts w:ascii="Times New Roman" w:hAnsi="Times New Roman" w:cs="Times New Roman"/>
          <w:b/>
          <w:color w:val="5B9BD5" w:themeColor="accent1"/>
          <w:sz w:val="24"/>
          <w:szCs w:val="24"/>
        </w:rPr>
        <w:t xml:space="preserve"> -</w:t>
      </w:r>
      <w:r w:rsidRPr="008C4C8B">
        <w:rPr>
          <w:rFonts w:ascii="Times New Roman" w:hAnsi="Times New Roman" w:cs="Times New Roman"/>
          <w:color w:val="5B9BD5" w:themeColor="accent1"/>
          <w:sz w:val="24"/>
          <w:szCs w:val="24"/>
        </w:rPr>
        <w:t>Osnovna državna tužilaštva nadležna</w:t>
      </w:r>
      <w:r w:rsidRPr="000B1F4C">
        <w:rPr>
          <w:rFonts w:ascii="Times New Roman" w:hAnsi="Times New Roman" w:cs="Times New Roman"/>
          <w:b/>
          <w:color w:val="5B9BD5" w:themeColor="accent1"/>
          <w:sz w:val="24"/>
          <w:szCs w:val="24"/>
        </w:rPr>
        <w:t xml:space="preserve"> </w:t>
      </w:r>
      <w:r w:rsidRPr="008C4C8B">
        <w:rPr>
          <w:rFonts w:ascii="Times New Roman" w:hAnsi="Times New Roman" w:cs="Times New Roman"/>
          <w:color w:val="5B9BD5" w:themeColor="accent1"/>
          <w:sz w:val="24"/>
          <w:szCs w:val="24"/>
        </w:rPr>
        <w:t>su za</w:t>
      </w:r>
      <w:r w:rsidRPr="000B1F4C">
        <w:rPr>
          <w:rFonts w:ascii="Times New Roman" w:hAnsi="Times New Roman" w:cs="Times New Roman"/>
          <w:b/>
          <w:color w:val="5B9BD5" w:themeColor="accent1"/>
          <w:sz w:val="24"/>
          <w:szCs w:val="24"/>
        </w:rPr>
        <w:t xml:space="preserve"> </w:t>
      </w:r>
      <w:r w:rsidRPr="000B1F4C">
        <w:rPr>
          <w:rFonts w:ascii="Times New Roman" w:hAnsi="Times New Roman" w:cs="Times New Roman"/>
          <w:color w:val="5B9BD5" w:themeColor="accent1"/>
          <w:sz w:val="24"/>
          <w:szCs w:val="24"/>
        </w:rPr>
        <w:t>krivična djela</w:t>
      </w:r>
      <w:r>
        <w:rPr>
          <w:rFonts w:ascii="Times New Roman" w:hAnsi="Times New Roman" w:cs="Times New Roman"/>
          <w:color w:val="5B9BD5" w:themeColor="accent1"/>
          <w:sz w:val="24"/>
          <w:szCs w:val="24"/>
        </w:rPr>
        <w:t xml:space="preserve"> nasilje u porodici ili porodičnoj zajednici,</w:t>
      </w:r>
      <w:r w:rsidRPr="000B1F4C">
        <w:rPr>
          <w:rFonts w:ascii="Times New Roman" w:hAnsi="Times New Roman" w:cs="Times New Roman"/>
          <w:color w:val="5B9BD5" w:themeColor="accent1"/>
          <w:sz w:val="24"/>
          <w:szCs w:val="24"/>
        </w:rPr>
        <w:t xml:space="preserve"> </w:t>
      </w:r>
      <w:r w:rsidR="0002394D">
        <w:rPr>
          <w:rFonts w:ascii="Times New Roman" w:hAnsi="Times New Roman" w:cs="Times New Roman"/>
          <w:color w:val="5B9BD5" w:themeColor="accent1"/>
          <w:sz w:val="24"/>
          <w:szCs w:val="24"/>
        </w:rPr>
        <w:t xml:space="preserve">nedavanje izdržavanja, </w:t>
      </w:r>
      <w:r w:rsidRPr="000B1F4C">
        <w:rPr>
          <w:rFonts w:ascii="Times New Roman" w:hAnsi="Times New Roman" w:cs="Times New Roman"/>
          <w:color w:val="5B9BD5" w:themeColor="accent1"/>
          <w:sz w:val="24"/>
          <w:szCs w:val="24"/>
        </w:rPr>
        <w:t>krađa, teška krađa, razbojništvo, iznuda, prevara, nasilničko ponašanje, teška tjelesna povreda, utaja poreza, zloupotreba položaja u privrednom poslovanju, zloupotreba službenog položaja, nesavjestan rad u službi, ugrožavanja javnog saobraćaja ...</w:t>
      </w:r>
    </w:p>
    <w:p w:rsidR="008C4C8B" w:rsidRDefault="008C4C8B" w:rsidP="008C4C8B">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0B1F4C" w:rsidRDefault="000B1F4C" w:rsidP="00571A66">
      <w:pPr>
        <w:jc w:val="both"/>
        <w:rPr>
          <w:rFonts w:ascii="Times New Roman" w:hAnsi="Times New Roman" w:cs="Times New Roman"/>
          <w:color w:val="5B9BD5" w:themeColor="accent1"/>
          <w:sz w:val="24"/>
          <w:szCs w:val="24"/>
        </w:rPr>
      </w:pPr>
    </w:p>
    <w:p w:rsidR="00977EDD" w:rsidRDefault="00977EDD" w:rsidP="00571A66">
      <w:pPr>
        <w:jc w:val="both"/>
        <w:rPr>
          <w:rFonts w:ascii="Times New Roman" w:hAnsi="Times New Roman" w:cs="Times New Roman"/>
          <w:b/>
          <w:sz w:val="24"/>
          <w:szCs w:val="24"/>
        </w:rPr>
      </w:pPr>
    </w:p>
    <w:p w:rsidR="00977EDD" w:rsidRDefault="00977EDD" w:rsidP="00571A66">
      <w:pPr>
        <w:jc w:val="both"/>
        <w:rPr>
          <w:rFonts w:ascii="Times New Roman" w:hAnsi="Times New Roman" w:cs="Times New Roman"/>
          <w:b/>
          <w:sz w:val="24"/>
          <w:szCs w:val="24"/>
        </w:rPr>
      </w:pPr>
    </w:p>
    <w:p w:rsidR="00B40398"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3.2.</w:t>
      </w:r>
      <w:r w:rsidR="00B40398" w:rsidRPr="00214E04">
        <w:rPr>
          <w:rFonts w:ascii="Times New Roman" w:hAnsi="Times New Roman" w:cs="Times New Roman"/>
          <w:b/>
          <w:sz w:val="24"/>
          <w:szCs w:val="24"/>
        </w:rPr>
        <w:t>Nadležnosti viših državnih tužilaštava</w:t>
      </w:r>
    </w:p>
    <w:p w:rsidR="008C4C8B"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Sve opštine</w:t>
      </w:r>
      <w:r w:rsidR="00B40398" w:rsidRPr="00214E04">
        <w:rPr>
          <w:rFonts w:ascii="Times New Roman" w:hAnsi="Times New Roman" w:cs="Times New Roman"/>
          <w:sz w:val="24"/>
          <w:szCs w:val="24"/>
        </w:rPr>
        <w:t xml:space="preserve"> u Crnoj Gori</w:t>
      </w:r>
      <w:r w:rsidRPr="00214E04">
        <w:rPr>
          <w:rFonts w:ascii="Times New Roman" w:hAnsi="Times New Roman" w:cs="Times New Roman"/>
          <w:sz w:val="24"/>
          <w:szCs w:val="24"/>
        </w:rPr>
        <w:t xml:space="preserve"> imaju i </w:t>
      </w:r>
      <w:r w:rsidR="00B40398" w:rsidRPr="00214E04">
        <w:rPr>
          <w:rFonts w:ascii="Times New Roman" w:hAnsi="Times New Roman" w:cs="Times New Roman"/>
          <w:sz w:val="24"/>
          <w:szCs w:val="24"/>
        </w:rPr>
        <w:t xml:space="preserve">mjesno </w:t>
      </w:r>
      <w:r w:rsidRPr="00214E04">
        <w:rPr>
          <w:rFonts w:ascii="Times New Roman" w:hAnsi="Times New Roman" w:cs="Times New Roman"/>
          <w:sz w:val="24"/>
          <w:szCs w:val="24"/>
        </w:rPr>
        <w:t>nadležno više državno tužilaštvo. Ukoliko se na području jedne od 24 opštine u Crnoj Gori učini krivično djelo iz nadležnosti vi</w:t>
      </w:r>
      <w:r w:rsidR="00B80897" w:rsidRPr="00214E04">
        <w:rPr>
          <w:rFonts w:ascii="Times New Roman" w:hAnsi="Times New Roman" w:cs="Times New Roman"/>
          <w:sz w:val="24"/>
          <w:szCs w:val="24"/>
        </w:rPr>
        <w:t>š</w:t>
      </w:r>
      <w:r w:rsidRPr="00214E04">
        <w:rPr>
          <w:rFonts w:ascii="Times New Roman" w:hAnsi="Times New Roman" w:cs="Times New Roman"/>
          <w:sz w:val="24"/>
          <w:szCs w:val="24"/>
        </w:rPr>
        <w:t>eg državnog tužilaštva postupak se vodi u jednom od dva viša državna tužilaštva u Crnoj Gori</w:t>
      </w:r>
      <w:r w:rsidR="00F2190B" w:rsidRPr="00214E04">
        <w:rPr>
          <w:rFonts w:ascii="Times New Roman" w:hAnsi="Times New Roman" w:cs="Times New Roman"/>
          <w:sz w:val="24"/>
          <w:szCs w:val="24"/>
        </w:rPr>
        <w:t xml:space="preserve"> – </w:t>
      </w:r>
      <w:r w:rsidR="0058198D" w:rsidRPr="00214E04">
        <w:rPr>
          <w:rFonts w:ascii="Times New Roman" w:hAnsi="Times New Roman" w:cs="Times New Roman"/>
          <w:sz w:val="24"/>
          <w:szCs w:val="24"/>
        </w:rPr>
        <w:t xml:space="preserve">Višem državnom tužilaštvu u </w:t>
      </w:r>
      <w:r w:rsidR="00F2190B" w:rsidRPr="00214E04">
        <w:rPr>
          <w:rFonts w:ascii="Times New Roman" w:hAnsi="Times New Roman" w:cs="Times New Roman"/>
          <w:sz w:val="24"/>
          <w:szCs w:val="24"/>
        </w:rPr>
        <w:t xml:space="preserve">Podgorici ili </w:t>
      </w:r>
      <w:r w:rsidR="0058198D" w:rsidRPr="00214E04">
        <w:rPr>
          <w:rFonts w:ascii="Times New Roman" w:hAnsi="Times New Roman" w:cs="Times New Roman"/>
          <w:sz w:val="24"/>
          <w:szCs w:val="24"/>
        </w:rPr>
        <w:t xml:space="preserve">Višem državnom tužilaštvu u </w:t>
      </w:r>
      <w:r w:rsidR="00F2190B" w:rsidRPr="00214E04">
        <w:rPr>
          <w:rFonts w:ascii="Times New Roman" w:hAnsi="Times New Roman" w:cs="Times New Roman"/>
          <w:sz w:val="24"/>
          <w:szCs w:val="24"/>
        </w:rPr>
        <w:t>Bijelom</w:t>
      </w:r>
      <w:r w:rsidR="00556243" w:rsidRPr="00214E04">
        <w:rPr>
          <w:rFonts w:ascii="Times New Roman" w:hAnsi="Times New Roman" w:cs="Times New Roman"/>
          <w:sz w:val="24"/>
          <w:szCs w:val="24"/>
        </w:rPr>
        <w:t xml:space="preserve"> </w:t>
      </w:r>
      <w:r w:rsidR="00F2190B" w:rsidRPr="00214E04">
        <w:rPr>
          <w:rFonts w:ascii="Times New Roman" w:hAnsi="Times New Roman" w:cs="Times New Roman"/>
          <w:sz w:val="24"/>
          <w:szCs w:val="24"/>
        </w:rPr>
        <w:t xml:space="preserve">Polju. </w:t>
      </w:r>
    </w:p>
    <w:p w:rsidR="00F2190B" w:rsidRPr="00214E04" w:rsidRDefault="00F2190B" w:rsidP="00571A66">
      <w:pPr>
        <w:jc w:val="both"/>
        <w:rPr>
          <w:rFonts w:ascii="Times New Roman" w:hAnsi="Times New Roman" w:cs="Times New Roman"/>
          <w:sz w:val="24"/>
          <w:szCs w:val="24"/>
        </w:rPr>
      </w:pPr>
      <w:r w:rsidRPr="00214E04">
        <w:rPr>
          <w:rFonts w:ascii="Times New Roman" w:hAnsi="Times New Roman" w:cs="Times New Roman"/>
          <w:sz w:val="24"/>
          <w:szCs w:val="24"/>
        </w:rPr>
        <w:t>Prethodno je navedeno za koje opštine je nadležno Više državno tužilaštvo u Podgorici, a za koje Više državno tužilaštvo u Bijelom Polju.</w:t>
      </w:r>
    </w:p>
    <w:p w:rsidR="008C4C8B"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Viša državna tuzila</w:t>
      </w:r>
      <w:r w:rsidR="00B80897" w:rsidRPr="00214E04">
        <w:rPr>
          <w:rFonts w:ascii="Times New Roman" w:hAnsi="Times New Roman" w:cs="Times New Roman"/>
          <w:sz w:val="24"/>
          <w:szCs w:val="24"/>
        </w:rPr>
        <w:t>š</w:t>
      </w:r>
      <w:r w:rsidRPr="00214E04">
        <w:rPr>
          <w:rFonts w:ascii="Times New Roman" w:hAnsi="Times New Roman" w:cs="Times New Roman"/>
          <w:sz w:val="24"/>
          <w:szCs w:val="24"/>
        </w:rPr>
        <w:t>tva nadle</w:t>
      </w:r>
      <w:r w:rsidR="00556243" w:rsidRPr="00214E04">
        <w:rPr>
          <w:rFonts w:ascii="Times New Roman" w:hAnsi="Times New Roman" w:cs="Times New Roman"/>
          <w:sz w:val="24"/>
          <w:szCs w:val="24"/>
        </w:rPr>
        <w:t xml:space="preserve">žna su za krivična djela za koja je kao glavna </w:t>
      </w:r>
      <w:r w:rsidRPr="00214E04">
        <w:rPr>
          <w:rFonts w:ascii="Times New Roman" w:hAnsi="Times New Roman" w:cs="Times New Roman"/>
          <w:sz w:val="24"/>
          <w:szCs w:val="24"/>
        </w:rPr>
        <w:t xml:space="preserve">kazna propisana kazna zatvora preko </w:t>
      </w:r>
      <w:r w:rsidR="008C4C8B">
        <w:rPr>
          <w:rFonts w:ascii="Times New Roman" w:hAnsi="Times New Roman" w:cs="Times New Roman"/>
          <w:sz w:val="24"/>
          <w:szCs w:val="24"/>
        </w:rPr>
        <w:t>10</w:t>
      </w:r>
      <w:r w:rsidRPr="00214E04">
        <w:rPr>
          <w:rFonts w:ascii="Times New Roman" w:hAnsi="Times New Roman" w:cs="Times New Roman"/>
          <w:sz w:val="24"/>
          <w:szCs w:val="24"/>
        </w:rPr>
        <w:t xml:space="preserve"> godina</w:t>
      </w:r>
      <w:r w:rsidR="00556243" w:rsidRPr="00214E04">
        <w:rPr>
          <w:rFonts w:ascii="Times New Roman" w:hAnsi="Times New Roman" w:cs="Times New Roman"/>
          <w:sz w:val="24"/>
          <w:szCs w:val="24"/>
        </w:rPr>
        <w:t xml:space="preserve">. </w:t>
      </w:r>
    </w:p>
    <w:p w:rsidR="0053231A" w:rsidRDefault="00556243" w:rsidP="00571A66">
      <w:pPr>
        <w:jc w:val="both"/>
        <w:rPr>
          <w:rFonts w:ascii="Times New Roman" w:hAnsi="Times New Roman" w:cs="Times New Roman"/>
          <w:sz w:val="24"/>
          <w:szCs w:val="24"/>
        </w:rPr>
      </w:pPr>
      <w:r w:rsidRPr="00214E04">
        <w:rPr>
          <w:rFonts w:ascii="Times New Roman" w:hAnsi="Times New Roman" w:cs="Times New Roman"/>
          <w:sz w:val="24"/>
          <w:szCs w:val="24"/>
        </w:rPr>
        <w:t>Krivična djela iz nadležnosti viših državnih tužilaštava koja su najčešće predmet medijskog izvještavanja jesu krivična djela: ubistvo</w:t>
      </w:r>
      <w:r w:rsidR="0053231A" w:rsidRPr="00214E04">
        <w:rPr>
          <w:rFonts w:ascii="Times New Roman" w:hAnsi="Times New Roman" w:cs="Times New Roman"/>
          <w:sz w:val="24"/>
          <w:szCs w:val="24"/>
        </w:rPr>
        <w:t xml:space="preserve">, silovanje, </w:t>
      </w:r>
      <w:r w:rsidRPr="00214E04">
        <w:rPr>
          <w:rFonts w:ascii="Times New Roman" w:hAnsi="Times New Roman" w:cs="Times New Roman"/>
          <w:sz w:val="24"/>
          <w:szCs w:val="24"/>
        </w:rPr>
        <w:t>izazivanje rasne, nacionalne i vjerske mr</w:t>
      </w:r>
      <w:r w:rsidR="008C4C8B">
        <w:rPr>
          <w:rFonts w:ascii="Times New Roman" w:hAnsi="Times New Roman" w:cs="Times New Roman"/>
          <w:sz w:val="24"/>
          <w:szCs w:val="24"/>
        </w:rPr>
        <w:t>ž</w:t>
      </w:r>
      <w:r w:rsidRPr="00214E04">
        <w:rPr>
          <w:rFonts w:ascii="Times New Roman" w:hAnsi="Times New Roman" w:cs="Times New Roman"/>
          <w:sz w:val="24"/>
          <w:szCs w:val="24"/>
        </w:rPr>
        <w:t xml:space="preserve">nje, </w:t>
      </w:r>
      <w:r w:rsidR="0053231A" w:rsidRPr="00214E04">
        <w:rPr>
          <w:rFonts w:ascii="Times New Roman" w:hAnsi="Times New Roman" w:cs="Times New Roman"/>
          <w:sz w:val="24"/>
          <w:szCs w:val="24"/>
        </w:rPr>
        <w:t>neovla</w:t>
      </w:r>
      <w:r w:rsidRPr="00214E04">
        <w:rPr>
          <w:rFonts w:ascii="Times New Roman" w:hAnsi="Times New Roman" w:cs="Times New Roman"/>
          <w:sz w:val="24"/>
          <w:szCs w:val="24"/>
        </w:rPr>
        <w:t>šć</w:t>
      </w:r>
      <w:r w:rsidR="0053231A" w:rsidRPr="00214E04">
        <w:rPr>
          <w:rFonts w:ascii="Times New Roman" w:hAnsi="Times New Roman" w:cs="Times New Roman"/>
          <w:sz w:val="24"/>
          <w:szCs w:val="24"/>
        </w:rPr>
        <w:t>ena proizvodnja, dr</w:t>
      </w:r>
      <w:r w:rsidRPr="00214E04">
        <w:rPr>
          <w:rFonts w:ascii="Times New Roman" w:hAnsi="Times New Roman" w:cs="Times New Roman"/>
          <w:sz w:val="24"/>
          <w:szCs w:val="24"/>
        </w:rPr>
        <w:t>ž</w:t>
      </w:r>
      <w:r w:rsidR="0053231A" w:rsidRPr="00214E04">
        <w:rPr>
          <w:rFonts w:ascii="Times New Roman" w:hAnsi="Times New Roman" w:cs="Times New Roman"/>
          <w:sz w:val="24"/>
          <w:szCs w:val="24"/>
        </w:rPr>
        <w:t>anje i stavljanje u promet opojnih droga, pozivanje na nasi</w:t>
      </w:r>
      <w:r w:rsidRPr="00214E04">
        <w:rPr>
          <w:rFonts w:ascii="Times New Roman" w:hAnsi="Times New Roman" w:cs="Times New Roman"/>
          <w:sz w:val="24"/>
          <w:szCs w:val="24"/>
        </w:rPr>
        <w:t>l</w:t>
      </w:r>
      <w:r w:rsidR="0053231A" w:rsidRPr="00214E04">
        <w:rPr>
          <w:rFonts w:ascii="Times New Roman" w:hAnsi="Times New Roman" w:cs="Times New Roman"/>
          <w:sz w:val="24"/>
          <w:szCs w:val="24"/>
        </w:rPr>
        <w:t>nu promjenu ustavnog ure</w:t>
      </w:r>
      <w:r w:rsidRPr="00214E04">
        <w:rPr>
          <w:rFonts w:ascii="Times New Roman" w:hAnsi="Times New Roman" w:cs="Times New Roman"/>
          <w:sz w:val="24"/>
          <w:szCs w:val="24"/>
        </w:rPr>
        <w:t>đ</w:t>
      </w:r>
      <w:r w:rsidR="0053231A" w:rsidRPr="00214E04">
        <w:rPr>
          <w:rFonts w:ascii="Times New Roman" w:hAnsi="Times New Roman" w:cs="Times New Roman"/>
          <w:sz w:val="24"/>
          <w:szCs w:val="24"/>
        </w:rPr>
        <w:t xml:space="preserve">enja, odavanje tajnih podataka, </w:t>
      </w:r>
      <w:r w:rsidRPr="00214E04">
        <w:rPr>
          <w:rFonts w:ascii="Times New Roman" w:hAnsi="Times New Roman" w:cs="Times New Roman"/>
          <w:sz w:val="24"/>
          <w:szCs w:val="24"/>
        </w:rPr>
        <w:t>ugrožavanje bezbjednosti vazdušnog saobra</w:t>
      </w:r>
      <w:r w:rsidR="0058198D" w:rsidRPr="00214E04">
        <w:rPr>
          <w:rFonts w:ascii="Times New Roman" w:hAnsi="Times New Roman" w:cs="Times New Roman"/>
          <w:sz w:val="24"/>
          <w:szCs w:val="24"/>
        </w:rPr>
        <w:t>ć</w:t>
      </w:r>
      <w:r w:rsidRPr="00214E04">
        <w:rPr>
          <w:rFonts w:ascii="Times New Roman" w:hAnsi="Times New Roman" w:cs="Times New Roman"/>
          <w:sz w:val="24"/>
          <w:szCs w:val="24"/>
        </w:rPr>
        <w:t xml:space="preserve">aja, </w:t>
      </w:r>
      <w:r w:rsidR="0053231A" w:rsidRPr="00214E04">
        <w:rPr>
          <w:rFonts w:ascii="Times New Roman" w:hAnsi="Times New Roman" w:cs="Times New Roman"/>
          <w:sz w:val="24"/>
          <w:szCs w:val="24"/>
        </w:rPr>
        <w:t>povreda teritorijalnog integriteta, udru</w:t>
      </w:r>
      <w:r w:rsidR="0058198D" w:rsidRPr="00214E04">
        <w:rPr>
          <w:rFonts w:ascii="Times New Roman" w:hAnsi="Times New Roman" w:cs="Times New Roman"/>
          <w:sz w:val="24"/>
          <w:szCs w:val="24"/>
        </w:rPr>
        <w:t>ž</w:t>
      </w:r>
      <w:r w:rsidR="0053231A" w:rsidRPr="00214E04">
        <w:rPr>
          <w:rFonts w:ascii="Times New Roman" w:hAnsi="Times New Roman" w:cs="Times New Roman"/>
          <w:sz w:val="24"/>
          <w:szCs w:val="24"/>
        </w:rPr>
        <w:t>ivanje radi protivustavne djelatnosti, pripremanje djela protiv ustavnog ure</w:t>
      </w:r>
      <w:r w:rsidR="0058198D" w:rsidRPr="00214E04">
        <w:rPr>
          <w:rFonts w:ascii="Times New Roman" w:hAnsi="Times New Roman" w:cs="Times New Roman"/>
          <w:sz w:val="24"/>
          <w:szCs w:val="24"/>
        </w:rPr>
        <w:t>đ</w:t>
      </w:r>
      <w:r w:rsidR="0053231A" w:rsidRPr="00214E04">
        <w:rPr>
          <w:rFonts w:ascii="Times New Roman" w:hAnsi="Times New Roman" w:cs="Times New Roman"/>
          <w:sz w:val="24"/>
          <w:szCs w:val="24"/>
        </w:rPr>
        <w:t>enja, bezbjednosti Crne Gore</w:t>
      </w:r>
      <w:r w:rsidRPr="00214E04">
        <w:rPr>
          <w:rFonts w:ascii="Times New Roman" w:hAnsi="Times New Roman" w:cs="Times New Roman"/>
          <w:sz w:val="24"/>
          <w:szCs w:val="24"/>
        </w:rPr>
        <w:t>.</w:t>
      </w:r>
    </w:p>
    <w:p w:rsidR="00DF51A5" w:rsidRPr="008C4C8B" w:rsidRDefault="00DF51A5" w:rsidP="00DF51A5">
      <w:pPr>
        <w:jc w:val="both"/>
        <w:rPr>
          <w:rFonts w:ascii="Times New Roman" w:hAnsi="Times New Roman" w:cs="Times New Roman"/>
          <w:color w:val="5B9BD5" w:themeColor="accent1"/>
          <w:sz w:val="24"/>
          <w:szCs w:val="24"/>
        </w:rPr>
      </w:pPr>
      <w:r w:rsidRPr="008C4C8B">
        <w:rPr>
          <w:rFonts w:ascii="Times New Roman" w:hAnsi="Times New Roman" w:cs="Times New Roman"/>
          <w:color w:val="5B9BD5" w:themeColor="accent1"/>
          <w:sz w:val="24"/>
          <w:szCs w:val="24"/>
        </w:rPr>
        <w:t>Boks I</w:t>
      </w:r>
      <w:r>
        <w:rPr>
          <w:rFonts w:ascii="Times New Roman" w:hAnsi="Times New Roman" w:cs="Times New Roman"/>
          <w:color w:val="5B9BD5" w:themeColor="accent1"/>
          <w:sz w:val="24"/>
          <w:szCs w:val="24"/>
        </w:rPr>
        <w:t xml:space="preserve"> – Viša državna tužilaštva nadležna su za krivična djela za koja je, kao glavna, propisana kazna zatvora preko 10 godina. </w:t>
      </w:r>
    </w:p>
    <w:p w:rsidR="00556243" w:rsidRDefault="00556243" w:rsidP="00571A66">
      <w:pPr>
        <w:jc w:val="both"/>
        <w:rPr>
          <w:rFonts w:ascii="Times New Roman" w:hAnsi="Times New Roman" w:cs="Times New Roman"/>
          <w:sz w:val="24"/>
          <w:szCs w:val="24"/>
        </w:rPr>
      </w:pPr>
      <w:r w:rsidRPr="00214E04">
        <w:rPr>
          <w:rFonts w:ascii="Times New Roman" w:hAnsi="Times New Roman" w:cs="Times New Roman"/>
          <w:sz w:val="24"/>
          <w:szCs w:val="24"/>
        </w:rPr>
        <w:t>Pored toga, viša državna tužilaštva</w:t>
      </w:r>
      <w:r w:rsidR="0053231A" w:rsidRPr="00214E04">
        <w:rPr>
          <w:rFonts w:ascii="Times New Roman" w:hAnsi="Times New Roman" w:cs="Times New Roman"/>
          <w:sz w:val="24"/>
          <w:szCs w:val="24"/>
        </w:rPr>
        <w:t xml:space="preserve"> odlu</w:t>
      </w:r>
      <w:r w:rsidRPr="00214E04">
        <w:rPr>
          <w:rFonts w:ascii="Times New Roman" w:hAnsi="Times New Roman" w:cs="Times New Roman"/>
          <w:sz w:val="24"/>
          <w:szCs w:val="24"/>
        </w:rPr>
        <w:t>č</w:t>
      </w:r>
      <w:r w:rsidR="0053231A" w:rsidRPr="00214E04">
        <w:rPr>
          <w:rFonts w:ascii="Times New Roman" w:hAnsi="Times New Roman" w:cs="Times New Roman"/>
          <w:sz w:val="24"/>
          <w:szCs w:val="24"/>
        </w:rPr>
        <w:t>uju o pritu</w:t>
      </w:r>
      <w:r w:rsidRPr="00214E04">
        <w:rPr>
          <w:rFonts w:ascii="Times New Roman" w:hAnsi="Times New Roman" w:cs="Times New Roman"/>
          <w:sz w:val="24"/>
          <w:szCs w:val="24"/>
        </w:rPr>
        <w:t>ž</w:t>
      </w:r>
      <w:r w:rsidR="0053231A" w:rsidRPr="00214E04">
        <w:rPr>
          <w:rFonts w:ascii="Times New Roman" w:hAnsi="Times New Roman" w:cs="Times New Roman"/>
          <w:sz w:val="24"/>
          <w:szCs w:val="24"/>
        </w:rPr>
        <w:t>bama kojima se zahtjeva preispitivanje rje</w:t>
      </w:r>
      <w:r w:rsidR="00B80897" w:rsidRPr="00214E04">
        <w:rPr>
          <w:rFonts w:ascii="Times New Roman" w:hAnsi="Times New Roman" w:cs="Times New Roman"/>
          <w:sz w:val="24"/>
          <w:szCs w:val="24"/>
        </w:rPr>
        <w:t>š</w:t>
      </w:r>
      <w:r w:rsidR="0053231A" w:rsidRPr="00214E04">
        <w:rPr>
          <w:rFonts w:ascii="Times New Roman" w:hAnsi="Times New Roman" w:cs="Times New Roman"/>
          <w:sz w:val="24"/>
          <w:szCs w:val="24"/>
        </w:rPr>
        <w:t>enja o odbacivanju krivi</w:t>
      </w:r>
      <w:r w:rsidR="0058198D" w:rsidRPr="00214E04">
        <w:rPr>
          <w:rFonts w:ascii="Times New Roman" w:hAnsi="Times New Roman" w:cs="Times New Roman"/>
          <w:sz w:val="24"/>
          <w:szCs w:val="24"/>
        </w:rPr>
        <w:t>č</w:t>
      </w:r>
      <w:r w:rsidR="0053231A" w:rsidRPr="00214E04">
        <w:rPr>
          <w:rFonts w:ascii="Times New Roman" w:hAnsi="Times New Roman" w:cs="Times New Roman"/>
          <w:sz w:val="24"/>
          <w:szCs w:val="24"/>
        </w:rPr>
        <w:t>nih prijava osnovih dr</w:t>
      </w:r>
      <w:r w:rsidR="0058198D" w:rsidRPr="00214E04">
        <w:rPr>
          <w:rFonts w:ascii="Times New Roman" w:hAnsi="Times New Roman" w:cs="Times New Roman"/>
          <w:sz w:val="24"/>
          <w:szCs w:val="24"/>
        </w:rPr>
        <w:t>ž</w:t>
      </w:r>
      <w:r w:rsidR="0053231A" w:rsidRPr="00214E04">
        <w:rPr>
          <w:rFonts w:ascii="Times New Roman" w:hAnsi="Times New Roman" w:cs="Times New Roman"/>
          <w:sz w:val="24"/>
          <w:szCs w:val="24"/>
        </w:rPr>
        <w:t>avnih tu</w:t>
      </w:r>
      <w:r w:rsidR="0058198D" w:rsidRPr="00214E04">
        <w:rPr>
          <w:rFonts w:ascii="Times New Roman" w:hAnsi="Times New Roman" w:cs="Times New Roman"/>
          <w:sz w:val="24"/>
          <w:szCs w:val="24"/>
        </w:rPr>
        <w:t>ž</w:t>
      </w:r>
      <w:r w:rsidR="0053231A" w:rsidRPr="00214E04">
        <w:rPr>
          <w:rFonts w:ascii="Times New Roman" w:hAnsi="Times New Roman" w:cs="Times New Roman"/>
          <w:sz w:val="24"/>
          <w:szCs w:val="24"/>
        </w:rPr>
        <w:t>ila</w:t>
      </w:r>
      <w:r w:rsidR="0058198D" w:rsidRPr="00214E04">
        <w:rPr>
          <w:rFonts w:ascii="Times New Roman" w:hAnsi="Times New Roman" w:cs="Times New Roman"/>
          <w:sz w:val="24"/>
          <w:szCs w:val="24"/>
        </w:rPr>
        <w:t>š</w:t>
      </w:r>
      <w:r w:rsidR="0053231A" w:rsidRPr="00214E04">
        <w:rPr>
          <w:rFonts w:ascii="Times New Roman" w:hAnsi="Times New Roman" w:cs="Times New Roman"/>
          <w:sz w:val="24"/>
          <w:szCs w:val="24"/>
        </w:rPr>
        <w:t>t</w:t>
      </w:r>
      <w:r w:rsidR="0058198D" w:rsidRPr="00214E04">
        <w:rPr>
          <w:rFonts w:ascii="Times New Roman" w:hAnsi="Times New Roman" w:cs="Times New Roman"/>
          <w:sz w:val="24"/>
          <w:szCs w:val="24"/>
        </w:rPr>
        <w:t>a</w:t>
      </w:r>
      <w:r w:rsidR="0053231A" w:rsidRPr="00214E04">
        <w:rPr>
          <w:rFonts w:ascii="Times New Roman" w:hAnsi="Times New Roman" w:cs="Times New Roman"/>
          <w:sz w:val="24"/>
          <w:szCs w:val="24"/>
        </w:rPr>
        <w:t>va</w:t>
      </w:r>
      <w:r w:rsidRPr="00214E04">
        <w:rPr>
          <w:rFonts w:ascii="Times New Roman" w:hAnsi="Times New Roman" w:cs="Times New Roman"/>
          <w:sz w:val="24"/>
          <w:szCs w:val="24"/>
        </w:rPr>
        <w:t>. To znači da svaki građanin koji je podnio krivičnu prijavu osnovnim državnim tužilaštvima, u situacij</w:t>
      </w:r>
      <w:r w:rsidR="0058198D" w:rsidRPr="00214E04">
        <w:rPr>
          <w:rFonts w:ascii="Times New Roman" w:hAnsi="Times New Roman" w:cs="Times New Roman"/>
          <w:sz w:val="24"/>
          <w:szCs w:val="24"/>
        </w:rPr>
        <w:t>i</w:t>
      </w:r>
      <w:r w:rsidRPr="00214E04">
        <w:rPr>
          <w:rFonts w:ascii="Times New Roman" w:hAnsi="Times New Roman" w:cs="Times New Roman"/>
          <w:sz w:val="24"/>
          <w:szCs w:val="24"/>
        </w:rPr>
        <w:t xml:space="preserve"> kada se ta krivična prijava odbaci, može da podnese pritužbu neposredno nadležnom višem državnom tužilaštvu. Na primjer pritužba za krivičnu prijavu koju je odbacilo Osnovno državno tužilaštvo u Herceg Novom</w:t>
      </w:r>
      <w:r w:rsidR="008C4C8B">
        <w:rPr>
          <w:rFonts w:ascii="Times New Roman" w:hAnsi="Times New Roman" w:cs="Times New Roman"/>
          <w:sz w:val="24"/>
          <w:szCs w:val="24"/>
        </w:rPr>
        <w:t>,</w:t>
      </w:r>
      <w:r w:rsidRPr="00214E04">
        <w:rPr>
          <w:rFonts w:ascii="Times New Roman" w:hAnsi="Times New Roman" w:cs="Times New Roman"/>
          <w:sz w:val="24"/>
          <w:szCs w:val="24"/>
        </w:rPr>
        <w:t xml:space="preserve"> podnosi se Višem državnom tužilaštvu u Podgorici, dok se pritužba zbog odbacivanja krivične prijave Osnovnog državnog tužilaštva u </w:t>
      </w:r>
      <w:r w:rsidR="00510E6C" w:rsidRPr="00214E04">
        <w:rPr>
          <w:rFonts w:ascii="Times New Roman" w:hAnsi="Times New Roman" w:cs="Times New Roman"/>
          <w:sz w:val="24"/>
          <w:szCs w:val="24"/>
        </w:rPr>
        <w:t>Beranama</w:t>
      </w:r>
      <w:r w:rsidR="008C4C8B">
        <w:rPr>
          <w:rFonts w:ascii="Times New Roman" w:hAnsi="Times New Roman" w:cs="Times New Roman"/>
          <w:sz w:val="24"/>
          <w:szCs w:val="24"/>
        </w:rPr>
        <w:t>,</w:t>
      </w:r>
      <w:r w:rsidR="00510E6C" w:rsidRPr="00214E04">
        <w:rPr>
          <w:rFonts w:ascii="Times New Roman" w:hAnsi="Times New Roman" w:cs="Times New Roman"/>
          <w:sz w:val="24"/>
          <w:szCs w:val="24"/>
        </w:rPr>
        <w:t xml:space="preserve"> podnosi Višem državnom tužilaštvu u Bijelom Polju.</w:t>
      </w:r>
    </w:p>
    <w:p w:rsidR="00DF51A5" w:rsidRPr="00214E04" w:rsidRDefault="00DF51A5" w:rsidP="00DF51A5">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II</w:t>
      </w:r>
      <w:r w:rsidRPr="00214E04">
        <w:rPr>
          <w:rFonts w:ascii="Times New Roman" w:hAnsi="Times New Roman" w:cs="Times New Roman"/>
          <w:color w:val="5B9BD5" w:themeColor="accent1"/>
          <w:sz w:val="24"/>
          <w:szCs w:val="24"/>
        </w:rPr>
        <w:t xml:space="preserve"> – </w:t>
      </w:r>
      <w:r w:rsidRPr="008C4C8B">
        <w:rPr>
          <w:rFonts w:ascii="Times New Roman" w:hAnsi="Times New Roman" w:cs="Times New Roman"/>
          <w:color w:val="5B9BD5" w:themeColor="accent1"/>
          <w:sz w:val="24"/>
          <w:szCs w:val="24"/>
        </w:rPr>
        <w:t>Viša državna tužilaštva</w:t>
      </w:r>
      <w:r w:rsidRPr="00214E04">
        <w:rPr>
          <w:rFonts w:ascii="Times New Roman" w:hAnsi="Times New Roman" w:cs="Times New Roman"/>
          <w:color w:val="5B9BD5" w:themeColor="accent1"/>
          <w:sz w:val="24"/>
          <w:szCs w:val="24"/>
        </w:rPr>
        <w:t xml:space="preserve"> nadležna su </w:t>
      </w:r>
      <w:r>
        <w:rPr>
          <w:rFonts w:ascii="Times New Roman" w:hAnsi="Times New Roman" w:cs="Times New Roman"/>
          <w:color w:val="5B9BD5" w:themeColor="accent1"/>
          <w:sz w:val="24"/>
          <w:szCs w:val="24"/>
        </w:rPr>
        <w:t xml:space="preserve">za </w:t>
      </w:r>
      <w:r w:rsidRPr="00214E04">
        <w:rPr>
          <w:rFonts w:ascii="Times New Roman" w:hAnsi="Times New Roman" w:cs="Times New Roman"/>
          <w:color w:val="5B9BD5" w:themeColor="accent1"/>
          <w:sz w:val="24"/>
          <w:szCs w:val="24"/>
        </w:rPr>
        <w:t>krivična djela, ubistvo, silovanje, izazivanje rasne,nacionalne i vjerske mr</w:t>
      </w:r>
      <w:r>
        <w:rPr>
          <w:rFonts w:ascii="Times New Roman" w:hAnsi="Times New Roman" w:cs="Times New Roman"/>
          <w:color w:val="5B9BD5" w:themeColor="accent1"/>
          <w:sz w:val="24"/>
          <w:szCs w:val="24"/>
        </w:rPr>
        <w:t>ž</w:t>
      </w:r>
      <w:r w:rsidRPr="00214E04">
        <w:rPr>
          <w:rFonts w:ascii="Times New Roman" w:hAnsi="Times New Roman" w:cs="Times New Roman"/>
          <w:color w:val="5B9BD5" w:themeColor="accent1"/>
          <w:sz w:val="24"/>
          <w:szCs w:val="24"/>
        </w:rPr>
        <w:t>nje, neovlašćena proizvodnja, držanje i stavljanje u promet opojnih droga, pozivanje na nasilnu promjenu ustavnog uređenja, odavanje tajnih podataka, ugrožavanje bezbjednosti vazdušnog saobra</w:t>
      </w:r>
      <w:r>
        <w:rPr>
          <w:rFonts w:ascii="Times New Roman" w:hAnsi="Times New Roman" w:cs="Times New Roman"/>
          <w:color w:val="5B9BD5" w:themeColor="accent1"/>
          <w:sz w:val="24"/>
          <w:szCs w:val="24"/>
        </w:rPr>
        <w:t>ć</w:t>
      </w:r>
      <w:r w:rsidRPr="00214E04">
        <w:rPr>
          <w:rFonts w:ascii="Times New Roman" w:hAnsi="Times New Roman" w:cs="Times New Roman"/>
          <w:color w:val="5B9BD5" w:themeColor="accent1"/>
          <w:sz w:val="24"/>
          <w:szCs w:val="24"/>
        </w:rPr>
        <w:t>aja, povreda teritorijalnog integriteta, udruživanje radi protivustavne djelatnosti, pripremanje djela protiv ustavnog uređenja, bezbjednosti Crne Gore...</w:t>
      </w:r>
    </w:p>
    <w:p w:rsidR="00510E6C" w:rsidRPr="00214E04"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Koje će od </w:t>
      </w:r>
      <w:r w:rsidR="008C4C8B">
        <w:rPr>
          <w:rFonts w:ascii="Times New Roman" w:hAnsi="Times New Roman" w:cs="Times New Roman"/>
          <w:sz w:val="24"/>
          <w:szCs w:val="24"/>
        </w:rPr>
        <w:t>2</w:t>
      </w:r>
      <w:r w:rsidRPr="00214E04">
        <w:rPr>
          <w:rFonts w:ascii="Times New Roman" w:hAnsi="Times New Roman" w:cs="Times New Roman"/>
          <w:sz w:val="24"/>
          <w:szCs w:val="24"/>
        </w:rPr>
        <w:t xml:space="preserve"> viša državna tužilaštva biti nadležn</w:t>
      </w:r>
      <w:r w:rsidR="0058198D" w:rsidRPr="00214E04">
        <w:rPr>
          <w:rFonts w:ascii="Times New Roman" w:hAnsi="Times New Roman" w:cs="Times New Roman"/>
          <w:sz w:val="24"/>
          <w:szCs w:val="24"/>
        </w:rPr>
        <w:t>o</w:t>
      </w:r>
      <w:r w:rsidRPr="00214E04">
        <w:rPr>
          <w:rFonts w:ascii="Times New Roman" w:hAnsi="Times New Roman" w:cs="Times New Roman"/>
          <w:sz w:val="24"/>
          <w:szCs w:val="24"/>
        </w:rPr>
        <w:t xml:space="preserve"> u konkretnom slučaju zavisi od područja na kom je </w:t>
      </w:r>
      <w:r w:rsidR="00510E6C" w:rsidRPr="00214E04">
        <w:rPr>
          <w:rFonts w:ascii="Times New Roman" w:hAnsi="Times New Roman" w:cs="Times New Roman"/>
          <w:sz w:val="24"/>
          <w:szCs w:val="24"/>
        </w:rPr>
        <w:t xml:space="preserve">krivična prijava podnijeta. </w:t>
      </w:r>
      <w:r w:rsidRPr="00214E04">
        <w:rPr>
          <w:rFonts w:ascii="Times New Roman" w:hAnsi="Times New Roman" w:cs="Times New Roman"/>
          <w:b/>
          <w:sz w:val="24"/>
          <w:szCs w:val="24"/>
        </w:rPr>
        <w:t xml:space="preserve"> </w:t>
      </w:r>
      <w:r w:rsidRPr="00214E04">
        <w:rPr>
          <w:rFonts w:ascii="Times New Roman" w:hAnsi="Times New Roman" w:cs="Times New Roman"/>
          <w:sz w:val="24"/>
          <w:szCs w:val="24"/>
        </w:rPr>
        <w:t>Više državno tužilaštvo u Podgorici</w:t>
      </w:r>
      <w:r w:rsidR="008C4C8B">
        <w:rPr>
          <w:rFonts w:ascii="Times New Roman" w:hAnsi="Times New Roman" w:cs="Times New Roman"/>
          <w:sz w:val="24"/>
          <w:szCs w:val="24"/>
        </w:rPr>
        <w:t>,</w:t>
      </w:r>
      <w:r w:rsidRPr="00214E04">
        <w:rPr>
          <w:rFonts w:ascii="Times New Roman" w:hAnsi="Times New Roman" w:cs="Times New Roman"/>
          <w:sz w:val="24"/>
          <w:szCs w:val="24"/>
        </w:rPr>
        <w:t xml:space="preserve"> osim glavnog grada</w:t>
      </w:r>
      <w:r w:rsidR="008C4C8B">
        <w:rPr>
          <w:rFonts w:ascii="Times New Roman" w:hAnsi="Times New Roman" w:cs="Times New Roman"/>
          <w:sz w:val="24"/>
          <w:szCs w:val="24"/>
        </w:rPr>
        <w:t>,</w:t>
      </w:r>
      <w:r w:rsidRPr="00214E04">
        <w:rPr>
          <w:rFonts w:ascii="Times New Roman" w:hAnsi="Times New Roman" w:cs="Times New Roman"/>
          <w:sz w:val="24"/>
          <w:szCs w:val="24"/>
        </w:rPr>
        <w:t xml:space="preserve"> u svojoj mjesnoj nadležnosti ima opštine - Bar, Danilovgrad, Kotor, Budvu, Tivat, Nikšić, Plu</w:t>
      </w:r>
      <w:r w:rsidR="0058198D" w:rsidRPr="00214E04">
        <w:rPr>
          <w:rFonts w:ascii="Times New Roman" w:hAnsi="Times New Roman" w:cs="Times New Roman"/>
          <w:sz w:val="24"/>
          <w:szCs w:val="24"/>
        </w:rPr>
        <w:t>ž</w:t>
      </w:r>
      <w:r w:rsidRPr="00214E04">
        <w:rPr>
          <w:rFonts w:ascii="Times New Roman" w:hAnsi="Times New Roman" w:cs="Times New Roman"/>
          <w:sz w:val="24"/>
          <w:szCs w:val="24"/>
        </w:rPr>
        <w:t xml:space="preserve">ine, Ulcinj, Herceg Novi, Cetinje i Tuzi. </w:t>
      </w:r>
    </w:p>
    <w:p w:rsidR="0053231A" w:rsidRPr="00214E04" w:rsidRDefault="0053231A" w:rsidP="00571A66">
      <w:pPr>
        <w:jc w:val="both"/>
        <w:rPr>
          <w:rFonts w:ascii="Times New Roman" w:hAnsi="Times New Roman" w:cs="Times New Roman"/>
          <w:sz w:val="24"/>
          <w:szCs w:val="24"/>
        </w:rPr>
      </w:pPr>
      <w:r w:rsidRPr="00214E04">
        <w:rPr>
          <w:rFonts w:ascii="Times New Roman" w:hAnsi="Times New Roman" w:cs="Times New Roman"/>
          <w:sz w:val="24"/>
          <w:szCs w:val="24"/>
        </w:rPr>
        <w:t>Opštine na sjeveru - Bijelo Polje, Mojkovac, Kolašin, Pljevlja, Žabljak, Šavnik, Berane, Andrijevica, Gusinje, Petnjica, P</w:t>
      </w:r>
      <w:r w:rsidR="00510E6C" w:rsidRPr="00214E04">
        <w:rPr>
          <w:rFonts w:ascii="Times New Roman" w:hAnsi="Times New Roman" w:cs="Times New Roman"/>
          <w:sz w:val="24"/>
          <w:szCs w:val="24"/>
        </w:rPr>
        <w:t>l</w:t>
      </w:r>
      <w:r w:rsidRPr="00214E04">
        <w:rPr>
          <w:rFonts w:ascii="Times New Roman" w:hAnsi="Times New Roman" w:cs="Times New Roman"/>
          <w:sz w:val="24"/>
          <w:szCs w:val="24"/>
        </w:rPr>
        <w:t xml:space="preserve">av i Rožaje u mjesnoj su nadležnosti </w:t>
      </w:r>
      <w:r w:rsidR="00510E6C" w:rsidRPr="00214E04">
        <w:rPr>
          <w:rFonts w:ascii="Times New Roman" w:hAnsi="Times New Roman" w:cs="Times New Roman"/>
          <w:sz w:val="24"/>
          <w:szCs w:val="24"/>
        </w:rPr>
        <w:t>V</w:t>
      </w:r>
      <w:r w:rsidRPr="00214E04">
        <w:rPr>
          <w:rFonts w:ascii="Times New Roman" w:hAnsi="Times New Roman" w:cs="Times New Roman"/>
          <w:sz w:val="24"/>
          <w:szCs w:val="24"/>
        </w:rPr>
        <w:t xml:space="preserve">išeg državnog tužilaštva u </w:t>
      </w:r>
      <w:r w:rsidR="00510E6C" w:rsidRPr="00214E04">
        <w:rPr>
          <w:rFonts w:ascii="Times New Roman" w:hAnsi="Times New Roman" w:cs="Times New Roman"/>
          <w:sz w:val="24"/>
          <w:szCs w:val="24"/>
        </w:rPr>
        <w:t>B</w:t>
      </w:r>
      <w:r w:rsidRPr="00214E04">
        <w:rPr>
          <w:rFonts w:ascii="Times New Roman" w:hAnsi="Times New Roman" w:cs="Times New Roman"/>
          <w:sz w:val="24"/>
          <w:szCs w:val="24"/>
        </w:rPr>
        <w:t xml:space="preserve">ijelom </w:t>
      </w:r>
      <w:r w:rsidR="00510E6C" w:rsidRPr="00214E04">
        <w:rPr>
          <w:rFonts w:ascii="Times New Roman" w:hAnsi="Times New Roman" w:cs="Times New Roman"/>
          <w:sz w:val="24"/>
          <w:szCs w:val="24"/>
        </w:rPr>
        <w:t>P</w:t>
      </w:r>
      <w:r w:rsidRPr="00214E04">
        <w:rPr>
          <w:rFonts w:ascii="Times New Roman" w:hAnsi="Times New Roman" w:cs="Times New Roman"/>
          <w:sz w:val="24"/>
          <w:szCs w:val="24"/>
        </w:rPr>
        <w:t>olju.</w:t>
      </w:r>
    </w:p>
    <w:p w:rsidR="0058198D" w:rsidRPr="00214E04" w:rsidRDefault="009609E5" w:rsidP="009C09E4">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w:t>
      </w:r>
      <w:r w:rsidR="00B20BA4" w:rsidRPr="00214E04">
        <w:rPr>
          <w:rFonts w:ascii="Times New Roman" w:hAnsi="Times New Roman" w:cs="Times New Roman"/>
          <w:color w:val="5B9BD5" w:themeColor="accent1"/>
          <w:sz w:val="24"/>
          <w:szCs w:val="24"/>
        </w:rPr>
        <w:t>s</w:t>
      </w:r>
      <w:r w:rsidRPr="00214E04">
        <w:rPr>
          <w:rFonts w:ascii="Times New Roman" w:hAnsi="Times New Roman" w:cs="Times New Roman"/>
          <w:color w:val="5B9BD5" w:themeColor="accent1"/>
          <w:sz w:val="24"/>
          <w:szCs w:val="24"/>
        </w:rPr>
        <w:t xml:space="preserve"> </w:t>
      </w:r>
      <w:r w:rsidR="008C4C8B">
        <w:rPr>
          <w:rFonts w:ascii="Times New Roman" w:hAnsi="Times New Roman" w:cs="Times New Roman"/>
          <w:color w:val="5B9BD5" w:themeColor="accent1"/>
          <w:sz w:val="24"/>
          <w:szCs w:val="24"/>
        </w:rPr>
        <w:t>III</w:t>
      </w:r>
      <w:r w:rsidRPr="00214E04">
        <w:rPr>
          <w:rFonts w:ascii="Times New Roman" w:hAnsi="Times New Roman" w:cs="Times New Roman"/>
          <w:color w:val="5B9BD5" w:themeColor="accent1"/>
          <w:sz w:val="24"/>
          <w:szCs w:val="24"/>
        </w:rPr>
        <w:t xml:space="preserve"> </w:t>
      </w:r>
      <w:r w:rsidR="009C09E4" w:rsidRPr="00214E04">
        <w:rPr>
          <w:rFonts w:ascii="Times New Roman" w:hAnsi="Times New Roman" w:cs="Times New Roman"/>
          <w:color w:val="5B9BD5" w:themeColor="accent1"/>
          <w:sz w:val="24"/>
          <w:szCs w:val="24"/>
        </w:rPr>
        <w:t>-</w:t>
      </w:r>
      <w:r w:rsidRPr="00214E04">
        <w:rPr>
          <w:rFonts w:ascii="Times New Roman" w:hAnsi="Times New Roman" w:cs="Times New Roman"/>
          <w:b/>
          <w:color w:val="5B9BD5" w:themeColor="accent1"/>
          <w:sz w:val="24"/>
          <w:szCs w:val="24"/>
        </w:rPr>
        <w:t xml:space="preserve"> </w:t>
      </w:r>
      <w:r w:rsidRPr="008C4C8B">
        <w:rPr>
          <w:rFonts w:ascii="Times New Roman" w:hAnsi="Times New Roman" w:cs="Times New Roman"/>
          <w:color w:val="5B9BD5" w:themeColor="accent1"/>
          <w:sz w:val="24"/>
          <w:szCs w:val="24"/>
        </w:rPr>
        <w:t>Viša državna tužilaštva</w:t>
      </w:r>
      <w:r w:rsidR="009C09E4" w:rsidRPr="00214E04">
        <w:rPr>
          <w:rFonts w:ascii="Times New Roman" w:hAnsi="Times New Roman" w:cs="Times New Roman"/>
          <w:color w:val="5B9BD5" w:themeColor="accent1"/>
          <w:sz w:val="24"/>
          <w:szCs w:val="24"/>
        </w:rPr>
        <w:t xml:space="preserve"> </w:t>
      </w:r>
      <w:r w:rsidRPr="00214E04">
        <w:rPr>
          <w:rFonts w:ascii="Times New Roman" w:hAnsi="Times New Roman" w:cs="Times New Roman"/>
          <w:color w:val="5B9BD5" w:themeColor="accent1"/>
          <w:sz w:val="24"/>
          <w:szCs w:val="24"/>
        </w:rPr>
        <w:t xml:space="preserve">donose </w:t>
      </w:r>
      <w:r w:rsidR="008C4C8B">
        <w:rPr>
          <w:rFonts w:ascii="Times New Roman" w:hAnsi="Times New Roman" w:cs="Times New Roman"/>
          <w:color w:val="5B9BD5" w:themeColor="accent1"/>
          <w:sz w:val="24"/>
          <w:szCs w:val="24"/>
        </w:rPr>
        <w:t>o</w:t>
      </w:r>
      <w:r w:rsidR="009C09E4" w:rsidRPr="00214E04">
        <w:rPr>
          <w:rFonts w:ascii="Times New Roman" w:hAnsi="Times New Roman" w:cs="Times New Roman"/>
          <w:color w:val="5B9BD5" w:themeColor="accent1"/>
          <w:sz w:val="24"/>
          <w:szCs w:val="24"/>
        </w:rPr>
        <w:t>dluke o pritužbama za preispitivanje rješenja o odbacivanju krivičnih prijava osnovnih državnih tužilaštava</w:t>
      </w:r>
      <w:r w:rsidRPr="00214E04">
        <w:rPr>
          <w:rFonts w:ascii="Times New Roman" w:hAnsi="Times New Roman" w:cs="Times New Roman"/>
          <w:color w:val="5B9BD5" w:themeColor="accent1"/>
          <w:sz w:val="24"/>
          <w:szCs w:val="24"/>
        </w:rPr>
        <w:t>.</w:t>
      </w:r>
    </w:p>
    <w:p w:rsidR="00DF51A5" w:rsidRDefault="00DF51A5" w:rsidP="00571A66">
      <w:pPr>
        <w:jc w:val="both"/>
        <w:rPr>
          <w:rFonts w:ascii="Times New Roman" w:hAnsi="Times New Roman" w:cs="Times New Roman"/>
          <w:b/>
          <w:sz w:val="24"/>
          <w:szCs w:val="24"/>
        </w:rPr>
      </w:pPr>
    </w:p>
    <w:p w:rsidR="00510E6C"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3.3.</w:t>
      </w:r>
      <w:r w:rsidR="00BD70B3" w:rsidRPr="00214E04">
        <w:rPr>
          <w:rFonts w:ascii="Times New Roman" w:hAnsi="Times New Roman" w:cs="Times New Roman"/>
          <w:b/>
          <w:sz w:val="24"/>
          <w:szCs w:val="24"/>
        </w:rPr>
        <w:t>N</w:t>
      </w:r>
      <w:r w:rsidR="00510E6C" w:rsidRPr="00214E04">
        <w:rPr>
          <w:rFonts w:ascii="Times New Roman" w:hAnsi="Times New Roman" w:cs="Times New Roman"/>
          <w:b/>
          <w:sz w:val="24"/>
          <w:szCs w:val="24"/>
        </w:rPr>
        <w:t>adležnosti Specijalnog državnog tužilaštva</w:t>
      </w:r>
    </w:p>
    <w:p w:rsidR="00510E6C" w:rsidRPr="00214E04" w:rsidRDefault="00510E6C" w:rsidP="00571A66">
      <w:pPr>
        <w:jc w:val="both"/>
        <w:rPr>
          <w:rFonts w:ascii="Times New Roman" w:hAnsi="Times New Roman" w:cs="Times New Roman"/>
          <w:sz w:val="24"/>
          <w:szCs w:val="24"/>
        </w:rPr>
      </w:pPr>
    </w:p>
    <w:p w:rsidR="0053231A" w:rsidRPr="00214E04" w:rsidRDefault="0053231A" w:rsidP="00571A66">
      <w:pPr>
        <w:jc w:val="both"/>
        <w:rPr>
          <w:rFonts w:ascii="Times New Roman" w:hAnsi="Times New Roman" w:cs="Times New Roman"/>
          <w:b/>
          <w:sz w:val="24"/>
          <w:szCs w:val="24"/>
        </w:rPr>
      </w:pPr>
      <w:r w:rsidRPr="00214E04">
        <w:rPr>
          <w:rFonts w:ascii="Times New Roman" w:hAnsi="Times New Roman" w:cs="Times New Roman"/>
          <w:sz w:val="24"/>
          <w:szCs w:val="24"/>
        </w:rPr>
        <w:t xml:space="preserve">Za teritoriju  čitave </w:t>
      </w:r>
      <w:r w:rsidR="00510E6C" w:rsidRPr="00214E04">
        <w:rPr>
          <w:rFonts w:ascii="Times New Roman" w:hAnsi="Times New Roman" w:cs="Times New Roman"/>
          <w:sz w:val="24"/>
          <w:szCs w:val="24"/>
        </w:rPr>
        <w:t>C</w:t>
      </w:r>
      <w:r w:rsidRPr="00214E04">
        <w:rPr>
          <w:rFonts w:ascii="Times New Roman" w:hAnsi="Times New Roman" w:cs="Times New Roman"/>
          <w:sz w:val="24"/>
          <w:szCs w:val="24"/>
        </w:rPr>
        <w:t xml:space="preserve">rne </w:t>
      </w:r>
      <w:r w:rsidR="00510E6C" w:rsidRPr="00214E04">
        <w:rPr>
          <w:rFonts w:ascii="Times New Roman" w:hAnsi="Times New Roman" w:cs="Times New Roman"/>
          <w:sz w:val="24"/>
          <w:szCs w:val="24"/>
        </w:rPr>
        <w:t>G</w:t>
      </w:r>
      <w:r w:rsidRPr="00214E04">
        <w:rPr>
          <w:rFonts w:ascii="Times New Roman" w:hAnsi="Times New Roman" w:cs="Times New Roman"/>
          <w:sz w:val="24"/>
          <w:szCs w:val="24"/>
        </w:rPr>
        <w:t xml:space="preserve">ore nadležno je jedno </w:t>
      </w:r>
      <w:r w:rsidR="00510E6C" w:rsidRPr="00214E04">
        <w:rPr>
          <w:rFonts w:ascii="Times New Roman" w:hAnsi="Times New Roman" w:cs="Times New Roman"/>
          <w:sz w:val="24"/>
          <w:szCs w:val="24"/>
        </w:rPr>
        <w:t>S</w:t>
      </w:r>
      <w:r w:rsidRPr="00214E04">
        <w:rPr>
          <w:rFonts w:ascii="Times New Roman" w:hAnsi="Times New Roman" w:cs="Times New Roman"/>
          <w:sz w:val="24"/>
          <w:szCs w:val="24"/>
        </w:rPr>
        <w:t>pecijalno državno tužilaštvo</w:t>
      </w:r>
      <w:r w:rsidR="00510E6C" w:rsidRPr="00214E04">
        <w:rPr>
          <w:rFonts w:ascii="Times New Roman" w:hAnsi="Times New Roman" w:cs="Times New Roman"/>
          <w:sz w:val="24"/>
          <w:szCs w:val="24"/>
        </w:rPr>
        <w:t>, koje je formirano</w:t>
      </w:r>
      <w:r w:rsidRPr="00214E04">
        <w:rPr>
          <w:rFonts w:ascii="Times New Roman" w:hAnsi="Times New Roman" w:cs="Times New Roman"/>
          <w:sz w:val="24"/>
          <w:szCs w:val="24"/>
        </w:rPr>
        <w:t xml:space="preserve"> 2015.godine</w:t>
      </w:r>
      <w:r w:rsidR="00510E6C" w:rsidRPr="00214E04">
        <w:rPr>
          <w:rFonts w:ascii="Times New Roman" w:hAnsi="Times New Roman" w:cs="Times New Roman"/>
          <w:sz w:val="24"/>
          <w:szCs w:val="24"/>
        </w:rPr>
        <w:t>,</w:t>
      </w:r>
      <w:r w:rsidRPr="00214E04">
        <w:rPr>
          <w:rFonts w:ascii="Times New Roman" w:hAnsi="Times New Roman" w:cs="Times New Roman"/>
          <w:sz w:val="24"/>
          <w:szCs w:val="24"/>
        </w:rPr>
        <w:t xml:space="preserve"> nakon usvajanja </w:t>
      </w:r>
      <w:r w:rsidR="00510E6C" w:rsidRPr="00214E04">
        <w:rPr>
          <w:rFonts w:ascii="Times New Roman" w:hAnsi="Times New Roman" w:cs="Times New Roman"/>
          <w:sz w:val="24"/>
          <w:szCs w:val="24"/>
        </w:rPr>
        <w:t>Z</w:t>
      </w:r>
      <w:r w:rsidRPr="00214E04">
        <w:rPr>
          <w:rFonts w:ascii="Times New Roman" w:hAnsi="Times New Roman" w:cs="Times New Roman"/>
          <w:sz w:val="24"/>
          <w:szCs w:val="24"/>
        </w:rPr>
        <w:t>akona o specijalnom državnom tužilaštvu</w:t>
      </w:r>
      <w:r w:rsidR="00510E6C" w:rsidRPr="00214E04">
        <w:rPr>
          <w:rFonts w:ascii="Times New Roman" w:hAnsi="Times New Roman" w:cs="Times New Roman"/>
          <w:sz w:val="24"/>
          <w:szCs w:val="24"/>
        </w:rPr>
        <w:t>.</w:t>
      </w:r>
      <w:r w:rsidRPr="00214E04">
        <w:rPr>
          <w:rFonts w:ascii="Times New Roman" w:hAnsi="Times New Roman" w:cs="Times New Roman"/>
          <w:b/>
          <w:sz w:val="24"/>
          <w:szCs w:val="24"/>
        </w:rPr>
        <w:t xml:space="preserve"> </w:t>
      </w:r>
    </w:p>
    <w:p w:rsidR="0053231A" w:rsidRPr="00214E04" w:rsidRDefault="0053231A" w:rsidP="00571A66">
      <w:pPr>
        <w:spacing w:after="0" w:line="240" w:lineRule="auto"/>
        <w:jc w:val="both"/>
        <w:rPr>
          <w:rFonts w:ascii="Times New Roman" w:hAnsi="Times New Roman" w:cs="Times New Roman"/>
          <w:sz w:val="24"/>
          <w:szCs w:val="24"/>
        </w:rPr>
      </w:pPr>
      <w:r w:rsidRPr="00214E04">
        <w:rPr>
          <w:rFonts w:ascii="Times New Roman" w:hAnsi="Times New Roman" w:cs="Times New Roman"/>
          <w:sz w:val="24"/>
          <w:szCs w:val="24"/>
        </w:rPr>
        <w:t>Ovim zakonom je propisano da je u nadležnosti Specijalnog državnog tužilaštva gonjenje učinalaca krivičnih djela organizivan</w:t>
      </w:r>
      <w:r w:rsidR="001449F6">
        <w:rPr>
          <w:rFonts w:ascii="Times New Roman" w:hAnsi="Times New Roman" w:cs="Times New Roman"/>
          <w:sz w:val="24"/>
          <w:szCs w:val="24"/>
        </w:rPr>
        <w:t>og</w:t>
      </w:r>
      <w:r w:rsidRPr="00214E04">
        <w:rPr>
          <w:rFonts w:ascii="Times New Roman" w:hAnsi="Times New Roman" w:cs="Times New Roman"/>
          <w:sz w:val="24"/>
          <w:szCs w:val="24"/>
        </w:rPr>
        <w:t xml:space="preserve"> kriminal</w:t>
      </w:r>
      <w:r w:rsidR="001449F6">
        <w:rPr>
          <w:rFonts w:ascii="Times New Roman" w:hAnsi="Times New Roman" w:cs="Times New Roman"/>
          <w:sz w:val="24"/>
          <w:szCs w:val="24"/>
        </w:rPr>
        <w:t>a,</w:t>
      </w:r>
      <w:r w:rsidRPr="00214E04">
        <w:rPr>
          <w:rFonts w:ascii="Times New Roman" w:hAnsi="Times New Roman" w:cs="Times New Roman"/>
          <w:sz w:val="24"/>
          <w:szCs w:val="24"/>
        </w:rPr>
        <w:t xml:space="preserve"> bez obzira na visinu zaprijećene kazne, kao i krivičnih djela visoke korupcije, pranje novca, terorizma i ratnih zločina. </w:t>
      </w:r>
    </w:p>
    <w:p w:rsidR="00510E6C" w:rsidRPr="00214E04" w:rsidRDefault="00510E6C" w:rsidP="00571A66">
      <w:pPr>
        <w:spacing w:after="0" w:line="240" w:lineRule="auto"/>
        <w:jc w:val="both"/>
        <w:rPr>
          <w:rFonts w:ascii="Times New Roman" w:hAnsi="Times New Roman" w:cs="Times New Roman"/>
          <w:sz w:val="24"/>
          <w:szCs w:val="24"/>
        </w:rPr>
      </w:pPr>
    </w:p>
    <w:p w:rsidR="0053231A" w:rsidRPr="00214E04" w:rsidRDefault="0053231A" w:rsidP="00571A66">
      <w:pPr>
        <w:spacing w:after="0" w:line="240" w:lineRule="auto"/>
        <w:jc w:val="both"/>
        <w:rPr>
          <w:rFonts w:ascii="Times New Roman" w:hAnsi="Times New Roman" w:cs="Times New Roman"/>
          <w:sz w:val="24"/>
          <w:szCs w:val="24"/>
        </w:rPr>
      </w:pPr>
      <w:r w:rsidRPr="00214E04">
        <w:rPr>
          <w:rFonts w:ascii="Times New Roman" w:hAnsi="Times New Roman" w:cs="Times New Roman"/>
          <w:sz w:val="24"/>
          <w:szCs w:val="24"/>
        </w:rPr>
        <w:t xml:space="preserve">Jedna od specifičnosti ovog zakona jeste da je isključivo </w:t>
      </w:r>
      <w:r w:rsidR="00510E6C" w:rsidRPr="00214E04">
        <w:rPr>
          <w:rFonts w:ascii="Times New Roman" w:hAnsi="Times New Roman" w:cs="Times New Roman"/>
          <w:sz w:val="24"/>
          <w:szCs w:val="24"/>
        </w:rPr>
        <w:t>Specijalno državno</w:t>
      </w:r>
      <w:r w:rsidRPr="00214E04">
        <w:rPr>
          <w:rFonts w:ascii="Times New Roman" w:hAnsi="Times New Roman" w:cs="Times New Roman"/>
          <w:sz w:val="24"/>
          <w:szCs w:val="24"/>
        </w:rPr>
        <w:t xml:space="preserve"> tužilaštvo nadležno za gonjenje javnih funkcionera </w:t>
      </w:r>
      <w:r w:rsidR="00510E6C" w:rsidRPr="00214E04">
        <w:rPr>
          <w:rFonts w:ascii="Times New Roman" w:hAnsi="Times New Roman" w:cs="Times New Roman"/>
          <w:sz w:val="24"/>
          <w:szCs w:val="24"/>
        </w:rPr>
        <w:t>koji su učinili krivična djela</w:t>
      </w:r>
      <w:r w:rsidRPr="00214E04">
        <w:rPr>
          <w:rFonts w:ascii="Times New Roman" w:hAnsi="Times New Roman" w:cs="Times New Roman"/>
          <w:sz w:val="24"/>
          <w:szCs w:val="24"/>
        </w:rPr>
        <w:t xml:space="preserve"> zloupotreba službenog položaja, prevara u službi, protivzakoniti uticaj, navođenje na protivzakoniti uticaj, primanje mita i davanje mita. </w:t>
      </w:r>
    </w:p>
    <w:p w:rsidR="00510E6C" w:rsidRPr="00214E04" w:rsidRDefault="00510E6C" w:rsidP="00571A66">
      <w:pPr>
        <w:spacing w:after="0" w:line="240" w:lineRule="auto"/>
        <w:jc w:val="both"/>
        <w:rPr>
          <w:rFonts w:ascii="Times New Roman" w:hAnsi="Times New Roman" w:cs="Times New Roman"/>
          <w:sz w:val="24"/>
          <w:szCs w:val="24"/>
        </w:rPr>
      </w:pPr>
    </w:p>
    <w:p w:rsidR="0053231A" w:rsidRPr="00214E04" w:rsidRDefault="00510E6C" w:rsidP="00571A66">
      <w:pPr>
        <w:spacing w:after="0" w:line="240" w:lineRule="auto"/>
        <w:jc w:val="both"/>
        <w:rPr>
          <w:rFonts w:ascii="Times New Roman" w:hAnsi="Times New Roman" w:cs="Times New Roman"/>
          <w:sz w:val="24"/>
          <w:szCs w:val="24"/>
        </w:rPr>
      </w:pPr>
      <w:r w:rsidRPr="00214E04">
        <w:rPr>
          <w:rFonts w:ascii="Times New Roman" w:hAnsi="Times New Roman" w:cs="Times New Roman"/>
          <w:sz w:val="24"/>
          <w:szCs w:val="24"/>
        </w:rPr>
        <w:t>Za razum</w:t>
      </w:r>
      <w:r w:rsidR="001449F6">
        <w:rPr>
          <w:rFonts w:ascii="Times New Roman" w:hAnsi="Times New Roman" w:cs="Times New Roman"/>
          <w:sz w:val="24"/>
          <w:szCs w:val="24"/>
        </w:rPr>
        <w:t>i</w:t>
      </w:r>
      <w:r w:rsidRPr="00214E04">
        <w:rPr>
          <w:rFonts w:ascii="Times New Roman" w:hAnsi="Times New Roman" w:cs="Times New Roman"/>
          <w:sz w:val="24"/>
          <w:szCs w:val="24"/>
        </w:rPr>
        <w:t xml:space="preserve">jevanje nadležnosti Specijalnog državnog tužilaštva, važno je napomenuti </w:t>
      </w:r>
      <w:r w:rsidR="0053231A" w:rsidRPr="00214E04">
        <w:rPr>
          <w:rFonts w:ascii="Times New Roman" w:hAnsi="Times New Roman" w:cs="Times New Roman"/>
          <w:sz w:val="24"/>
          <w:szCs w:val="24"/>
        </w:rPr>
        <w:t>da su krivična djela visok</w:t>
      </w:r>
      <w:r w:rsidRPr="00214E04">
        <w:rPr>
          <w:rFonts w:ascii="Times New Roman" w:hAnsi="Times New Roman" w:cs="Times New Roman"/>
          <w:sz w:val="24"/>
          <w:szCs w:val="24"/>
        </w:rPr>
        <w:t>a</w:t>
      </w:r>
      <w:r w:rsidR="0053231A" w:rsidRPr="00214E04">
        <w:rPr>
          <w:rFonts w:ascii="Times New Roman" w:hAnsi="Times New Roman" w:cs="Times New Roman"/>
          <w:sz w:val="24"/>
          <w:szCs w:val="24"/>
        </w:rPr>
        <w:t xml:space="preserve"> korupcij</w:t>
      </w:r>
      <w:r w:rsidRPr="00214E04">
        <w:rPr>
          <w:rFonts w:ascii="Times New Roman" w:hAnsi="Times New Roman" w:cs="Times New Roman"/>
          <w:sz w:val="24"/>
          <w:szCs w:val="24"/>
        </w:rPr>
        <w:t>a</w:t>
      </w:r>
      <w:r w:rsidR="0053231A" w:rsidRPr="00214E04">
        <w:rPr>
          <w:rFonts w:ascii="Times New Roman" w:hAnsi="Times New Roman" w:cs="Times New Roman"/>
          <w:sz w:val="24"/>
          <w:szCs w:val="24"/>
        </w:rPr>
        <w:t xml:space="preserve"> i krivična djela zloupotreba položaja u privrednom poslovanju i zloupotreba ovlašćenja u privredi, u nadležnosti </w:t>
      </w:r>
      <w:r w:rsidRPr="00214E04">
        <w:rPr>
          <w:rFonts w:ascii="Times New Roman" w:hAnsi="Times New Roman" w:cs="Times New Roman"/>
          <w:sz w:val="24"/>
          <w:szCs w:val="24"/>
        </w:rPr>
        <w:t>S</w:t>
      </w:r>
      <w:r w:rsidR="0053231A" w:rsidRPr="00214E04">
        <w:rPr>
          <w:rFonts w:ascii="Times New Roman" w:hAnsi="Times New Roman" w:cs="Times New Roman"/>
          <w:sz w:val="24"/>
          <w:szCs w:val="24"/>
        </w:rPr>
        <w:t xml:space="preserve">pecijalnog </w:t>
      </w:r>
      <w:r w:rsidRPr="00214E04">
        <w:rPr>
          <w:rFonts w:ascii="Times New Roman" w:hAnsi="Times New Roman" w:cs="Times New Roman"/>
          <w:sz w:val="24"/>
          <w:szCs w:val="24"/>
        </w:rPr>
        <w:t>državnog tužilaštva</w:t>
      </w:r>
      <w:r w:rsidR="0053231A" w:rsidRPr="00214E04">
        <w:rPr>
          <w:rFonts w:ascii="Times New Roman" w:hAnsi="Times New Roman" w:cs="Times New Roman"/>
          <w:sz w:val="24"/>
          <w:szCs w:val="24"/>
        </w:rPr>
        <w:t>, samo kada je izvršenjem ovih krivičnih djela pribavljena imovinska korist koja prelazi iznos od četrdeset hiljada eura.</w:t>
      </w:r>
    </w:p>
    <w:p w:rsidR="0053231A" w:rsidRPr="00214E04" w:rsidRDefault="0053231A" w:rsidP="00571A66">
      <w:pPr>
        <w:jc w:val="both"/>
        <w:rPr>
          <w:rFonts w:ascii="Times New Roman" w:hAnsi="Times New Roman" w:cs="Times New Roman"/>
          <w:sz w:val="24"/>
          <w:szCs w:val="24"/>
        </w:rPr>
      </w:pPr>
    </w:p>
    <w:p w:rsidR="00BD70B3" w:rsidRPr="00214E04" w:rsidRDefault="00BD70B3" w:rsidP="00571A66">
      <w:pPr>
        <w:jc w:val="both"/>
        <w:rPr>
          <w:rFonts w:ascii="Times New Roman" w:hAnsi="Times New Roman" w:cs="Times New Roman"/>
          <w:sz w:val="24"/>
          <w:szCs w:val="24"/>
        </w:rPr>
      </w:pPr>
    </w:p>
    <w:p w:rsidR="009609E5" w:rsidRPr="00214E04" w:rsidRDefault="009609E5" w:rsidP="009609E5">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1 – </w:t>
      </w:r>
      <w:r w:rsidRPr="00214E04">
        <w:rPr>
          <w:rFonts w:ascii="Times New Roman" w:hAnsi="Times New Roman" w:cs="Times New Roman"/>
          <w:b/>
          <w:color w:val="5B9BD5" w:themeColor="accent1"/>
          <w:sz w:val="24"/>
          <w:szCs w:val="24"/>
        </w:rPr>
        <w:t>Specijalno državno tužilaštvo</w:t>
      </w:r>
      <w:r w:rsidRPr="00214E04">
        <w:rPr>
          <w:rFonts w:ascii="Times New Roman" w:hAnsi="Times New Roman" w:cs="Times New Roman"/>
          <w:color w:val="5B9BD5" w:themeColor="accent1"/>
          <w:sz w:val="24"/>
          <w:szCs w:val="24"/>
        </w:rPr>
        <w:t xml:space="preserve"> nadležno je za krivična djela organizivan</w:t>
      </w:r>
      <w:r w:rsidR="001449F6">
        <w:rPr>
          <w:rFonts w:ascii="Times New Roman" w:hAnsi="Times New Roman" w:cs="Times New Roman"/>
          <w:color w:val="5B9BD5" w:themeColor="accent1"/>
          <w:sz w:val="24"/>
          <w:szCs w:val="24"/>
        </w:rPr>
        <w:t>og</w:t>
      </w:r>
      <w:r w:rsidRPr="00214E04">
        <w:rPr>
          <w:rFonts w:ascii="Times New Roman" w:hAnsi="Times New Roman" w:cs="Times New Roman"/>
          <w:color w:val="5B9BD5" w:themeColor="accent1"/>
          <w:sz w:val="24"/>
          <w:szCs w:val="24"/>
        </w:rPr>
        <w:t xml:space="preserve"> kriminala bez obzira na visinu zaprijećene kazne, krivična djela visoke korupcije, pranje novca, terorizma i ratnih zločina, gonjenje javnih funkcionera koji su učinili krivična djela zloupotreba službenog položaja, prevara u službi, protivzakoniti uticaj, navođenje na protivzakoniti uticaj, primanje mita i davanje mita </w:t>
      </w:r>
    </w:p>
    <w:p w:rsidR="009609E5" w:rsidRPr="00214E04" w:rsidRDefault="009609E5" w:rsidP="009609E5">
      <w:pPr>
        <w:jc w:val="both"/>
        <w:rPr>
          <w:rFonts w:ascii="Times New Roman" w:hAnsi="Times New Roman" w:cs="Times New Roman"/>
          <w:sz w:val="24"/>
          <w:szCs w:val="24"/>
        </w:rPr>
      </w:pPr>
    </w:p>
    <w:p w:rsidR="009609E5" w:rsidRPr="00214E04" w:rsidRDefault="009609E5" w:rsidP="009609E5">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2 – </w:t>
      </w:r>
      <w:r w:rsidRPr="00214E04">
        <w:rPr>
          <w:rFonts w:ascii="Times New Roman" w:hAnsi="Times New Roman" w:cs="Times New Roman"/>
          <w:b/>
          <w:color w:val="5B9BD5" w:themeColor="accent1"/>
          <w:sz w:val="24"/>
          <w:szCs w:val="24"/>
        </w:rPr>
        <w:t>Specijalno državno tužilaštvo</w:t>
      </w:r>
      <w:r w:rsidRPr="00214E04">
        <w:rPr>
          <w:rFonts w:ascii="Times New Roman" w:hAnsi="Times New Roman" w:cs="Times New Roman"/>
          <w:color w:val="5B9BD5" w:themeColor="accent1"/>
          <w:sz w:val="24"/>
          <w:szCs w:val="24"/>
        </w:rPr>
        <w:t xml:space="preserve"> nadležno je za krivična djela visoka korupcija i krivična djela zloupotreba položaja u privrednom poslovanju i zloupotreba ovlašćenja u privredi, u nadležnosti su Specijalnog državnog tužilaštva, samo kada je izvršenjem ovih krivičnih djela pribavljena imovinska korist koja prelazi iznos od četrdeset hiljada eura</w:t>
      </w:r>
    </w:p>
    <w:p w:rsidR="009C09E4" w:rsidRPr="00214E04" w:rsidRDefault="009C09E4" w:rsidP="00571A66">
      <w:pPr>
        <w:jc w:val="both"/>
        <w:rPr>
          <w:rFonts w:ascii="Times New Roman" w:hAnsi="Times New Roman" w:cs="Times New Roman"/>
          <w:sz w:val="24"/>
          <w:szCs w:val="24"/>
        </w:rPr>
      </w:pPr>
    </w:p>
    <w:p w:rsidR="009C09E4" w:rsidRPr="00214E04" w:rsidRDefault="009C09E4" w:rsidP="00571A66">
      <w:pPr>
        <w:jc w:val="both"/>
        <w:rPr>
          <w:rFonts w:ascii="Times New Roman" w:hAnsi="Times New Roman" w:cs="Times New Roman"/>
          <w:sz w:val="24"/>
          <w:szCs w:val="24"/>
        </w:rPr>
      </w:pPr>
    </w:p>
    <w:p w:rsidR="009C09E4" w:rsidRDefault="009C09E4" w:rsidP="00571A66">
      <w:pPr>
        <w:jc w:val="both"/>
        <w:rPr>
          <w:rFonts w:ascii="Times New Roman" w:hAnsi="Times New Roman" w:cs="Times New Roman"/>
          <w:sz w:val="24"/>
          <w:szCs w:val="24"/>
        </w:rPr>
      </w:pPr>
    </w:p>
    <w:p w:rsidR="00DF51A5" w:rsidRDefault="00DF51A5" w:rsidP="00571A66">
      <w:pPr>
        <w:jc w:val="both"/>
        <w:rPr>
          <w:rFonts w:ascii="Times New Roman" w:hAnsi="Times New Roman" w:cs="Times New Roman"/>
          <w:sz w:val="24"/>
          <w:szCs w:val="24"/>
        </w:rPr>
      </w:pPr>
    </w:p>
    <w:p w:rsidR="00DF51A5" w:rsidRDefault="00DF51A5" w:rsidP="00571A66">
      <w:pPr>
        <w:jc w:val="both"/>
        <w:rPr>
          <w:rFonts w:ascii="Times New Roman" w:hAnsi="Times New Roman" w:cs="Times New Roman"/>
          <w:sz w:val="24"/>
          <w:szCs w:val="24"/>
        </w:rPr>
      </w:pPr>
    </w:p>
    <w:p w:rsidR="00DF51A5" w:rsidRDefault="00DF51A5" w:rsidP="00571A66">
      <w:pPr>
        <w:jc w:val="both"/>
        <w:rPr>
          <w:rFonts w:ascii="Times New Roman" w:hAnsi="Times New Roman" w:cs="Times New Roman"/>
          <w:sz w:val="24"/>
          <w:szCs w:val="24"/>
        </w:rPr>
      </w:pPr>
    </w:p>
    <w:p w:rsidR="00DF51A5" w:rsidRDefault="00DF51A5" w:rsidP="00571A66">
      <w:pPr>
        <w:jc w:val="both"/>
        <w:rPr>
          <w:rFonts w:ascii="Times New Roman" w:hAnsi="Times New Roman" w:cs="Times New Roman"/>
          <w:sz w:val="24"/>
          <w:szCs w:val="24"/>
        </w:rPr>
      </w:pPr>
    </w:p>
    <w:p w:rsidR="00DF51A5" w:rsidRPr="00214E04" w:rsidRDefault="00DF51A5" w:rsidP="00571A66">
      <w:pPr>
        <w:jc w:val="both"/>
        <w:rPr>
          <w:rFonts w:ascii="Times New Roman" w:hAnsi="Times New Roman" w:cs="Times New Roman"/>
          <w:sz w:val="24"/>
          <w:szCs w:val="24"/>
        </w:rPr>
      </w:pPr>
    </w:p>
    <w:p w:rsidR="009C09E4" w:rsidRPr="00214E04" w:rsidRDefault="009C09E4" w:rsidP="00571A66">
      <w:pPr>
        <w:jc w:val="both"/>
        <w:rPr>
          <w:rFonts w:ascii="Times New Roman" w:hAnsi="Times New Roman" w:cs="Times New Roman"/>
          <w:sz w:val="24"/>
          <w:szCs w:val="24"/>
        </w:rPr>
      </w:pPr>
    </w:p>
    <w:p w:rsidR="00510E6C"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3.4.</w:t>
      </w:r>
      <w:r w:rsidR="00510E6C" w:rsidRPr="00214E04">
        <w:rPr>
          <w:rFonts w:ascii="Times New Roman" w:hAnsi="Times New Roman" w:cs="Times New Roman"/>
          <w:b/>
          <w:sz w:val="24"/>
          <w:szCs w:val="24"/>
        </w:rPr>
        <w:t>Nadležnost Vrhovnog državnog tužilaštva</w:t>
      </w:r>
    </w:p>
    <w:p w:rsidR="007005FE" w:rsidRPr="00214E04" w:rsidRDefault="007005FE" w:rsidP="00571A66">
      <w:pPr>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 xml:space="preserve">Krovno tužilaštvo državnotužilačke organizacije u Crnoj Gori je Vrhovno državno tužilaštvo. Ovo tužilaštvo, između ostalog, zaduženo je za nadzor rada </w:t>
      </w:r>
      <w:r w:rsidR="001449F6">
        <w:rPr>
          <w:rFonts w:ascii="Times New Roman" w:hAnsi="Times New Roman" w:cs="Times New Roman"/>
          <w:color w:val="000000"/>
          <w:sz w:val="24"/>
          <w:szCs w:val="24"/>
        </w:rPr>
        <w:t>S</w:t>
      </w:r>
      <w:r w:rsidRPr="00214E04">
        <w:rPr>
          <w:rFonts w:ascii="Times New Roman" w:hAnsi="Times New Roman" w:cs="Times New Roman"/>
          <w:color w:val="000000"/>
          <w:sz w:val="24"/>
          <w:szCs w:val="24"/>
        </w:rPr>
        <w:t xml:space="preserve">pecijalnog, viših i osnovnih državnih tužilaštva, kroz neposredan uvid u rad svakog državnog tužilaštva.  </w:t>
      </w:r>
    </w:p>
    <w:p w:rsidR="001449F6" w:rsidRDefault="007005FE" w:rsidP="00571A66">
      <w:pPr>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Vrhovno državno tužilaštvo,</w:t>
      </w:r>
      <w:r w:rsidR="00B80897" w:rsidRPr="00214E04">
        <w:rPr>
          <w:rFonts w:ascii="Times New Roman" w:hAnsi="Times New Roman" w:cs="Times New Roman"/>
          <w:color w:val="000000"/>
          <w:sz w:val="24"/>
          <w:szCs w:val="24"/>
        </w:rPr>
        <w:t xml:space="preserve"> </w:t>
      </w:r>
      <w:r w:rsidRPr="00214E04">
        <w:rPr>
          <w:rFonts w:ascii="Times New Roman" w:hAnsi="Times New Roman" w:cs="Times New Roman"/>
          <w:color w:val="000000"/>
          <w:sz w:val="24"/>
          <w:szCs w:val="24"/>
        </w:rPr>
        <w:t>takođe, odlučuje</w:t>
      </w:r>
      <w:r w:rsidR="001449F6">
        <w:rPr>
          <w:rFonts w:ascii="Times New Roman" w:hAnsi="Times New Roman" w:cs="Times New Roman"/>
          <w:color w:val="000000"/>
          <w:sz w:val="24"/>
          <w:szCs w:val="24"/>
        </w:rPr>
        <w:t xml:space="preserve"> o</w:t>
      </w:r>
      <w:r w:rsidRPr="00214E04">
        <w:rPr>
          <w:rFonts w:ascii="Times New Roman" w:hAnsi="Times New Roman" w:cs="Times New Roman"/>
          <w:color w:val="000000"/>
          <w:sz w:val="24"/>
          <w:szCs w:val="24"/>
        </w:rPr>
        <w:t xml:space="preserve"> pritužbama oštećenih ili podnosilaca krivičnih prijava na rješenja o odbacivanju krivične prijave koju je donijelo </w:t>
      </w:r>
      <w:r w:rsidR="001449F6">
        <w:rPr>
          <w:rFonts w:ascii="Times New Roman" w:hAnsi="Times New Roman" w:cs="Times New Roman"/>
          <w:color w:val="000000"/>
          <w:sz w:val="24"/>
          <w:szCs w:val="24"/>
        </w:rPr>
        <w:t>S</w:t>
      </w:r>
      <w:r w:rsidRPr="00214E04">
        <w:rPr>
          <w:rFonts w:ascii="Times New Roman" w:hAnsi="Times New Roman" w:cs="Times New Roman"/>
          <w:color w:val="000000"/>
          <w:sz w:val="24"/>
          <w:szCs w:val="24"/>
        </w:rPr>
        <w:t xml:space="preserve">pecijalno ili viša državna tužilaštva. </w:t>
      </w:r>
    </w:p>
    <w:p w:rsidR="001449F6" w:rsidRDefault="007005FE" w:rsidP="00571A66">
      <w:pPr>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Prethodno je navedeno da se građani</w:t>
      </w:r>
      <w:r w:rsidR="001449F6">
        <w:rPr>
          <w:rFonts w:ascii="Times New Roman" w:hAnsi="Times New Roman" w:cs="Times New Roman"/>
          <w:color w:val="000000"/>
          <w:sz w:val="24"/>
          <w:szCs w:val="24"/>
        </w:rPr>
        <w:t>,</w:t>
      </w:r>
      <w:r w:rsidRPr="00214E04">
        <w:rPr>
          <w:rFonts w:ascii="Times New Roman" w:hAnsi="Times New Roman" w:cs="Times New Roman"/>
          <w:color w:val="000000"/>
          <w:sz w:val="24"/>
          <w:szCs w:val="24"/>
        </w:rPr>
        <w:t xml:space="preserve"> u slučaju da im krivičnu prijavu odbaci jedno od </w:t>
      </w:r>
      <w:r w:rsidR="0058198D" w:rsidRPr="00214E04">
        <w:rPr>
          <w:rFonts w:ascii="Times New Roman" w:hAnsi="Times New Roman" w:cs="Times New Roman"/>
          <w:color w:val="000000"/>
          <w:sz w:val="24"/>
          <w:szCs w:val="24"/>
        </w:rPr>
        <w:t>13</w:t>
      </w:r>
      <w:r w:rsidRPr="00214E04">
        <w:rPr>
          <w:rFonts w:ascii="Times New Roman" w:hAnsi="Times New Roman" w:cs="Times New Roman"/>
          <w:color w:val="000000"/>
          <w:sz w:val="24"/>
          <w:szCs w:val="24"/>
        </w:rPr>
        <w:t xml:space="preserve"> osnovnih državnih tužilaštava</w:t>
      </w:r>
      <w:r w:rsidR="001449F6">
        <w:rPr>
          <w:rFonts w:ascii="Times New Roman" w:hAnsi="Times New Roman" w:cs="Times New Roman"/>
          <w:color w:val="000000"/>
          <w:sz w:val="24"/>
          <w:szCs w:val="24"/>
        </w:rPr>
        <w:t>,</w:t>
      </w:r>
      <w:r w:rsidRPr="00214E04">
        <w:rPr>
          <w:rFonts w:ascii="Times New Roman" w:hAnsi="Times New Roman" w:cs="Times New Roman"/>
          <w:color w:val="000000"/>
          <w:sz w:val="24"/>
          <w:szCs w:val="24"/>
        </w:rPr>
        <w:t xml:space="preserve"> mogu obratiti vi</w:t>
      </w:r>
      <w:r w:rsidR="000D093A" w:rsidRPr="00214E04">
        <w:rPr>
          <w:rFonts w:ascii="Times New Roman" w:hAnsi="Times New Roman" w:cs="Times New Roman"/>
          <w:color w:val="000000"/>
          <w:sz w:val="24"/>
          <w:szCs w:val="24"/>
        </w:rPr>
        <w:t>šim državnim tužilaštvima</w:t>
      </w:r>
      <w:r w:rsidR="001449F6">
        <w:rPr>
          <w:rFonts w:ascii="Times New Roman" w:hAnsi="Times New Roman" w:cs="Times New Roman"/>
          <w:color w:val="000000"/>
          <w:sz w:val="24"/>
          <w:szCs w:val="24"/>
        </w:rPr>
        <w:t>,</w:t>
      </w:r>
      <w:r w:rsidR="000D093A" w:rsidRPr="00214E04">
        <w:rPr>
          <w:rFonts w:ascii="Times New Roman" w:hAnsi="Times New Roman" w:cs="Times New Roman"/>
          <w:color w:val="000000"/>
          <w:sz w:val="24"/>
          <w:szCs w:val="24"/>
        </w:rPr>
        <w:t xml:space="preserve"> radi podnošenja pritužbe zbog odbacivanja krivične prijave. </w:t>
      </w:r>
    </w:p>
    <w:p w:rsidR="0053231A" w:rsidRPr="00214E04" w:rsidRDefault="000D093A" w:rsidP="00571A66">
      <w:pPr>
        <w:jc w:val="both"/>
        <w:rPr>
          <w:rFonts w:ascii="Times New Roman" w:hAnsi="Times New Roman" w:cs="Times New Roman"/>
          <w:b/>
          <w:color w:val="000000"/>
          <w:sz w:val="24"/>
          <w:szCs w:val="24"/>
        </w:rPr>
      </w:pPr>
      <w:r w:rsidRPr="00214E04">
        <w:rPr>
          <w:rFonts w:ascii="Times New Roman" w:hAnsi="Times New Roman" w:cs="Times New Roman"/>
          <w:color w:val="000000"/>
          <w:sz w:val="24"/>
          <w:szCs w:val="24"/>
        </w:rPr>
        <w:t xml:space="preserve">S druge strane, ukoliko </w:t>
      </w:r>
      <w:r w:rsidR="001449F6">
        <w:rPr>
          <w:rFonts w:ascii="Times New Roman" w:hAnsi="Times New Roman" w:cs="Times New Roman"/>
          <w:color w:val="000000"/>
          <w:sz w:val="24"/>
          <w:szCs w:val="24"/>
        </w:rPr>
        <w:t xml:space="preserve">dođe do odbacivanja </w:t>
      </w:r>
      <w:r w:rsidRPr="00214E04">
        <w:rPr>
          <w:rFonts w:ascii="Times New Roman" w:hAnsi="Times New Roman" w:cs="Times New Roman"/>
          <w:color w:val="000000"/>
          <w:sz w:val="24"/>
          <w:szCs w:val="24"/>
        </w:rPr>
        <w:t>krivičn</w:t>
      </w:r>
      <w:r w:rsidR="001449F6">
        <w:rPr>
          <w:rFonts w:ascii="Times New Roman" w:hAnsi="Times New Roman" w:cs="Times New Roman"/>
          <w:color w:val="000000"/>
          <w:sz w:val="24"/>
          <w:szCs w:val="24"/>
        </w:rPr>
        <w:t>e</w:t>
      </w:r>
      <w:r w:rsidRPr="00214E04">
        <w:rPr>
          <w:rFonts w:ascii="Times New Roman" w:hAnsi="Times New Roman" w:cs="Times New Roman"/>
          <w:color w:val="000000"/>
          <w:sz w:val="24"/>
          <w:szCs w:val="24"/>
        </w:rPr>
        <w:t xml:space="preserve"> prijav</w:t>
      </w:r>
      <w:r w:rsidR="001449F6">
        <w:rPr>
          <w:rFonts w:ascii="Times New Roman" w:hAnsi="Times New Roman" w:cs="Times New Roman"/>
          <w:color w:val="000000"/>
          <w:sz w:val="24"/>
          <w:szCs w:val="24"/>
        </w:rPr>
        <w:t>e koja je podnijeta Specijalnom</w:t>
      </w:r>
      <w:r w:rsidRPr="00214E04">
        <w:rPr>
          <w:rFonts w:ascii="Times New Roman" w:hAnsi="Times New Roman" w:cs="Times New Roman"/>
          <w:color w:val="000000"/>
          <w:sz w:val="24"/>
          <w:szCs w:val="24"/>
        </w:rPr>
        <w:t xml:space="preserve"> </w:t>
      </w:r>
      <w:r w:rsidR="001449F6">
        <w:rPr>
          <w:rFonts w:ascii="Times New Roman" w:hAnsi="Times New Roman" w:cs="Times New Roman"/>
          <w:color w:val="000000"/>
          <w:sz w:val="24"/>
          <w:szCs w:val="24"/>
        </w:rPr>
        <w:t>ili</w:t>
      </w:r>
      <w:r w:rsidRPr="00214E04">
        <w:rPr>
          <w:rFonts w:ascii="Times New Roman" w:hAnsi="Times New Roman" w:cs="Times New Roman"/>
          <w:color w:val="000000"/>
          <w:sz w:val="24"/>
          <w:szCs w:val="24"/>
        </w:rPr>
        <w:t xml:space="preserve"> jednom od </w:t>
      </w:r>
      <w:r w:rsidR="0058198D" w:rsidRPr="00214E04">
        <w:rPr>
          <w:rFonts w:ascii="Times New Roman" w:hAnsi="Times New Roman" w:cs="Times New Roman"/>
          <w:color w:val="000000"/>
          <w:sz w:val="24"/>
          <w:szCs w:val="24"/>
        </w:rPr>
        <w:t>2</w:t>
      </w:r>
      <w:r w:rsidRPr="00214E04">
        <w:rPr>
          <w:rFonts w:ascii="Times New Roman" w:hAnsi="Times New Roman" w:cs="Times New Roman"/>
          <w:color w:val="000000"/>
          <w:sz w:val="24"/>
          <w:szCs w:val="24"/>
        </w:rPr>
        <w:t xml:space="preserve"> viša državna tužilaštva </w:t>
      </w:r>
      <w:r w:rsidR="001449F6">
        <w:rPr>
          <w:rFonts w:ascii="Times New Roman" w:hAnsi="Times New Roman" w:cs="Times New Roman"/>
          <w:color w:val="000000"/>
          <w:sz w:val="24"/>
          <w:szCs w:val="24"/>
        </w:rPr>
        <w:t xml:space="preserve">u Crnoj Gori, </w:t>
      </w:r>
      <w:r w:rsidRPr="00214E04">
        <w:rPr>
          <w:rFonts w:ascii="Times New Roman" w:hAnsi="Times New Roman" w:cs="Times New Roman"/>
          <w:color w:val="000000"/>
          <w:sz w:val="24"/>
          <w:szCs w:val="24"/>
        </w:rPr>
        <w:t xml:space="preserve">u tom slučaju se pritužba zbog odbacivanja krivične prijave podnosi </w:t>
      </w:r>
      <w:r w:rsidR="0058198D" w:rsidRPr="00214E04">
        <w:rPr>
          <w:rFonts w:ascii="Times New Roman" w:hAnsi="Times New Roman" w:cs="Times New Roman"/>
          <w:color w:val="000000"/>
          <w:sz w:val="24"/>
          <w:szCs w:val="24"/>
        </w:rPr>
        <w:t>V</w:t>
      </w:r>
      <w:r w:rsidRPr="00214E04">
        <w:rPr>
          <w:rFonts w:ascii="Times New Roman" w:hAnsi="Times New Roman" w:cs="Times New Roman"/>
          <w:color w:val="000000"/>
          <w:sz w:val="24"/>
          <w:szCs w:val="24"/>
        </w:rPr>
        <w:t>rhovnom državnom tužilaštvu.</w:t>
      </w:r>
    </w:p>
    <w:p w:rsidR="009F4555" w:rsidRDefault="00B20BA4" w:rsidP="009F4555">
      <w:pPr>
        <w:jc w:val="both"/>
        <w:rPr>
          <w:rFonts w:ascii="Times New Roman" w:hAnsi="Times New Roman" w:cs="Times New Roman"/>
          <w:color w:val="000000" w:themeColor="text1"/>
          <w:sz w:val="24"/>
          <w:szCs w:val="24"/>
          <w:shd w:val="clear" w:color="auto" w:fill="FFFFFF"/>
        </w:rPr>
      </w:pPr>
      <w:r w:rsidRPr="00214E04">
        <w:rPr>
          <w:rFonts w:ascii="Times New Roman" w:hAnsi="Times New Roman" w:cs="Times New Roman"/>
          <w:color w:val="000000" w:themeColor="text1"/>
          <w:sz w:val="24"/>
          <w:szCs w:val="24"/>
        </w:rPr>
        <w:t>Zakonikom o krivičnom postupku</w:t>
      </w:r>
      <w:r w:rsidR="000D093A" w:rsidRPr="00214E04">
        <w:rPr>
          <w:rFonts w:ascii="Times New Roman" w:hAnsi="Times New Roman" w:cs="Times New Roman"/>
          <w:color w:val="000000" w:themeColor="text1"/>
          <w:sz w:val="24"/>
          <w:szCs w:val="24"/>
        </w:rPr>
        <w:t xml:space="preserve"> propisano je da Vrhovno državno tužilaštvo </w:t>
      </w:r>
      <w:r w:rsidR="0053231A" w:rsidRPr="00214E04">
        <w:rPr>
          <w:rFonts w:ascii="Times New Roman" w:hAnsi="Times New Roman" w:cs="Times New Roman"/>
          <w:color w:val="000000" w:themeColor="text1"/>
          <w:sz w:val="24"/>
          <w:szCs w:val="24"/>
        </w:rPr>
        <w:t>podiže</w:t>
      </w:r>
      <w:r w:rsidRPr="00214E04">
        <w:rPr>
          <w:rFonts w:ascii="Times New Roman" w:hAnsi="Times New Roman" w:cs="Times New Roman"/>
          <w:color w:val="000000" w:themeColor="text1"/>
          <w:sz w:val="24"/>
          <w:szCs w:val="24"/>
        </w:rPr>
        <w:t xml:space="preserve"> zahtjev za zaštitu zakonitosti p</w:t>
      </w:r>
      <w:r w:rsidR="00B07344" w:rsidRPr="00214E04">
        <w:rPr>
          <w:rFonts w:ascii="Times New Roman" w:hAnsi="Times New Roman" w:cs="Times New Roman"/>
          <w:color w:val="000000" w:themeColor="text1"/>
          <w:sz w:val="24"/>
          <w:szCs w:val="24"/>
          <w:shd w:val="clear" w:color="auto" w:fill="FFFFFF"/>
        </w:rPr>
        <w:t>rotiv pravosnažnih sudskih odluka i protiv sudskog postupka koji je prethodio tim pravosnažnim odlukama, ako je povrijeđen zakon</w:t>
      </w:r>
      <w:r w:rsidRPr="00214E04">
        <w:rPr>
          <w:rFonts w:ascii="Times New Roman" w:hAnsi="Times New Roman" w:cs="Times New Roman"/>
          <w:color w:val="000000" w:themeColor="text1"/>
          <w:sz w:val="24"/>
          <w:szCs w:val="24"/>
          <w:shd w:val="clear" w:color="auto" w:fill="FFFFFF"/>
        </w:rPr>
        <w:t>.</w:t>
      </w:r>
    </w:p>
    <w:p w:rsidR="0053231A" w:rsidRDefault="000D093A" w:rsidP="00571A66">
      <w:pPr>
        <w:jc w:val="both"/>
        <w:rPr>
          <w:rFonts w:ascii="Times New Roman" w:hAnsi="Times New Roman" w:cs="Times New Roman"/>
          <w:color w:val="000000" w:themeColor="text1"/>
          <w:sz w:val="24"/>
          <w:szCs w:val="24"/>
        </w:rPr>
      </w:pPr>
      <w:bookmarkStart w:id="1" w:name="_Hlk62544762"/>
      <w:r w:rsidRPr="00214E04">
        <w:rPr>
          <w:rFonts w:ascii="Times New Roman" w:hAnsi="Times New Roman" w:cs="Times New Roman"/>
          <w:color w:val="000000" w:themeColor="text1"/>
          <w:sz w:val="24"/>
          <w:szCs w:val="24"/>
        </w:rPr>
        <w:t>To znači da se Vrhovnom državnom tužilaštvu</w:t>
      </w:r>
      <w:r w:rsidR="001449F6">
        <w:rPr>
          <w:rFonts w:ascii="Times New Roman" w:hAnsi="Times New Roman" w:cs="Times New Roman"/>
          <w:color w:val="000000" w:themeColor="text1"/>
          <w:sz w:val="24"/>
          <w:szCs w:val="24"/>
        </w:rPr>
        <w:t>,</w:t>
      </w:r>
      <w:r w:rsidR="00884DFB" w:rsidRPr="00214E04">
        <w:rPr>
          <w:rFonts w:ascii="Times New Roman" w:hAnsi="Times New Roman" w:cs="Times New Roman"/>
          <w:color w:val="000000" w:themeColor="text1"/>
          <w:sz w:val="24"/>
          <w:szCs w:val="24"/>
        </w:rPr>
        <w:t xml:space="preserve"> </w:t>
      </w:r>
      <w:r w:rsidR="00530F8C" w:rsidRPr="00214E04">
        <w:rPr>
          <w:rFonts w:ascii="Times New Roman" w:hAnsi="Times New Roman" w:cs="Times New Roman"/>
          <w:color w:val="000000" w:themeColor="text1"/>
          <w:sz w:val="24"/>
          <w:szCs w:val="24"/>
        </w:rPr>
        <w:t xml:space="preserve">sa inicijativom za podizanje zahtjeva </w:t>
      </w:r>
      <w:r w:rsidR="00D865DB" w:rsidRPr="00214E04">
        <w:rPr>
          <w:rFonts w:ascii="Times New Roman" w:hAnsi="Times New Roman" w:cs="Times New Roman"/>
          <w:color w:val="000000" w:themeColor="text1"/>
          <w:sz w:val="24"/>
          <w:szCs w:val="24"/>
        </w:rPr>
        <w:t xml:space="preserve">sa </w:t>
      </w:r>
      <w:r w:rsidR="00884DFB" w:rsidRPr="00214E04">
        <w:rPr>
          <w:rFonts w:ascii="Times New Roman" w:hAnsi="Times New Roman" w:cs="Times New Roman"/>
          <w:color w:val="000000" w:themeColor="text1"/>
          <w:sz w:val="24"/>
          <w:szCs w:val="24"/>
        </w:rPr>
        <w:t>zahtjev</w:t>
      </w:r>
      <w:r w:rsidR="00D865DB" w:rsidRPr="00214E04">
        <w:rPr>
          <w:rFonts w:ascii="Times New Roman" w:hAnsi="Times New Roman" w:cs="Times New Roman"/>
          <w:color w:val="000000" w:themeColor="text1"/>
          <w:sz w:val="24"/>
          <w:szCs w:val="24"/>
        </w:rPr>
        <w:t>om za</w:t>
      </w:r>
      <w:r w:rsidR="00884DFB" w:rsidRPr="00214E04">
        <w:rPr>
          <w:rFonts w:ascii="Times New Roman" w:hAnsi="Times New Roman" w:cs="Times New Roman"/>
          <w:color w:val="000000" w:themeColor="text1"/>
          <w:sz w:val="24"/>
          <w:szCs w:val="24"/>
        </w:rPr>
        <w:t xml:space="preserve"> zaštit</w:t>
      </w:r>
      <w:r w:rsidR="00D865DB" w:rsidRPr="00214E04">
        <w:rPr>
          <w:rFonts w:ascii="Times New Roman" w:hAnsi="Times New Roman" w:cs="Times New Roman"/>
          <w:color w:val="000000" w:themeColor="text1"/>
          <w:sz w:val="24"/>
          <w:szCs w:val="24"/>
        </w:rPr>
        <w:t>u</w:t>
      </w:r>
      <w:r w:rsidR="00884DFB" w:rsidRPr="00214E04">
        <w:rPr>
          <w:rFonts w:ascii="Times New Roman" w:hAnsi="Times New Roman" w:cs="Times New Roman"/>
          <w:color w:val="000000" w:themeColor="text1"/>
          <w:sz w:val="24"/>
          <w:szCs w:val="24"/>
        </w:rPr>
        <w:t xml:space="preserve"> zakonitosti</w:t>
      </w:r>
      <w:r w:rsidR="001449F6">
        <w:rPr>
          <w:rFonts w:ascii="Times New Roman" w:hAnsi="Times New Roman" w:cs="Times New Roman"/>
          <w:color w:val="000000" w:themeColor="text1"/>
          <w:sz w:val="24"/>
          <w:szCs w:val="24"/>
        </w:rPr>
        <w:t>,</w:t>
      </w:r>
      <w:r w:rsidR="00884DFB"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 xml:space="preserve">može obratiti svaki </w:t>
      </w:r>
      <w:r w:rsidRPr="00DF51A5">
        <w:rPr>
          <w:rFonts w:ascii="Times New Roman" w:hAnsi="Times New Roman" w:cs="Times New Roman"/>
          <w:color w:val="000000" w:themeColor="text1"/>
          <w:sz w:val="24"/>
          <w:szCs w:val="24"/>
        </w:rPr>
        <w:t xml:space="preserve">građanin </w:t>
      </w:r>
      <w:r w:rsidRPr="00214E04">
        <w:rPr>
          <w:rFonts w:ascii="Times New Roman" w:hAnsi="Times New Roman" w:cs="Times New Roman"/>
          <w:color w:val="000000" w:themeColor="text1"/>
          <w:sz w:val="24"/>
          <w:szCs w:val="24"/>
        </w:rPr>
        <w:t>koji sma</w:t>
      </w:r>
      <w:r w:rsidR="00884DFB" w:rsidRPr="00214E04">
        <w:rPr>
          <w:rFonts w:ascii="Times New Roman" w:hAnsi="Times New Roman" w:cs="Times New Roman"/>
          <w:color w:val="000000" w:themeColor="text1"/>
          <w:sz w:val="24"/>
          <w:szCs w:val="24"/>
        </w:rPr>
        <w:t>tra da je donošenjem</w:t>
      </w:r>
      <w:r w:rsidR="00530F8C" w:rsidRPr="00214E04">
        <w:rPr>
          <w:rFonts w:ascii="Times New Roman" w:hAnsi="Times New Roman" w:cs="Times New Roman"/>
          <w:color w:val="000000" w:themeColor="text1"/>
          <w:sz w:val="24"/>
          <w:szCs w:val="24"/>
        </w:rPr>
        <w:t xml:space="preserve"> konkretne</w:t>
      </w:r>
      <w:r w:rsidR="00884DFB" w:rsidRPr="00214E04">
        <w:rPr>
          <w:rFonts w:ascii="Times New Roman" w:hAnsi="Times New Roman" w:cs="Times New Roman"/>
          <w:color w:val="000000" w:themeColor="text1"/>
          <w:sz w:val="24"/>
          <w:szCs w:val="24"/>
        </w:rPr>
        <w:t xml:space="preserve"> </w:t>
      </w:r>
      <w:r w:rsidR="0053231A" w:rsidRPr="00214E04">
        <w:rPr>
          <w:rFonts w:ascii="Times New Roman" w:hAnsi="Times New Roman" w:cs="Times New Roman"/>
          <w:color w:val="000000" w:themeColor="text1"/>
          <w:sz w:val="24"/>
          <w:szCs w:val="24"/>
        </w:rPr>
        <w:t>pravosnažn</w:t>
      </w:r>
      <w:r w:rsidR="00530F8C" w:rsidRPr="00214E04">
        <w:rPr>
          <w:rFonts w:ascii="Times New Roman" w:hAnsi="Times New Roman" w:cs="Times New Roman"/>
          <w:color w:val="000000" w:themeColor="text1"/>
          <w:sz w:val="24"/>
          <w:szCs w:val="24"/>
        </w:rPr>
        <w:t>e</w:t>
      </w:r>
      <w:r w:rsidR="0053231A" w:rsidRPr="00214E04">
        <w:rPr>
          <w:rFonts w:ascii="Times New Roman" w:hAnsi="Times New Roman" w:cs="Times New Roman"/>
          <w:color w:val="000000" w:themeColor="text1"/>
          <w:sz w:val="24"/>
          <w:szCs w:val="24"/>
        </w:rPr>
        <w:t xml:space="preserve"> sudsk</w:t>
      </w:r>
      <w:r w:rsidR="00530F8C" w:rsidRPr="00214E04">
        <w:rPr>
          <w:rFonts w:ascii="Times New Roman" w:hAnsi="Times New Roman" w:cs="Times New Roman"/>
          <w:color w:val="000000" w:themeColor="text1"/>
          <w:sz w:val="24"/>
          <w:szCs w:val="24"/>
        </w:rPr>
        <w:t>e</w:t>
      </w:r>
      <w:r w:rsidR="0053231A" w:rsidRPr="00214E04">
        <w:rPr>
          <w:rFonts w:ascii="Times New Roman" w:hAnsi="Times New Roman" w:cs="Times New Roman"/>
          <w:color w:val="000000" w:themeColor="text1"/>
          <w:sz w:val="24"/>
          <w:szCs w:val="24"/>
        </w:rPr>
        <w:t xml:space="preserve"> odluk</w:t>
      </w:r>
      <w:r w:rsidR="00530F8C" w:rsidRPr="00214E04">
        <w:rPr>
          <w:rFonts w:ascii="Times New Roman" w:hAnsi="Times New Roman" w:cs="Times New Roman"/>
          <w:color w:val="000000" w:themeColor="text1"/>
          <w:sz w:val="24"/>
          <w:szCs w:val="24"/>
        </w:rPr>
        <w:t>e</w:t>
      </w:r>
      <w:r w:rsidR="0053231A" w:rsidRPr="00214E04">
        <w:rPr>
          <w:rFonts w:ascii="Times New Roman" w:hAnsi="Times New Roman" w:cs="Times New Roman"/>
          <w:color w:val="000000" w:themeColor="text1"/>
          <w:sz w:val="24"/>
          <w:szCs w:val="24"/>
        </w:rPr>
        <w:t xml:space="preserve"> i</w:t>
      </w:r>
      <w:r w:rsidR="00D865DB" w:rsidRPr="00214E04">
        <w:rPr>
          <w:rFonts w:ascii="Times New Roman" w:hAnsi="Times New Roman" w:cs="Times New Roman"/>
          <w:color w:val="000000" w:themeColor="text1"/>
          <w:sz w:val="24"/>
          <w:szCs w:val="24"/>
        </w:rPr>
        <w:t>li tokom</w:t>
      </w:r>
      <w:r w:rsidR="0053231A" w:rsidRPr="00214E04">
        <w:rPr>
          <w:rFonts w:ascii="Times New Roman" w:hAnsi="Times New Roman" w:cs="Times New Roman"/>
          <w:color w:val="000000" w:themeColor="text1"/>
          <w:sz w:val="24"/>
          <w:szCs w:val="24"/>
        </w:rPr>
        <w:t xml:space="preserve"> sudskog postupka</w:t>
      </w:r>
      <w:r w:rsidR="001449F6">
        <w:rPr>
          <w:rFonts w:ascii="Times New Roman" w:hAnsi="Times New Roman" w:cs="Times New Roman"/>
          <w:color w:val="000000" w:themeColor="text1"/>
          <w:sz w:val="24"/>
          <w:szCs w:val="24"/>
        </w:rPr>
        <w:t>,</w:t>
      </w:r>
      <w:r w:rsidR="0053231A" w:rsidRPr="00214E04">
        <w:rPr>
          <w:rFonts w:ascii="Times New Roman" w:hAnsi="Times New Roman" w:cs="Times New Roman"/>
          <w:color w:val="000000" w:themeColor="text1"/>
          <w:sz w:val="24"/>
          <w:szCs w:val="24"/>
        </w:rPr>
        <w:t xml:space="preserve"> koji je prethodio t</w:t>
      </w:r>
      <w:r w:rsidR="00530F8C" w:rsidRPr="00214E04">
        <w:rPr>
          <w:rFonts w:ascii="Times New Roman" w:hAnsi="Times New Roman" w:cs="Times New Roman"/>
          <w:color w:val="000000" w:themeColor="text1"/>
          <w:sz w:val="24"/>
          <w:szCs w:val="24"/>
        </w:rPr>
        <w:t>oj</w:t>
      </w:r>
      <w:r w:rsidR="0053231A" w:rsidRPr="00214E04">
        <w:rPr>
          <w:rFonts w:ascii="Times New Roman" w:hAnsi="Times New Roman" w:cs="Times New Roman"/>
          <w:color w:val="000000" w:themeColor="text1"/>
          <w:sz w:val="24"/>
          <w:szCs w:val="24"/>
        </w:rPr>
        <w:t xml:space="preserve"> pravosnažn</w:t>
      </w:r>
      <w:r w:rsidR="00530F8C" w:rsidRPr="00214E04">
        <w:rPr>
          <w:rFonts w:ascii="Times New Roman" w:hAnsi="Times New Roman" w:cs="Times New Roman"/>
          <w:color w:val="000000" w:themeColor="text1"/>
          <w:sz w:val="24"/>
          <w:szCs w:val="24"/>
        </w:rPr>
        <w:t>oj</w:t>
      </w:r>
      <w:r w:rsidR="0053231A" w:rsidRPr="00214E04">
        <w:rPr>
          <w:rFonts w:ascii="Times New Roman" w:hAnsi="Times New Roman" w:cs="Times New Roman"/>
          <w:color w:val="000000" w:themeColor="text1"/>
          <w:sz w:val="24"/>
          <w:szCs w:val="24"/>
        </w:rPr>
        <w:t xml:space="preserve"> odlu</w:t>
      </w:r>
      <w:r w:rsidR="00530F8C" w:rsidRPr="00214E04">
        <w:rPr>
          <w:rFonts w:ascii="Times New Roman" w:hAnsi="Times New Roman" w:cs="Times New Roman"/>
          <w:color w:val="000000" w:themeColor="text1"/>
          <w:sz w:val="24"/>
          <w:szCs w:val="24"/>
        </w:rPr>
        <w:t>ci</w:t>
      </w:r>
      <w:r w:rsidR="001449F6">
        <w:rPr>
          <w:rFonts w:ascii="Times New Roman" w:hAnsi="Times New Roman" w:cs="Times New Roman"/>
          <w:color w:val="000000" w:themeColor="text1"/>
          <w:sz w:val="24"/>
          <w:szCs w:val="24"/>
        </w:rPr>
        <w:t>,</w:t>
      </w:r>
      <w:r w:rsidR="0053231A" w:rsidRPr="00214E04">
        <w:rPr>
          <w:rFonts w:ascii="Times New Roman" w:hAnsi="Times New Roman" w:cs="Times New Roman"/>
          <w:color w:val="000000" w:themeColor="text1"/>
          <w:sz w:val="24"/>
          <w:szCs w:val="24"/>
        </w:rPr>
        <w:t xml:space="preserve"> povrijeđen zakon. </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 - Vrhovno državno tužilaštvo podiže zahtjev za zaštitu zakonitosti, zaduženo je za nadzor rada specijalnog, viših i osnovnih državnih tužilaštva,pritužbe na rješenja o odbacivanju krivične prijave koju je donijelo specijalno ili viša državna tužilaštva,ostvarivanje alimentacionih zahtjeva u inostranstvu, međunarodnu pravna pomoć.</w:t>
      </w:r>
    </w:p>
    <w:p w:rsidR="00977EDD" w:rsidRPr="00214E04" w:rsidRDefault="00977EDD" w:rsidP="00571A66">
      <w:pPr>
        <w:jc w:val="both"/>
        <w:rPr>
          <w:rFonts w:ascii="Times New Roman" w:hAnsi="Times New Roman" w:cs="Times New Roman"/>
          <w:color w:val="000000" w:themeColor="text1"/>
          <w:sz w:val="24"/>
          <w:szCs w:val="24"/>
        </w:rPr>
      </w:pPr>
    </w:p>
    <w:bookmarkEnd w:id="1"/>
    <w:p w:rsidR="0053231A" w:rsidRPr="00214E04" w:rsidRDefault="0058198D" w:rsidP="00571A66">
      <w:pPr>
        <w:ind w:right="150"/>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 xml:space="preserve">Kada je riječ o </w:t>
      </w:r>
      <w:r w:rsidR="0053231A" w:rsidRPr="00214E04">
        <w:rPr>
          <w:rFonts w:ascii="Times New Roman" w:hAnsi="Times New Roman" w:cs="Times New Roman"/>
          <w:color w:val="000000"/>
          <w:sz w:val="24"/>
          <w:szCs w:val="24"/>
        </w:rPr>
        <w:t xml:space="preserve">oblasti zaštite prava djeteta </w:t>
      </w:r>
      <w:r w:rsidR="006E23D6" w:rsidRPr="00214E04">
        <w:rPr>
          <w:rFonts w:ascii="Times New Roman" w:hAnsi="Times New Roman" w:cs="Times New Roman"/>
          <w:color w:val="000000"/>
          <w:sz w:val="24"/>
          <w:szCs w:val="24"/>
        </w:rPr>
        <w:t xml:space="preserve"> važno je napomenuti da </w:t>
      </w:r>
      <w:r w:rsidR="001449F6">
        <w:rPr>
          <w:rFonts w:ascii="Times New Roman" w:hAnsi="Times New Roman" w:cs="Times New Roman"/>
          <w:color w:val="000000"/>
          <w:sz w:val="24"/>
          <w:szCs w:val="24"/>
        </w:rPr>
        <w:t>V</w:t>
      </w:r>
      <w:r w:rsidR="0053231A" w:rsidRPr="00214E04">
        <w:rPr>
          <w:rFonts w:ascii="Times New Roman" w:hAnsi="Times New Roman" w:cs="Times New Roman"/>
          <w:color w:val="000000"/>
          <w:sz w:val="24"/>
          <w:szCs w:val="24"/>
        </w:rPr>
        <w:t>rhovno državno tužilaštv</w:t>
      </w:r>
      <w:r w:rsidR="006E23D6" w:rsidRPr="00214E04">
        <w:rPr>
          <w:rFonts w:ascii="Times New Roman" w:hAnsi="Times New Roman" w:cs="Times New Roman"/>
          <w:color w:val="000000"/>
          <w:sz w:val="24"/>
          <w:szCs w:val="24"/>
        </w:rPr>
        <w:t>o</w:t>
      </w:r>
      <w:r w:rsidR="0053231A" w:rsidRPr="00214E04">
        <w:rPr>
          <w:rFonts w:ascii="Times New Roman" w:hAnsi="Times New Roman" w:cs="Times New Roman"/>
          <w:color w:val="000000"/>
          <w:sz w:val="24"/>
          <w:szCs w:val="24"/>
        </w:rPr>
        <w:t xml:space="preserve"> postupa po </w:t>
      </w:r>
      <w:r w:rsidR="00CC5587">
        <w:rPr>
          <w:rFonts w:ascii="Times New Roman" w:hAnsi="Times New Roman" w:cs="Times New Roman"/>
          <w:color w:val="000000"/>
          <w:sz w:val="24"/>
          <w:szCs w:val="24"/>
        </w:rPr>
        <w:t>K</w:t>
      </w:r>
      <w:r w:rsidR="0053231A" w:rsidRPr="00214E04">
        <w:rPr>
          <w:rFonts w:ascii="Times New Roman" w:hAnsi="Times New Roman" w:cs="Times New Roman"/>
          <w:color w:val="000000"/>
          <w:sz w:val="24"/>
          <w:szCs w:val="24"/>
        </w:rPr>
        <w:t xml:space="preserve">onvenciji o ostvarivanju alimentacionih zahtjeva u inostranstvu. </w:t>
      </w:r>
    </w:p>
    <w:p w:rsidR="0053231A" w:rsidRPr="00214E04" w:rsidRDefault="006E23D6"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P</w:t>
      </w:r>
      <w:r w:rsidR="0053231A" w:rsidRPr="00214E04">
        <w:rPr>
          <w:rFonts w:ascii="Times New Roman" w:hAnsi="Times New Roman" w:cs="Times New Roman"/>
          <w:sz w:val="24"/>
          <w:szCs w:val="24"/>
        </w:rPr>
        <w:t xml:space="preserve">ored svega navedenog, </w:t>
      </w:r>
      <w:r w:rsidRPr="00214E04">
        <w:rPr>
          <w:rFonts w:ascii="Times New Roman" w:hAnsi="Times New Roman" w:cs="Times New Roman"/>
          <w:sz w:val="24"/>
          <w:szCs w:val="24"/>
        </w:rPr>
        <w:t>V</w:t>
      </w:r>
      <w:r w:rsidR="0053231A" w:rsidRPr="00214E04">
        <w:rPr>
          <w:rFonts w:ascii="Times New Roman" w:hAnsi="Times New Roman" w:cs="Times New Roman"/>
          <w:sz w:val="24"/>
          <w:szCs w:val="24"/>
        </w:rPr>
        <w:t>rhovno dr</w:t>
      </w:r>
      <w:r w:rsidR="001449F6">
        <w:rPr>
          <w:rFonts w:ascii="Times New Roman" w:hAnsi="Times New Roman" w:cs="Times New Roman"/>
          <w:sz w:val="24"/>
          <w:szCs w:val="24"/>
        </w:rPr>
        <w:t>ž</w:t>
      </w:r>
      <w:r w:rsidR="0053231A" w:rsidRPr="00214E04">
        <w:rPr>
          <w:rFonts w:ascii="Times New Roman" w:hAnsi="Times New Roman" w:cs="Times New Roman"/>
          <w:sz w:val="24"/>
          <w:szCs w:val="24"/>
        </w:rPr>
        <w:t>avno tužilastvo postupa i u predmetima međunarodne pravne pomoći</w:t>
      </w:r>
      <w:r w:rsidR="001449F6">
        <w:rPr>
          <w:rFonts w:ascii="Times New Roman" w:hAnsi="Times New Roman" w:cs="Times New Roman"/>
          <w:sz w:val="24"/>
          <w:szCs w:val="24"/>
        </w:rPr>
        <w:t>,</w:t>
      </w:r>
      <w:r w:rsidR="0053231A" w:rsidRPr="00214E04">
        <w:rPr>
          <w:rFonts w:ascii="Times New Roman" w:hAnsi="Times New Roman" w:cs="Times New Roman"/>
          <w:sz w:val="24"/>
          <w:szCs w:val="24"/>
        </w:rPr>
        <w:t xml:space="preserve"> u skladu sa zakonom i potvrđenim međunarodnim ugovorima.</w:t>
      </w:r>
    </w:p>
    <w:p w:rsidR="006E23D6" w:rsidRPr="00214E04" w:rsidRDefault="006E23D6" w:rsidP="00571A66">
      <w:pPr>
        <w:ind w:right="150"/>
        <w:jc w:val="both"/>
        <w:rPr>
          <w:rFonts w:ascii="Times New Roman" w:hAnsi="Times New Roman" w:cs="Times New Roman"/>
          <w:sz w:val="24"/>
          <w:szCs w:val="24"/>
        </w:rPr>
      </w:pPr>
    </w:p>
    <w:p w:rsidR="000B1F4C" w:rsidRDefault="000B1F4C" w:rsidP="003428BD">
      <w:pPr>
        <w:jc w:val="both"/>
        <w:rPr>
          <w:rFonts w:ascii="Times New Roman" w:hAnsi="Times New Roman" w:cs="Times New Roman"/>
          <w:b/>
          <w:sz w:val="24"/>
          <w:szCs w:val="24"/>
        </w:rPr>
      </w:pPr>
    </w:p>
    <w:p w:rsidR="000B1F4C" w:rsidRDefault="000B1F4C" w:rsidP="003428BD">
      <w:pPr>
        <w:jc w:val="both"/>
        <w:rPr>
          <w:rFonts w:ascii="Times New Roman" w:hAnsi="Times New Roman" w:cs="Times New Roman"/>
          <w:b/>
          <w:sz w:val="24"/>
          <w:szCs w:val="24"/>
        </w:rPr>
      </w:pPr>
    </w:p>
    <w:p w:rsidR="000B1F4C" w:rsidRDefault="000B1F4C" w:rsidP="003428BD">
      <w:pPr>
        <w:jc w:val="both"/>
        <w:rPr>
          <w:rFonts w:ascii="Times New Roman" w:hAnsi="Times New Roman" w:cs="Times New Roman"/>
          <w:b/>
          <w:sz w:val="24"/>
          <w:szCs w:val="24"/>
        </w:rPr>
      </w:pPr>
    </w:p>
    <w:p w:rsidR="001449F6" w:rsidRDefault="001449F6" w:rsidP="003428BD">
      <w:pPr>
        <w:jc w:val="both"/>
        <w:rPr>
          <w:rFonts w:ascii="Times New Roman" w:hAnsi="Times New Roman" w:cs="Times New Roman"/>
          <w:b/>
          <w:sz w:val="24"/>
          <w:szCs w:val="24"/>
        </w:rPr>
      </w:pPr>
    </w:p>
    <w:p w:rsidR="001449F6" w:rsidRDefault="001449F6" w:rsidP="003428BD">
      <w:pPr>
        <w:jc w:val="both"/>
        <w:rPr>
          <w:rFonts w:ascii="Times New Roman" w:hAnsi="Times New Roman" w:cs="Times New Roman"/>
          <w:b/>
          <w:sz w:val="24"/>
          <w:szCs w:val="24"/>
        </w:rPr>
      </w:pPr>
    </w:p>
    <w:p w:rsidR="001449F6" w:rsidRDefault="001449F6" w:rsidP="003428BD">
      <w:pPr>
        <w:jc w:val="both"/>
        <w:rPr>
          <w:rFonts w:ascii="Times New Roman" w:hAnsi="Times New Roman" w:cs="Times New Roman"/>
          <w:b/>
          <w:sz w:val="24"/>
          <w:szCs w:val="24"/>
        </w:rPr>
      </w:pPr>
    </w:p>
    <w:p w:rsidR="000B1F4C" w:rsidRDefault="000B1F4C" w:rsidP="003428BD">
      <w:pPr>
        <w:jc w:val="both"/>
        <w:rPr>
          <w:rFonts w:ascii="Times New Roman" w:hAnsi="Times New Roman" w:cs="Times New Roman"/>
          <w:b/>
          <w:sz w:val="24"/>
          <w:szCs w:val="24"/>
        </w:rPr>
      </w:pPr>
    </w:p>
    <w:p w:rsidR="003428BD" w:rsidRPr="00214E04" w:rsidRDefault="00EF1178" w:rsidP="003428BD">
      <w:pPr>
        <w:jc w:val="both"/>
        <w:rPr>
          <w:rFonts w:ascii="Times New Roman" w:hAnsi="Times New Roman" w:cs="Times New Roman"/>
          <w:b/>
          <w:sz w:val="24"/>
          <w:szCs w:val="24"/>
        </w:rPr>
      </w:pPr>
      <w:r>
        <w:rPr>
          <w:rFonts w:ascii="Times New Roman" w:hAnsi="Times New Roman" w:cs="Times New Roman"/>
          <w:b/>
          <w:sz w:val="24"/>
          <w:szCs w:val="24"/>
        </w:rPr>
        <w:lastRenderedPageBreak/>
        <w:t>3.5.</w:t>
      </w:r>
      <w:r w:rsidR="003428BD" w:rsidRPr="00214E04">
        <w:rPr>
          <w:rFonts w:ascii="Times New Roman" w:hAnsi="Times New Roman" w:cs="Times New Roman"/>
          <w:b/>
          <w:sz w:val="24"/>
          <w:szCs w:val="24"/>
        </w:rPr>
        <w:t>Nadležnost Tužilačkog savjeta</w:t>
      </w:r>
    </w:p>
    <w:p w:rsidR="003428BD" w:rsidRPr="00214E04" w:rsidRDefault="003428BD" w:rsidP="003428BD">
      <w:pPr>
        <w:jc w:val="both"/>
        <w:rPr>
          <w:rFonts w:ascii="Times New Roman" w:hAnsi="Times New Roman" w:cs="Times New Roman"/>
          <w:b/>
          <w:sz w:val="24"/>
          <w:szCs w:val="24"/>
        </w:rPr>
      </w:pPr>
    </w:p>
    <w:p w:rsidR="003428BD" w:rsidRPr="00214E04" w:rsidRDefault="00480AAB"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Od svih nadležnosti Tužilakčkog savjeta izdvojićemo ne samo one koje su predmet medijskog izvještavanja, već i nadležnosti sa kojima treba upoznati širu javnost, kako bi građani, u slučaju potrebe, znali kome mogu da se obrate.</w:t>
      </w:r>
    </w:p>
    <w:p w:rsidR="00480AAB" w:rsidRDefault="00480AAB"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Tužilački savjet bira rukovodioce državnih tužilaštava, kao i državne tužioce u svakom tužilaštvu pojedinačno. Osim toga</w:t>
      </w:r>
      <w:r w:rsidR="001449F6">
        <w:rPr>
          <w:rFonts w:ascii="Times New Roman" w:hAnsi="Times New Roman" w:cs="Times New Roman"/>
          <w:sz w:val="24"/>
          <w:szCs w:val="24"/>
        </w:rPr>
        <w:t>,</w:t>
      </w:r>
      <w:r w:rsidRPr="00214E04">
        <w:rPr>
          <w:rFonts w:ascii="Times New Roman" w:hAnsi="Times New Roman" w:cs="Times New Roman"/>
          <w:sz w:val="24"/>
          <w:szCs w:val="24"/>
        </w:rPr>
        <w:t xml:space="preserve"> </w:t>
      </w:r>
      <w:r w:rsidR="00B80897" w:rsidRPr="00214E04">
        <w:rPr>
          <w:rFonts w:ascii="Times New Roman" w:hAnsi="Times New Roman" w:cs="Times New Roman"/>
          <w:sz w:val="24"/>
          <w:szCs w:val="24"/>
        </w:rPr>
        <w:t>T</w:t>
      </w:r>
      <w:r w:rsidRPr="00214E04">
        <w:rPr>
          <w:rFonts w:ascii="Times New Roman" w:hAnsi="Times New Roman" w:cs="Times New Roman"/>
          <w:sz w:val="24"/>
          <w:szCs w:val="24"/>
        </w:rPr>
        <w:t>užilački savjet utvrđuje pr</w:t>
      </w:r>
      <w:r w:rsidR="001449F6">
        <w:rPr>
          <w:rFonts w:ascii="Times New Roman" w:hAnsi="Times New Roman" w:cs="Times New Roman"/>
          <w:sz w:val="24"/>
          <w:szCs w:val="24"/>
        </w:rPr>
        <w:t>ij</w:t>
      </w:r>
      <w:r w:rsidRPr="00214E04">
        <w:rPr>
          <w:rFonts w:ascii="Times New Roman" w:hAnsi="Times New Roman" w:cs="Times New Roman"/>
          <w:sz w:val="24"/>
          <w:szCs w:val="24"/>
        </w:rPr>
        <w:t xml:space="preserve">edlog za razrješenje </w:t>
      </w:r>
      <w:r w:rsidR="0048799A">
        <w:rPr>
          <w:rFonts w:ascii="Times New Roman" w:hAnsi="Times New Roman" w:cs="Times New Roman"/>
          <w:sz w:val="24"/>
          <w:szCs w:val="24"/>
        </w:rPr>
        <w:t>v</w:t>
      </w:r>
      <w:r w:rsidRPr="00214E04">
        <w:rPr>
          <w:rFonts w:ascii="Times New Roman" w:hAnsi="Times New Roman" w:cs="Times New Roman"/>
          <w:sz w:val="24"/>
          <w:szCs w:val="24"/>
        </w:rPr>
        <w:t>rhovnog državnog tužioca.</w:t>
      </w:r>
    </w:p>
    <w:p w:rsidR="00480AAB" w:rsidRPr="00214E04" w:rsidRDefault="001B525F"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U okviru Tužilačkog savjeta formirana je Komisija za pritužbe</w:t>
      </w:r>
      <w:r w:rsidR="003F0865" w:rsidRPr="00214E04">
        <w:rPr>
          <w:rFonts w:ascii="Times New Roman" w:hAnsi="Times New Roman" w:cs="Times New Roman"/>
          <w:sz w:val="24"/>
          <w:szCs w:val="24"/>
        </w:rPr>
        <w:t xml:space="preserve">, koja </w:t>
      </w:r>
      <w:r w:rsidRPr="00214E04">
        <w:rPr>
          <w:rFonts w:ascii="Times New Roman" w:hAnsi="Times New Roman" w:cs="Times New Roman"/>
          <w:sz w:val="24"/>
          <w:szCs w:val="24"/>
        </w:rPr>
        <w:t>donosi odluke o pritužbama na rad državnih tužilaca ili rukovodilaca državnih tužilaštava.</w:t>
      </w:r>
      <w:r w:rsidR="003F0865" w:rsidRPr="00214E04">
        <w:rPr>
          <w:rFonts w:ascii="Times New Roman" w:hAnsi="Times New Roman" w:cs="Times New Roman"/>
          <w:sz w:val="24"/>
          <w:szCs w:val="24"/>
        </w:rPr>
        <w:t xml:space="preserve"> Svako ko ima  pritužbu na rad bilo kog državnog tužioca može da se obrati ovoj </w:t>
      </w:r>
      <w:r w:rsidR="001449F6">
        <w:rPr>
          <w:rFonts w:ascii="Times New Roman" w:hAnsi="Times New Roman" w:cs="Times New Roman"/>
          <w:sz w:val="24"/>
          <w:szCs w:val="24"/>
        </w:rPr>
        <w:t>K</w:t>
      </w:r>
      <w:r w:rsidR="003F0865" w:rsidRPr="00214E04">
        <w:rPr>
          <w:rFonts w:ascii="Times New Roman" w:hAnsi="Times New Roman" w:cs="Times New Roman"/>
          <w:sz w:val="24"/>
          <w:szCs w:val="24"/>
        </w:rPr>
        <w:t>omisiji, koja će podnosioca pritužbe obavijestiti o donijetoj odluci.</w:t>
      </w:r>
      <w:r w:rsidRPr="00214E04">
        <w:rPr>
          <w:rFonts w:ascii="Times New Roman" w:hAnsi="Times New Roman" w:cs="Times New Roman"/>
          <w:sz w:val="24"/>
          <w:szCs w:val="24"/>
        </w:rPr>
        <w:t xml:space="preserve"> </w:t>
      </w:r>
    </w:p>
    <w:p w:rsidR="00480AAB" w:rsidRPr="00214E04" w:rsidRDefault="00480AAB"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 xml:space="preserve">Ovom prilikom izdvojićemo </w:t>
      </w:r>
      <w:r w:rsidR="001B525F" w:rsidRPr="00214E04">
        <w:rPr>
          <w:rFonts w:ascii="Times New Roman" w:hAnsi="Times New Roman" w:cs="Times New Roman"/>
          <w:sz w:val="24"/>
          <w:szCs w:val="24"/>
        </w:rPr>
        <w:t xml:space="preserve">i </w:t>
      </w:r>
      <w:r w:rsidRPr="00214E04">
        <w:rPr>
          <w:rFonts w:ascii="Times New Roman" w:hAnsi="Times New Roman" w:cs="Times New Roman"/>
          <w:sz w:val="24"/>
          <w:szCs w:val="24"/>
        </w:rPr>
        <w:t>Komisij</w:t>
      </w:r>
      <w:r w:rsidR="003F0865" w:rsidRPr="00214E04">
        <w:rPr>
          <w:rFonts w:ascii="Times New Roman" w:hAnsi="Times New Roman" w:cs="Times New Roman"/>
          <w:sz w:val="24"/>
          <w:szCs w:val="24"/>
        </w:rPr>
        <w:t>u</w:t>
      </w:r>
      <w:r w:rsidRPr="00214E04">
        <w:rPr>
          <w:rFonts w:ascii="Times New Roman" w:hAnsi="Times New Roman" w:cs="Times New Roman"/>
          <w:sz w:val="24"/>
          <w:szCs w:val="24"/>
        </w:rPr>
        <w:t xml:space="preserve"> za e</w:t>
      </w:r>
      <w:r w:rsidR="003F0865" w:rsidRPr="00214E04">
        <w:rPr>
          <w:rFonts w:ascii="Times New Roman" w:hAnsi="Times New Roman" w:cs="Times New Roman"/>
          <w:sz w:val="24"/>
          <w:szCs w:val="24"/>
        </w:rPr>
        <w:t>t</w:t>
      </w:r>
      <w:r w:rsidRPr="00214E04">
        <w:rPr>
          <w:rFonts w:ascii="Times New Roman" w:hAnsi="Times New Roman" w:cs="Times New Roman"/>
          <w:sz w:val="24"/>
          <w:szCs w:val="24"/>
        </w:rPr>
        <w:t>ički kodeks koj</w:t>
      </w:r>
      <w:r w:rsidR="003F0865" w:rsidRPr="00214E04">
        <w:rPr>
          <w:rFonts w:ascii="Times New Roman" w:hAnsi="Times New Roman" w:cs="Times New Roman"/>
          <w:sz w:val="24"/>
          <w:szCs w:val="24"/>
        </w:rPr>
        <w:t>u</w:t>
      </w:r>
      <w:r w:rsidRPr="00214E04">
        <w:rPr>
          <w:rFonts w:ascii="Times New Roman" w:hAnsi="Times New Roman" w:cs="Times New Roman"/>
          <w:sz w:val="24"/>
          <w:szCs w:val="24"/>
        </w:rPr>
        <w:t xml:space="preserve"> je</w:t>
      </w:r>
      <w:r w:rsidR="003F0865" w:rsidRPr="00214E04">
        <w:rPr>
          <w:rFonts w:ascii="Times New Roman" w:hAnsi="Times New Roman" w:cs="Times New Roman"/>
          <w:sz w:val="24"/>
          <w:szCs w:val="24"/>
        </w:rPr>
        <w:t>, takođe,</w:t>
      </w:r>
      <w:r w:rsidRPr="00214E04">
        <w:rPr>
          <w:rFonts w:ascii="Times New Roman" w:hAnsi="Times New Roman" w:cs="Times New Roman"/>
          <w:sz w:val="24"/>
          <w:szCs w:val="24"/>
        </w:rPr>
        <w:t xml:space="preserve"> formira</w:t>
      </w:r>
      <w:r w:rsidR="003F0865" w:rsidRPr="00214E04">
        <w:rPr>
          <w:rFonts w:ascii="Times New Roman" w:hAnsi="Times New Roman" w:cs="Times New Roman"/>
          <w:sz w:val="24"/>
          <w:szCs w:val="24"/>
        </w:rPr>
        <w:t xml:space="preserve">o </w:t>
      </w:r>
      <w:r w:rsidRPr="00214E04">
        <w:rPr>
          <w:rFonts w:ascii="Times New Roman" w:hAnsi="Times New Roman" w:cs="Times New Roman"/>
          <w:sz w:val="24"/>
          <w:szCs w:val="24"/>
        </w:rPr>
        <w:t xml:space="preserve"> Tužilački savjet. Ova Komisija utvrđuje da li je određeni državni tužilac svojim ponašanjem prekršio Etički kodeks državnih tužilaca. To znači da </w:t>
      </w:r>
      <w:r w:rsidR="003F0865" w:rsidRPr="00214E04">
        <w:rPr>
          <w:rFonts w:ascii="Times New Roman" w:hAnsi="Times New Roman" w:cs="Times New Roman"/>
          <w:sz w:val="24"/>
          <w:szCs w:val="24"/>
        </w:rPr>
        <w:t>se svaki</w:t>
      </w:r>
      <w:r w:rsidRPr="00214E04">
        <w:rPr>
          <w:rFonts w:ascii="Times New Roman" w:hAnsi="Times New Roman" w:cs="Times New Roman"/>
          <w:sz w:val="24"/>
          <w:szCs w:val="24"/>
        </w:rPr>
        <w:t xml:space="preserve"> građanin</w:t>
      </w:r>
      <w:r w:rsidR="001449F6">
        <w:rPr>
          <w:rFonts w:ascii="Times New Roman" w:hAnsi="Times New Roman" w:cs="Times New Roman"/>
          <w:sz w:val="24"/>
          <w:szCs w:val="24"/>
        </w:rPr>
        <w:t>,</w:t>
      </w:r>
      <w:r w:rsidRPr="00214E04">
        <w:rPr>
          <w:rFonts w:ascii="Times New Roman" w:hAnsi="Times New Roman" w:cs="Times New Roman"/>
          <w:sz w:val="24"/>
          <w:szCs w:val="24"/>
        </w:rPr>
        <w:t xml:space="preserve"> koji smatra da </w:t>
      </w:r>
      <w:r w:rsidR="003F0865" w:rsidRPr="00214E04">
        <w:rPr>
          <w:rFonts w:ascii="Times New Roman" w:hAnsi="Times New Roman" w:cs="Times New Roman"/>
          <w:sz w:val="24"/>
          <w:szCs w:val="24"/>
        </w:rPr>
        <w:t>određeno ponašanje državnog tužioca</w:t>
      </w:r>
      <w:r w:rsidRPr="00214E04">
        <w:rPr>
          <w:rFonts w:ascii="Times New Roman" w:hAnsi="Times New Roman" w:cs="Times New Roman"/>
          <w:sz w:val="24"/>
          <w:szCs w:val="24"/>
        </w:rPr>
        <w:t xml:space="preserve"> </w:t>
      </w:r>
      <w:r w:rsidR="003F0865" w:rsidRPr="00214E04">
        <w:rPr>
          <w:rFonts w:ascii="Times New Roman" w:hAnsi="Times New Roman" w:cs="Times New Roman"/>
          <w:sz w:val="24"/>
          <w:szCs w:val="24"/>
        </w:rPr>
        <w:t>nije u skladu sa Etičkim kodeksom državnih tužilaca</w:t>
      </w:r>
      <w:r w:rsidR="001449F6">
        <w:rPr>
          <w:rFonts w:ascii="Times New Roman" w:hAnsi="Times New Roman" w:cs="Times New Roman"/>
          <w:sz w:val="24"/>
          <w:szCs w:val="24"/>
        </w:rPr>
        <w:t>,</w:t>
      </w:r>
      <w:r w:rsidRPr="00214E04">
        <w:rPr>
          <w:rFonts w:ascii="Times New Roman" w:hAnsi="Times New Roman" w:cs="Times New Roman"/>
          <w:sz w:val="24"/>
          <w:szCs w:val="24"/>
        </w:rPr>
        <w:t xml:space="preserve"> može  obratiti ovoj Komisiji. </w:t>
      </w:r>
    </w:p>
    <w:p w:rsidR="003F0865" w:rsidRPr="00214E04" w:rsidRDefault="003F0865" w:rsidP="00571A66">
      <w:pPr>
        <w:ind w:right="150"/>
        <w:jc w:val="both"/>
        <w:rPr>
          <w:rFonts w:ascii="Times New Roman" w:hAnsi="Times New Roman" w:cs="Times New Roman"/>
          <w:sz w:val="24"/>
          <w:szCs w:val="24"/>
        </w:rPr>
      </w:pPr>
      <w:r w:rsidRPr="00214E04">
        <w:rPr>
          <w:rFonts w:ascii="Times New Roman" w:hAnsi="Times New Roman" w:cs="Times New Roman"/>
          <w:sz w:val="24"/>
          <w:szCs w:val="24"/>
        </w:rPr>
        <w:t>Tužilački savjet ima i druge zakonom i Ustavom definisane nadležnosti.</w:t>
      </w:r>
    </w:p>
    <w:p w:rsidR="003F0865" w:rsidRPr="00214E04" w:rsidRDefault="003F0865" w:rsidP="00571A66">
      <w:pPr>
        <w:ind w:right="150"/>
        <w:jc w:val="both"/>
        <w:rPr>
          <w:rFonts w:ascii="Times New Roman" w:hAnsi="Times New Roman" w:cs="Times New Roman"/>
          <w:sz w:val="24"/>
          <w:szCs w:val="24"/>
        </w:rPr>
      </w:pPr>
    </w:p>
    <w:p w:rsidR="003428BD" w:rsidRPr="00214E04" w:rsidRDefault="001D7A38" w:rsidP="001449F6">
      <w:pPr>
        <w:ind w:right="150"/>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sidR="001449F6">
        <w:rPr>
          <w:rFonts w:ascii="Times New Roman" w:hAnsi="Times New Roman" w:cs="Times New Roman"/>
          <w:color w:val="5B9BD5" w:themeColor="accent1"/>
          <w:sz w:val="24"/>
          <w:szCs w:val="24"/>
        </w:rPr>
        <w:t xml:space="preserve"> I</w:t>
      </w:r>
      <w:r w:rsidRPr="00214E04">
        <w:rPr>
          <w:rFonts w:ascii="Times New Roman" w:hAnsi="Times New Roman" w:cs="Times New Roman"/>
          <w:color w:val="5B9BD5" w:themeColor="accent1"/>
          <w:sz w:val="24"/>
          <w:szCs w:val="24"/>
        </w:rPr>
        <w:t xml:space="preserve"> -Tužilački savjet utvrđuje predlog za razrješenje </w:t>
      </w:r>
      <w:r w:rsidR="0048799A">
        <w:rPr>
          <w:rFonts w:ascii="Times New Roman" w:hAnsi="Times New Roman" w:cs="Times New Roman"/>
          <w:color w:val="5B9BD5" w:themeColor="accent1"/>
          <w:sz w:val="24"/>
          <w:szCs w:val="24"/>
        </w:rPr>
        <w:t>v</w:t>
      </w:r>
      <w:r w:rsidRPr="00214E04">
        <w:rPr>
          <w:rFonts w:ascii="Times New Roman" w:hAnsi="Times New Roman" w:cs="Times New Roman"/>
          <w:color w:val="5B9BD5" w:themeColor="accent1"/>
          <w:sz w:val="24"/>
          <w:szCs w:val="24"/>
        </w:rPr>
        <w:t>rhovnog državnog tužioca, odlučuje o disciplinskoj odgovornosti državnih tužilaca, razmatra pritužbe na rad državnih tužilaca..</w:t>
      </w:r>
      <w:r w:rsidR="0002394D">
        <w:rPr>
          <w:rFonts w:ascii="Times New Roman" w:hAnsi="Times New Roman" w:cs="Times New Roman"/>
          <w:color w:val="5B9BD5" w:themeColor="accent1"/>
          <w:sz w:val="24"/>
          <w:szCs w:val="24"/>
        </w:rPr>
        <w:t>.</w:t>
      </w:r>
    </w:p>
    <w:p w:rsidR="001D7A38" w:rsidRDefault="001449F6" w:rsidP="00571A66">
      <w:pPr>
        <w:ind w:right="150"/>
        <w:jc w:val="both"/>
        <w:rPr>
          <w:rFonts w:ascii="Times New Roman" w:hAnsi="Times New Roman" w:cs="Times New Roman"/>
          <w:color w:val="5B9BD5" w:themeColor="accent1"/>
          <w:sz w:val="24"/>
          <w:szCs w:val="24"/>
        </w:rPr>
      </w:pPr>
      <w:r w:rsidRPr="00CC5587">
        <w:rPr>
          <w:rFonts w:ascii="Times New Roman" w:hAnsi="Times New Roman" w:cs="Times New Roman"/>
          <w:color w:val="5B9BD5" w:themeColor="accent1"/>
          <w:sz w:val="24"/>
          <w:szCs w:val="24"/>
        </w:rPr>
        <w:t xml:space="preserve">Boks II – Komisija za etički kodeks </w:t>
      </w:r>
      <w:r w:rsidR="00CC5587" w:rsidRPr="00CC5587">
        <w:rPr>
          <w:rFonts w:ascii="Times New Roman" w:hAnsi="Times New Roman" w:cs="Times New Roman"/>
          <w:color w:val="5B9BD5" w:themeColor="accent1"/>
          <w:sz w:val="24"/>
          <w:szCs w:val="24"/>
        </w:rPr>
        <w:t>utvrđuje da li su državni tužioci</w:t>
      </w:r>
      <w:r w:rsidR="00CC5587">
        <w:rPr>
          <w:rFonts w:ascii="Times New Roman" w:hAnsi="Times New Roman" w:cs="Times New Roman"/>
          <w:color w:val="5B9BD5" w:themeColor="accent1"/>
          <w:sz w:val="24"/>
          <w:szCs w:val="24"/>
        </w:rPr>
        <w:t xml:space="preserve"> svojim ponašanjem</w:t>
      </w:r>
      <w:r w:rsidR="00CC5587" w:rsidRPr="00CC5587">
        <w:rPr>
          <w:rFonts w:ascii="Times New Roman" w:hAnsi="Times New Roman" w:cs="Times New Roman"/>
          <w:color w:val="5B9BD5" w:themeColor="accent1"/>
          <w:sz w:val="24"/>
          <w:szCs w:val="24"/>
        </w:rPr>
        <w:t xml:space="preserve"> prekršili Etički kodeks državnih tužilaca</w:t>
      </w:r>
      <w:r w:rsidR="00CC5587">
        <w:rPr>
          <w:rFonts w:ascii="Times New Roman" w:hAnsi="Times New Roman" w:cs="Times New Roman"/>
          <w:color w:val="5B9BD5" w:themeColor="accent1"/>
          <w:sz w:val="24"/>
          <w:szCs w:val="24"/>
        </w:rPr>
        <w:t>.</w:t>
      </w:r>
    </w:p>
    <w:p w:rsidR="00CC5587" w:rsidRDefault="00CC5587" w:rsidP="00571A66">
      <w:pPr>
        <w:ind w:right="150"/>
        <w:jc w:val="both"/>
        <w:rPr>
          <w:rFonts w:ascii="Times New Roman" w:hAnsi="Times New Roman" w:cs="Times New Roman"/>
          <w:color w:val="5B9BD5" w:themeColor="accent1"/>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CC5587" w:rsidRDefault="00CC5587" w:rsidP="001449F6">
      <w:pPr>
        <w:ind w:right="150"/>
        <w:jc w:val="both"/>
        <w:rPr>
          <w:rFonts w:ascii="Times New Roman" w:hAnsi="Times New Roman" w:cs="Times New Roman"/>
          <w:sz w:val="24"/>
          <w:szCs w:val="24"/>
        </w:rPr>
      </w:pPr>
    </w:p>
    <w:p w:rsidR="001449F6" w:rsidRPr="00214E04" w:rsidRDefault="001449F6" w:rsidP="001449F6">
      <w:pPr>
        <w:ind w:right="150"/>
        <w:jc w:val="both"/>
        <w:rPr>
          <w:rFonts w:ascii="Times New Roman" w:hAnsi="Times New Roman" w:cs="Times New Roman"/>
          <w:sz w:val="24"/>
          <w:szCs w:val="24"/>
        </w:rPr>
      </w:pPr>
      <w:r w:rsidRPr="00214E04">
        <w:rPr>
          <w:rFonts w:ascii="Times New Roman" w:hAnsi="Times New Roman" w:cs="Times New Roman"/>
          <w:sz w:val="24"/>
          <w:szCs w:val="24"/>
        </w:rPr>
        <w:lastRenderedPageBreak/>
        <w:t>U tabeli u nastavku sistematizovali smo nadležnosti državnih tužilaštava uz napomenu da su, kao što je prethodno navedeno, nabrojana najčešća krivična djela za koja mediji pokazuju interesovanje. Ukoliko nijeste sigurni u čijoj je nadležnosti krivično djelo koje istražujete budite slobodni da kontaktirate bilo kog od tužilaca portparola u Crnoj Gori i dobićete traženu informaciju.</w:t>
      </w:r>
    </w:p>
    <w:p w:rsidR="001D7A38" w:rsidRPr="00214E04" w:rsidRDefault="001D7A38" w:rsidP="00571A66">
      <w:pPr>
        <w:ind w:right="150"/>
        <w:jc w:val="both"/>
        <w:rPr>
          <w:rFonts w:ascii="Times New Roman" w:hAnsi="Times New Roman" w:cs="Times New Roman"/>
          <w:sz w:val="24"/>
          <w:szCs w:val="24"/>
        </w:rPr>
      </w:pPr>
    </w:p>
    <w:p w:rsidR="001D7A38" w:rsidRPr="00214E04" w:rsidRDefault="001D7A38" w:rsidP="00571A66">
      <w:pPr>
        <w:ind w:right="150"/>
        <w:jc w:val="both"/>
        <w:rPr>
          <w:rFonts w:ascii="Times New Roman" w:hAnsi="Times New Roman" w:cs="Times New Roman"/>
          <w:sz w:val="24"/>
          <w:szCs w:val="24"/>
        </w:rPr>
      </w:pPr>
    </w:p>
    <w:p w:rsidR="001D7A38" w:rsidRPr="00214E04" w:rsidRDefault="001D7A38" w:rsidP="00571A66">
      <w:pPr>
        <w:ind w:right="15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531"/>
        <w:gridCol w:w="4531"/>
      </w:tblGrid>
      <w:tr w:rsidR="000D093A" w:rsidRPr="00214E04" w:rsidTr="003F0865">
        <w:trPr>
          <w:trHeight w:val="435"/>
        </w:trPr>
        <w:tc>
          <w:tcPr>
            <w:tcW w:w="4531" w:type="dxa"/>
          </w:tcPr>
          <w:p w:rsidR="000D093A" w:rsidRPr="00214E04" w:rsidRDefault="000D093A" w:rsidP="00571A66">
            <w:pPr>
              <w:jc w:val="both"/>
              <w:rPr>
                <w:rFonts w:ascii="Times New Roman" w:hAnsi="Times New Roman" w:cs="Times New Roman"/>
                <w:b/>
                <w:sz w:val="24"/>
                <w:szCs w:val="24"/>
              </w:rPr>
            </w:pPr>
          </w:p>
        </w:tc>
        <w:tc>
          <w:tcPr>
            <w:tcW w:w="4531" w:type="dxa"/>
          </w:tcPr>
          <w:p w:rsidR="000D093A" w:rsidRPr="00214E04" w:rsidRDefault="000D093A" w:rsidP="00571A66">
            <w:pPr>
              <w:jc w:val="both"/>
              <w:rPr>
                <w:rFonts w:ascii="Times New Roman" w:hAnsi="Times New Roman" w:cs="Times New Roman"/>
                <w:b/>
                <w:sz w:val="24"/>
                <w:szCs w:val="24"/>
              </w:rPr>
            </w:pPr>
            <w:r w:rsidRPr="00214E04">
              <w:rPr>
                <w:rFonts w:ascii="Times New Roman" w:hAnsi="Times New Roman" w:cs="Times New Roman"/>
                <w:b/>
                <w:sz w:val="24"/>
                <w:szCs w:val="24"/>
              </w:rPr>
              <w:t>NADLEŽNOST</w:t>
            </w:r>
          </w:p>
        </w:tc>
      </w:tr>
      <w:tr w:rsidR="003F0865" w:rsidRPr="00214E04" w:rsidTr="002702E0">
        <w:trPr>
          <w:trHeight w:val="3004"/>
        </w:trPr>
        <w:tc>
          <w:tcPr>
            <w:tcW w:w="4531" w:type="dxa"/>
          </w:tcPr>
          <w:p w:rsidR="003F0865" w:rsidRPr="00214E04" w:rsidRDefault="003F0865" w:rsidP="00571A66">
            <w:pPr>
              <w:jc w:val="both"/>
              <w:rPr>
                <w:rFonts w:ascii="Times New Roman" w:hAnsi="Times New Roman" w:cs="Times New Roman"/>
                <w:b/>
                <w:sz w:val="24"/>
                <w:szCs w:val="24"/>
              </w:rPr>
            </w:pPr>
            <w:r w:rsidRPr="00214E04">
              <w:rPr>
                <w:rFonts w:ascii="Times New Roman" w:hAnsi="Times New Roman" w:cs="Times New Roman"/>
                <w:b/>
                <w:sz w:val="24"/>
                <w:szCs w:val="24"/>
              </w:rPr>
              <w:t>TUŽILAČKI SAVJET</w:t>
            </w:r>
          </w:p>
        </w:tc>
        <w:tc>
          <w:tcPr>
            <w:tcW w:w="4531" w:type="dxa"/>
          </w:tcPr>
          <w:p w:rsidR="003F0865" w:rsidRPr="00214E04" w:rsidRDefault="003F0865" w:rsidP="00571A66">
            <w:pPr>
              <w:jc w:val="both"/>
              <w:rPr>
                <w:rFonts w:ascii="Times New Roman" w:hAnsi="Times New Roman" w:cs="Times New Roman"/>
                <w:sz w:val="24"/>
                <w:szCs w:val="24"/>
              </w:rPr>
            </w:pPr>
            <w:r w:rsidRPr="00214E04">
              <w:rPr>
                <w:rFonts w:ascii="Times New Roman" w:hAnsi="Times New Roman" w:cs="Times New Roman"/>
                <w:b/>
                <w:sz w:val="24"/>
                <w:szCs w:val="24"/>
              </w:rPr>
              <w:t>-</w:t>
            </w:r>
            <w:r w:rsidRPr="00214E04">
              <w:rPr>
                <w:rFonts w:ascii="Times New Roman" w:hAnsi="Times New Roman" w:cs="Times New Roman"/>
                <w:sz w:val="24"/>
                <w:szCs w:val="24"/>
              </w:rPr>
              <w:t xml:space="preserve">utvrđuje predlog za razrješenje </w:t>
            </w:r>
            <w:r w:rsidR="0048799A">
              <w:rPr>
                <w:rFonts w:ascii="Times New Roman" w:hAnsi="Times New Roman" w:cs="Times New Roman"/>
                <w:sz w:val="24"/>
                <w:szCs w:val="24"/>
              </w:rPr>
              <w:t>v</w:t>
            </w:r>
            <w:r w:rsidRPr="00214E04">
              <w:rPr>
                <w:rFonts w:ascii="Times New Roman" w:hAnsi="Times New Roman" w:cs="Times New Roman"/>
                <w:sz w:val="24"/>
                <w:szCs w:val="24"/>
              </w:rPr>
              <w:t>rhovnog državnog tužioca</w:t>
            </w:r>
            <w:r w:rsidR="00CC5587">
              <w:rPr>
                <w:rFonts w:ascii="Times New Roman" w:hAnsi="Times New Roman" w:cs="Times New Roman"/>
                <w:sz w:val="24"/>
                <w:szCs w:val="24"/>
              </w:rPr>
              <w:t>;</w:t>
            </w:r>
          </w:p>
          <w:p w:rsidR="003F0865" w:rsidRPr="00214E04" w:rsidRDefault="003F0865" w:rsidP="00571A66">
            <w:pPr>
              <w:jc w:val="both"/>
              <w:rPr>
                <w:rFonts w:ascii="Times New Roman" w:hAnsi="Times New Roman" w:cs="Times New Roman"/>
                <w:sz w:val="24"/>
                <w:szCs w:val="24"/>
              </w:rPr>
            </w:pPr>
            <w:r w:rsidRPr="00214E04">
              <w:rPr>
                <w:rFonts w:ascii="Times New Roman" w:hAnsi="Times New Roman" w:cs="Times New Roman"/>
                <w:sz w:val="24"/>
                <w:szCs w:val="24"/>
              </w:rPr>
              <w:t>-odlučuje o disciplinskoj odgovornosti državnih tuži</w:t>
            </w:r>
            <w:r w:rsidR="00CC5587">
              <w:rPr>
                <w:rFonts w:ascii="Times New Roman" w:hAnsi="Times New Roman" w:cs="Times New Roman"/>
                <w:sz w:val="24"/>
                <w:szCs w:val="24"/>
              </w:rPr>
              <w:t>l</w:t>
            </w:r>
            <w:r w:rsidRPr="00214E04">
              <w:rPr>
                <w:rFonts w:ascii="Times New Roman" w:hAnsi="Times New Roman" w:cs="Times New Roman"/>
                <w:sz w:val="24"/>
                <w:szCs w:val="24"/>
              </w:rPr>
              <w:t>aca</w:t>
            </w:r>
            <w:r w:rsidR="00CC5587">
              <w:rPr>
                <w:rFonts w:ascii="Times New Roman" w:hAnsi="Times New Roman" w:cs="Times New Roman"/>
                <w:sz w:val="24"/>
                <w:szCs w:val="24"/>
              </w:rPr>
              <w:t>;</w:t>
            </w:r>
          </w:p>
          <w:p w:rsidR="003F0865" w:rsidRPr="00214E04" w:rsidRDefault="003F0865" w:rsidP="00571A66">
            <w:pPr>
              <w:jc w:val="both"/>
              <w:rPr>
                <w:rFonts w:ascii="Times New Roman" w:hAnsi="Times New Roman" w:cs="Times New Roman"/>
                <w:sz w:val="24"/>
                <w:szCs w:val="24"/>
              </w:rPr>
            </w:pPr>
            <w:r w:rsidRPr="00214E04">
              <w:rPr>
                <w:rFonts w:ascii="Times New Roman" w:hAnsi="Times New Roman" w:cs="Times New Roman"/>
                <w:sz w:val="24"/>
                <w:szCs w:val="24"/>
              </w:rPr>
              <w:t>-razmatra pritužbe na rad državnih tužilaca</w:t>
            </w:r>
            <w:r w:rsidR="00CC5587">
              <w:rPr>
                <w:rFonts w:ascii="Times New Roman" w:hAnsi="Times New Roman" w:cs="Times New Roman"/>
                <w:sz w:val="24"/>
                <w:szCs w:val="24"/>
              </w:rPr>
              <w:t>;</w:t>
            </w:r>
          </w:p>
          <w:p w:rsidR="003F0865" w:rsidRPr="00214E04" w:rsidRDefault="003F0865"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-Komisija za etički kodeks </w:t>
            </w:r>
            <w:r w:rsidR="002702E0" w:rsidRPr="00214E04">
              <w:rPr>
                <w:rFonts w:ascii="Times New Roman" w:hAnsi="Times New Roman" w:cs="Times New Roman"/>
                <w:sz w:val="24"/>
                <w:szCs w:val="24"/>
              </w:rPr>
              <w:t>utvrđuje da li su tužioci prekr</w:t>
            </w:r>
            <w:r w:rsidR="00CC5587">
              <w:rPr>
                <w:rFonts w:ascii="Times New Roman" w:hAnsi="Times New Roman" w:cs="Times New Roman"/>
                <w:sz w:val="24"/>
                <w:szCs w:val="24"/>
              </w:rPr>
              <w:t>š</w:t>
            </w:r>
            <w:r w:rsidR="002702E0" w:rsidRPr="00214E04">
              <w:rPr>
                <w:rFonts w:ascii="Times New Roman" w:hAnsi="Times New Roman" w:cs="Times New Roman"/>
                <w:sz w:val="24"/>
                <w:szCs w:val="24"/>
              </w:rPr>
              <w:t>ili Etički kodeks državnih tužilaca</w:t>
            </w:r>
            <w:r w:rsidR="00CC5587">
              <w:rPr>
                <w:rFonts w:ascii="Times New Roman" w:hAnsi="Times New Roman" w:cs="Times New Roman"/>
                <w:sz w:val="24"/>
                <w:szCs w:val="24"/>
              </w:rPr>
              <w:t>.</w:t>
            </w:r>
          </w:p>
        </w:tc>
      </w:tr>
      <w:tr w:rsidR="000D093A" w:rsidRPr="00214E04" w:rsidTr="000D093A">
        <w:tc>
          <w:tcPr>
            <w:tcW w:w="4531" w:type="dxa"/>
          </w:tcPr>
          <w:p w:rsidR="000D093A" w:rsidRPr="00214E04" w:rsidRDefault="000D093A" w:rsidP="00571A66">
            <w:pPr>
              <w:jc w:val="both"/>
              <w:rPr>
                <w:rFonts w:ascii="Times New Roman" w:hAnsi="Times New Roman" w:cs="Times New Roman"/>
                <w:b/>
                <w:sz w:val="24"/>
                <w:szCs w:val="24"/>
              </w:rPr>
            </w:pPr>
            <w:r w:rsidRPr="00214E04">
              <w:rPr>
                <w:rFonts w:ascii="Times New Roman" w:hAnsi="Times New Roman" w:cs="Times New Roman"/>
                <w:b/>
                <w:sz w:val="24"/>
                <w:szCs w:val="24"/>
              </w:rPr>
              <w:t>VRHOVNO</w:t>
            </w:r>
            <w:r w:rsidR="00CC5587">
              <w:rPr>
                <w:rFonts w:ascii="Times New Roman" w:hAnsi="Times New Roman" w:cs="Times New Roman"/>
                <w:b/>
                <w:sz w:val="24"/>
                <w:szCs w:val="24"/>
              </w:rPr>
              <w:t xml:space="preserve"> DRŽAVNO TUŽILAŠTVO</w:t>
            </w:r>
          </w:p>
        </w:tc>
        <w:tc>
          <w:tcPr>
            <w:tcW w:w="4531" w:type="dxa"/>
          </w:tcPr>
          <w:p w:rsidR="00434D81" w:rsidRPr="00214E04" w:rsidRDefault="006E23D6" w:rsidP="006E23D6">
            <w:pPr>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w:t>
            </w:r>
            <w:bookmarkStart w:id="2" w:name="_Hlk59019634"/>
            <w:r w:rsidR="00CC5587">
              <w:rPr>
                <w:rFonts w:ascii="Times New Roman" w:hAnsi="Times New Roman" w:cs="Times New Roman"/>
                <w:color w:val="000000"/>
                <w:sz w:val="24"/>
                <w:szCs w:val="24"/>
              </w:rPr>
              <w:t xml:space="preserve"> podiže </w:t>
            </w:r>
            <w:r w:rsidRPr="00214E04">
              <w:rPr>
                <w:rFonts w:ascii="Times New Roman" w:hAnsi="Times New Roman" w:cs="Times New Roman"/>
                <w:color w:val="000000"/>
                <w:sz w:val="24"/>
                <w:szCs w:val="24"/>
              </w:rPr>
              <w:t>z</w:t>
            </w:r>
            <w:r w:rsidR="000D093A" w:rsidRPr="00214E04">
              <w:rPr>
                <w:rFonts w:ascii="Times New Roman" w:hAnsi="Times New Roman" w:cs="Times New Roman"/>
                <w:color w:val="000000"/>
                <w:sz w:val="24"/>
                <w:szCs w:val="24"/>
              </w:rPr>
              <w:t>ahtjev za zaštitu zakonitosti</w:t>
            </w:r>
            <w:r w:rsidR="00CC5587">
              <w:rPr>
                <w:rFonts w:ascii="Times New Roman" w:hAnsi="Times New Roman" w:cs="Times New Roman"/>
                <w:color w:val="000000"/>
                <w:sz w:val="24"/>
                <w:szCs w:val="24"/>
              </w:rPr>
              <w:t>;</w:t>
            </w:r>
          </w:p>
          <w:p w:rsidR="00434D81" w:rsidRPr="00214E04" w:rsidRDefault="006E23D6" w:rsidP="006E23D6">
            <w:pPr>
              <w:jc w:val="both"/>
              <w:rPr>
                <w:rFonts w:ascii="Times New Roman" w:hAnsi="Times New Roman" w:cs="Times New Roman"/>
                <w:color w:val="000000"/>
                <w:sz w:val="24"/>
                <w:szCs w:val="24"/>
              </w:rPr>
            </w:pPr>
            <w:r w:rsidRPr="00214E04">
              <w:rPr>
                <w:rFonts w:ascii="Times New Roman" w:hAnsi="Times New Roman" w:cs="Times New Roman"/>
                <w:color w:val="000000"/>
                <w:sz w:val="24"/>
                <w:szCs w:val="24"/>
              </w:rPr>
              <w:t>-</w:t>
            </w:r>
            <w:r w:rsidR="00CC5587">
              <w:rPr>
                <w:rFonts w:ascii="Times New Roman" w:hAnsi="Times New Roman" w:cs="Times New Roman"/>
                <w:color w:val="000000"/>
                <w:sz w:val="24"/>
                <w:szCs w:val="24"/>
              </w:rPr>
              <w:t xml:space="preserve">obavlja </w:t>
            </w:r>
            <w:r w:rsidR="000D093A" w:rsidRPr="00214E04">
              <w:rPr>
                <w:rFonts w:ascii="Times New Roman" w:hAnsi="Times New Roman" w:cs="Times New Roman"/>
                <w:color w:val="000000"/>
                <w:sz w:val="24"/>
                <w:szCs w:val="24"/>
              </w:rPr>
              <w:t xml:space="preserve">nadzor rada </w:t>
            </w:r>
            <w:r w:rsidR="00CC5587">
              <w:rPr>
                <w:rFonts w:ascii="Times New Roman" w:hAnsi="Times New Roman" w:cs="Times New Roman"/>
                <w:color w:val="000000"/>
                <w:sz w:val="24"/>
                <w:szCs w:val="24"/>
              </w:rPr>
              <w:t>S</w:t>
            </w:r>
            <w:r w:rsidR="000D093A" w:rsidRPr="00214E04">
              <w:rPr>
                <w:rFonts w:ascii="Times New Roman" w:hAnsi="Times New Roman" w:cs="Times New Roman"/>
                <w:color w:val="000000"/>
                <w:sz w:val="24"/>
                <w:szCs w:val="24"/>
              </w:rPr>
              <w:t>pecijalnog, viših i osnovnih državnih tužilaštva</w:t>
            </w:r>
            <w:r w:rsidR="00CC5587">
              <w:rPr>
                <w:rFonts w:ascii="Times New Roman" w:hAnsi="Times New Roman" w:cs="Times New Roman"/>
                <w:color w:val="000000"/>
                <w:sz w:val="24"/>
                <w:szCs w:val="24"/>
              </w:rPr>
              <w:t>;</w:t>
            </w:r>
            <w:r w:rsidR="000D093A" w:rsidRPr="00214E04">
              <w:rPr>
                <w:rFonts w:ascii="Times New Roman" w:hAnsi="Times New Roman" w:cs="Times New Roman"/>
                <w:color w:val="000000"/>
                <w:sz w:val="24"/>
                <w:szCs w:val="24"/>
              </w:rPr>
              <w:t xml:space="preserve"> </w:t>
            </w:r>
          </w:p>
          <w:p w:rsidR="000D093A" w:rsidRPr="00214E04" w:rsidRDefault="006E23D6" w:rsidP="006E23D6">
            <w:pPr>
              <w:jc w:val="both"/>
              <w:rPr>
                <w:rFonts w:ascii="Times New Roman" w:hAnsi="Times New Roman" w:cs="Times New Roman"/>
                <w:b/>
                <w:sz w:val="24"/>
                <w:szCs w:val="24"/>
              </w:rPr>
            </w:pPr>
            <w:r w:rsidRPr="00214E04">
              <w:rPr>
                <w:rFonts w:ascii="Times New Roman" w:hAnsi="Times New Roman" w:cs="Times New Roman"/>
                <w:color w:val="000000"/>
                <w:sz w:val="24"/>
                <w:szCs w:val="24"/>
              </w:rPr>
              <w:t>-</w:t>
            </w:r>
            <w:r w:rsidR="00CC5587">
              <w:rPr>
                <w:rFonts w:ascii="Times New Roman" w:hAnsi="Times New Roman" w:cs="Times New Roman"/>
                <w:color w:val="000000"/>
                <w:sz w:val="24"/>
                <w:szCs w:val="24"/>
              </w:rPr>
              <w:t xml:space="preserve">odlučuje o </w:t>
            </w:r>
            <w:r w:rsidR="000D093A" w:rsidRPr="00214E04">
              <w:rPr>
                <w:rFonts w:ascii="Times New Roman" w:hAnsi="Times New Roman" w:cs="Times New Roman"/>
                <w:color w:val="000000"/>
                <w:sz w:val="24"/>
                <w:szCs w:val="24"/>
              </w:rPr>
              <w:t>pritužb</w:t>
            </w:r>
            <w:r w:rsidR="00CC5587">
              <w:rPr>
                <w:rFonts w:ascii="Times New Roman" w:hAnsi="Times New Roman" w:cs="Times New Roman"/>
                <w:color w:val="000000"/>
                <w:sz w:val="24"/>
                <w:szCs w:val="24"/>
              </w:rPr>
              <w:t>ama</w:t>
            </w:r>
            <w:r w:rsidR="000D093A" w:rsidRPr="00214E04">
              <w:rPr>
                <w:rFonts w:ascii="Times New Roman" w:hAnsi="Times New Roman" w:cs="Times New Roman"/>
                <w:color w:val="000000"/>
                <w:sz w:val="24"/>
                <w:szCs w:val="24"/>
              </w:rPr>
              <w:t xml:space="preserve"> na </w:t>
            </w:r>
            <w:r w:rsidR="00CC5587">
              <w:rPr>
                <w:rFonts w:ascii="Times New Roman" w:hAnsi="Times New Roman" w:cs="Times New Roman"/>
                <w:color w:val="000000"/>
                <w:sz w:val="24"/>
                <w:szCs w:val="24"/>
              </w:rPr>
              <w:t>R</w:t>
            </w:r>
            <w:r w:rsidR="000D093A" w:rsidRPr="00214E04">
              <w:rPr>
                <w:rFonts w:ascii="Times New Roman" w:hAnsi="Times New Roman" w:cs="Times New Roman"/>
                <w:color w:val="000000"/>
                <w:sz w:val="24"/>
                <w:szCs w:val="24"/>
              </w:rPr>
              <w:t>ješenja o odbacivanju krivične prijave</w:t>
            </w:r>
            <w:r w:rsidR="00CC5587">
              <w:rPr>
                <w:rFonts w:ascii="Times New Roman" w:hAnsi="Times New Roman" w:cs="Times New Roman"/>
                <w:color w:val="000000"/>
                <w:sz w:val="24"/>
                <w:szCs w:val="24"/>
              </w:rPr>
              <w:t>,</w:t>
            </w:r>
            <w:r w:rsidR="000D093A" w:rsidRPr="00214E04">
              <w:rPr>
                <w:rFonts w:ascii="Times New Roman" w:hAnsi="Times New Roman" w:cs="Times New Roman"/>
                <w:color w:val="000000"/>
                <w:sz w:val="24"/>
                <w:szCs w:val="24"/>
              </w:rPr>
              <w:t xml:space="preserve"> koju </w:t>
            </w:r>
            <w:r w:rsidR="00CC5587">
              <w:rPr>
                <w:rFonts w:ascii="Times New Roman" w:hAnsi="Times New Roman" w:cs="Times New Roman"/>
                <w:color w:val="000000"/>
                <w:sz w:val="24"/>
                <w:szCs w:val="24"/>
              </w:rPr>
              <w:t>su</w:t>
            </w:r>
            <w:r w:rsidR="000D093A" w:rsidRPr="00214E04">
              <w:rPr>
                <w:rFonts w:ascii="Times New Roman" w:hAnsi="Times New Roman" w:cs="Times New Roman"/>
                <w:color w:val="000000"/>
                <w:sz w:val="24"/>
                <w:szCs w:val="24"/>
              </w:rPr>
              <w:t xml:space="preserve"> donijel</w:t>
            </w:r>
            <w:r w:rsidR="00CC5587">
              <w:rPr>
                <w:rFonts w:ascii="Times New Roman" w:hAnsi="Times New Roman" w:cs="Times New Roman"/>
                <w:color w:val="000000"/>
                <w:sz w:val="24"/>
                <w:szCs w:val="24"/>
              </w:rPr>
              <w:t>i</w:t>
            </w:r>
            <w:r w:rsidR="000D093A" w:rsidRPr="00214E04">
              <w:rPr>
                <w:rFonts w:ascii="Times New Roman" w:hAnsi="Times New Roman" w:cs="Times New Roman"/>
                <w:color w:val="000000"/>
                <w:sz w:val="24"/>
                <w:szCs w:val="24"/>
              </w:rPr>
              <w:t xml:space="preserve"> </w:t>
            </w:r>
            <w:r w:rsidR="00CC5587">
              <w:rPr>
                <w:rFonts w:ascii="Times New Roman" w:hAnsi="Times New Roman" w:cs="Times New Roman"/>
                <w:color w:val="000000"/>
                <w:sz w:val="24"/>
                <w:szCs w:val="24"/>
              </w:rPr>
              <w:t>S</w:t>
            </w:r>
            <w:r w:rsidR="000D093A" w:rsidRPr="00214E04">
              <w:rPr>
                <w:rFonts w:ascii="Times New Roman" w:hAnsi="Times New Roman" w:cs="Times New Roman"/>
                <w:color w:val="000000"/>
                <w:sz w:val="24"/>
                <w:szCs w:val="24"/>
              </w:rPr>
              <w:t>pecijalno ili viša državna tužilaštva</w:t>
            </w:r>
            <w:r w:rsidR="00CC5587">
              <w:rPr>
                <w:rFonts w:ascii="Times New Roman" w:hAnsi="Times New Roman" w:cs="Times New Roman"/>
                <w:color w:val="000000"/>
                <w:sz w:val="24"/>
                <w:szCs w:val="24"/>
              </w:rPr>
              <w:t>;</w:t>
            </w:r>
          </w:p>
          <w:p w:rsidR="006E23D6" w:rsidRPr="00214E04" w:rsidRDefault="006E23D6" w:rsidP="006E23D6">
            <w:pPr>
              <w:jc w:val="both"/>
              <w:rPr>
                <w:rFonts w:ascii="Times New Roman" w:hAnsi="Times New Roman" w:cs="Times New Roman"/>
                <w:sz w:val="24"/>
                <w:szCs w:val="24"/>
              </w:rPr>
            </w:pPr>
            <w:r w:rsidRPr="00214E04">
              <w:rPr>
                <w:rFonts w:ascii="Times New Roman" w:hAnsi="Times New Roman" w:cs="Times New Roman"/>
                <w:sz w:val="24"/>
                <w:szCs w:val="24"/>
              </w:rPr>
              <w:t>-</w:t>
            </w:r>
            <w:r w:rsidR="00CC5587">
              <w:rPr>
                <w:rFonts w:ascii="Times New Roman" w:hAnsi="Times New Roman" w:cs="Times New Roman"/>
                <w:sz w:val="24"/>
                <w:szCs w:val="24"/>
              </w:rPr>
              <w:t xml:space="preserve">postupa po Konvenciji </w:t>
            </w:r>
            <w:r w:rsidRPr="00214E04">
              <w:rPr>
                <w:rFonts w:ascii="Times New Roman" w:hAnsi="Times New Roman" w:cs="Times New Roman"/>
                <w:sz w:val="24"/>
                <w:szCs w:val="24"/>
              </w:rPr>
              <w:t>ostvarivanj</w:t>
            </w:r>
            <w:r w:rsidR="00CC5587">
              <w:rPr>
                <w:rFonts w:ascii="Times New Roman" w:hAnsi="Times New Roman" w:cs="Times New Roman"/>
                <w:sz w:val="24"/>
                <w:szCs w:val="24"/>
              </w:rPr>
              <w:t>u</w:t>
            </w:r>
            <w:r w:rsidRPr="00214E04">
              <w:rPr>
                <w:rFonts w:ascii="Times New Roman" w:hAnsi="Times New Roman" w:cs="Times New Roman"/>
                <w:sz w:val="24"/>
                <w:szCs w:val="24"/>
              </w:rPr>
              <w:t xml:space="preserve"> alimentacionih zahtjeva u inostranstvu</w:t>
            </w:r>
            <w:r w:rsidR="00CC5587">
              <w:rPr>
                <w:rFonts w:ascii="Times New Roman" w:hAnsi="Times New Roman" w:cs="Times New Roman"/>
                <w:sz w:val="24"/>
                <w:szCs w:val="24"/>
              </w:rPr>
              <w:t>;</w:t>
            </w:r>
          </w:p>
          <w:p w:rsidR="006E23D6" w:rsidRPr="00214E04" w:rsidRDefault="006E23D6" w:rsidP="006E23D6">
            <w:pPr>
              <w:jc w:val="both"/>
              <w:rPr>
                <w:rFonts w:ascii="Times New Roman" w:hAnsi="Times New Roman" w:cs="Times New Roman"/>
                <w:sz w:val="24"/>
                <w:szCs w:val="24"/>
              </w:rPr>
            </w:pPr>
            <w:r w:rsidRPr="00214E04">
              <w:rPr>
                <w:rFonts w:ascii="Times New Roman" w:hAnsi="Times New Roman" w:cs="Times New Roman"/>
                <w:sz w:val="24"/>
                <w:szCs w:val="24"/>
              </w:rPr>
              <w:t>-</w:t>
            </w:r>
            <w:r w:rsidR="00CC5587">
              <w:rPr>
                <w:rFonts w:ascii="Times New Roman" w:hAnsi="Times New Roman" w:cs="Times New Roman"/>
                <w:sz w:val="24"/>
                <w:szCs w:val="24"/>
              </w:rPr>
              <w:t xml:space="preserve">postupa u predmetima </w:t>
            </w:r>
            <w:r w:rsidRPr="00214E04">
              <w:rPr>
                <w:rFonts w:ascii="Times New Roman" w:hAnsi="Times New Roman" w:cs="Times New Roman"/>
                <w:sz w:val="24"/>
                <w:szCs w:val="24"/>
              </w:rPr>
              <w:t>međunarodn</w:t>
            </w:r>
            <w:r w:rsidR="00CC5587">
              <w:rPr>
                <w:rFonts w:ascii="Times New Roman" w:hAnsi="Times New Roman" w:cs="Times New Roman"/>
                <w:sz w:val="24"/>
                <w:szCs w:val="24"/>
              </w:rPr>
              <w:t>e</w:t>
            </w:r>
            <w:r w:rsidRPr="00214E04">
              <w:rPr>
                <w:rFonts w:ascii="Times New Roman" w:hAnsi="Times New Roman" w:cs="Times New Roman"/>
                <w:sz w:val="24"/>
                <w:szCs w:val="24"/>
              </w:rPr>
              <w:t xml:space="preserve"> pravn</w:t>
            </w:r>
            <w:r w:rsidR="00CC5587">
              <w:rPr>
                <w:rFonts w:ascii="Times New Roman" w:hAnsi="Times New Roman" w:cs="Times New Roman"/>
                <w:sz w:val="24"/>
                <w:szCs w:val="24"/>
              </w:rPr>
              <w:t>e</w:t>
            </w:r>
            <w:r w:rsidRPr="00214E04">
              <w:rPr>
                <w:rFonts w:ascii="Times New Roman" w:hAnsi="Times New Roman" w:cs="Times New Roman"/>
                <w:sz w:val="24"/>
                <w:szCs w:val="24"/>
              </w:rPr>
              <w:t xml:space="preserve"> pomoć</w:t>
            </w:r>
            <w:bookmarkEnd w:id="2"/>
            <w:r w:rsidR="00CC5587">
              <w:rPr>
                <w:rFonts w:ascii="Times New Roman" w:hAnsi="Times New Roman" w:cs="Times New Roman"/>
                <w:sz w:val="24"/>
                <w:szCs w:val="24"/>
              </w:rPr>
              <w:t>i.</w:t>
            </w:r>
          </w:p>
        </w:tc>
      </w:tr>
      <w:tr w:rsidR="000D093A" w:rsidRPr="00214E04" w:rsidTr="000D093A">
        <w:tc>
          <w:tcPr>
            <w:tcW w:w="4531" w:type="dxa"/>
          </w:tcPr>
          <w:p w:rsidR="000D093A" w:rsidRPr="00214E04" w:rsidRDefault="000D093A" w:rsidP="00571A66">
            <w:pPr>
              <w:jc w:val="both"/>
              <w:rPr>
                <w:rFonts w:ascii="Times New Roman" w:hAnsi="Times New Roman" w:cs="Times New Roman"/>
                <w:b/>
                <w:sz w:val="24"/>
                <w:szCs w:val="24"/>
              </w:rPr>
            </w:pPr>
            <w:r w:rsidRPr="00214E04">
              <w:rPr>
                <w:rFonts w:ascii="Times New Roman" w:hAnsi="Times New Roman" w:cs="Times New Roman"/>
                <w:b/>
                <w:sz w:val="24"/>
                <w:szCs w:val="24"/>
              </w:rPr>
              <w:t>SPECIJALNO</w:t>
            </w:r>
            <w:r w:rsidR="00CC5587">
              <w:rPr>
                <w:rFonts w:ascii="Times New Roman" w:hAnsi="Times New Roman" w:cs="Times New Roman"/>
                <w:b/>
                <w:sz w:val="24"/>
                <w:szCs w:val="24"/>
              </w:rPr>
              <w:t xml:space="preserve">  TUŽILAŠTVO</w:t>
            </w:r>
          </w:p>
        </w:tc>
        <w:tc>
          <w:tcPr>
            <w:tcW w:w="4531" w:type="dxa"/>
          </w:tcPr>
          <w:p w:rsidR="00434D81"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CC5587">
              <w:rPr>
                <w:rFonts w:ascii="Times New Roman" w:hAnsi="Times New Roman" w:cs="Times New Roman"/>
                <w:sz w:val="24"/>
                <w:szCs w:val="24"/>
              </w:rPr>
              <w:t>nadležno za</w:t>
            </w:r>
            <w:r w:rsidR="00434D81"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krivična djela </w:t>
            </w:r>
            <w:r w:rsidR="00434D81" w:rsidRPr="00214E04">
              <w:rPr>
                <w:rFonts w:ascii="Times New Roman" w:hAnsi="Times New Roman" w:cs="Times New Roman"/>
                <w:sz w:val="24"/>
                <w:szCs w:val="24"/>
              </w:rPr>
              <w:t>o</w:t>
            </w:r>
            <w:r w:rsidR="000D093A" w:rsidRPr="00214E04">
              <w:rPr>
                <w:rFonts w:ascii="Times New Roman" w:hAnsi="Times New Roman" w:cs="Times New Roman"/>
                <w:sz w:val="24"/>
                <w:szCs w:val="24"/>
              </w:rPr>
              <w:t>rganizivan</w:t>
            </w:r>
            <w:r w:rsidRPr="00214E04">
              <w:rPr>
                <w:rFonts w:ascii="Times New Roman" w:hAnsi="Times New Roman" w:cs="Times New Roman"/>
                <w:sz w:val="24"/>
                <w:szCs w:val="24"/>
              </w:rPr>
              <w:t xml:space="preserve">og </w:t>
            </w:r>
            <w:r w:rsidR="000D093A" w:rsidRPr="00214E04">
              <w:rPr>
                <w:rFonts w:ascii="Times New Roman" w:hAnsi="Times New Roman" w:cs="Times New Roman"/>
                <w:sz w:val="24"/>
                <w:szCs w:val="24"/>
              </w:rPr>
              <w:t>kriminal</w:t>
            </w:r>
            <w:r w:rsidRPr="00214E04">
              <w:rPr>
                <w:rFonts w:ascii="Times New Roman" w:hAnsi="Times New Roman" w:cs="Times New Roman"/>
                <w:sz w:val="24"/>
                <w:szCs w:val="24"/>
              </w:rPr>
              <w:t>a</w:t>
            </w:r>
            <w:r w:rsidR="00CC5587">
              <w:rPr>
                <w:rFonts w:ascii="Times New Roman" w:hAnsi="Times New Roman" w:cs="Times New Roman"/>
                <w:sz w:val="24"/>
                <w:szCs w:val="24"/>
              </w:rPr>
              <w:t>,</w:t>
            </w:r>
            <w:r w:rsidR="000D093A" w:rsidRPr="00214E04">
              <w:rPr>
                <w:rFonts w:ascii="Times New Roman" w:hAnsi="Times New Roman" w:cs="Times New Roman"/>
                <w:sz w:val="24"/>
                <w:szCs w:val="24"/>
              </w:rPr>
              <w:t xml:space="preserve"> bez obzira na visinu zaprijećene kazne</w:t>
            </w:r>
            <w:r w:rsidR="00CC5587">
              <w:rPr>
                <w:rFonts w:ascii="Times New Roman" w:hAnsi="Times New Roman" w:cs="Times New Roman"/>
                <w:sz w:val="24"/>
                <w:szCs w:val="24"/>
              </w:rPr>
              <w:t>;</w:t>
            </w:r>
          </w:p>
          <w:p w:rsidR="00434D81"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r w:rsidR="00CC5587">
              <w:rPr>
                <w:rFonts w:ascii="Times New Roman" w:hAnsi="Times New Roman" w:cs="Times New Roman"/>
                <w:sz w:val="24"/>
                <w:szCs w:val="24"/>
              </w:rPr>
              <w:t xml:space="preserve">nadležno za </w:t>
            </w:r>
            <w:r w:rsidR="000D093A" w:rsidRPr="00214E04">
              <w:rPr>
                <w:rFonts w:ascii="Times New Roman" w:hAnsi="Times New Roman" w:cs="Times New Roman"/>
                <w:sz w:val="24"/>
                <w:szCs w:val="24"/>
              </w:rPr>
              <w:t>krivičn</w:t>
            </w:r>
            <w:r w:rsidR="00434D81" w:rsidRPr="00214E04">
              <w:rPr>
                <w:rFonts w:ascii="Times New Roman" w:hAnsi="Times New Roman" w:cs="Times New Roman"/>
                <w:sz w:val="24"/>
                <w:szCs w:val="24"/>
              </w:rPr>
              <w:t>a</w:t>
            </w:r>
            <w:r w:rsidR="000D093A" w:rsidRPr="00214E04">
              <w:rPr>
                <w:rFonts w:ascii="Times New Roman" w:hAnsi="Times New Roman" w:cs="Times New Roman"/>
                <w:sz w:val="24"/>
                <w:szCs w:val="24"/>
              </w:rPr>
              <w:t xml:space="preserve"> djela visoke korupcije, pranje novca, terorizma i ratnih zločina</w:t>
            </w:r>
            <w:r w:rsidR="00CC5587">
              <w:rPr>
                <w:rFonts w:ascii="Times New Roman" w:hAnsi="Times New Roman" w:cs="Times New Roman"/>
                <w:sz w:val="24"/>
                <w:szCs w:val="24"/>
              </w:rPr>
              <w:t>;</w:t>
            </w:r>
          </w:p>
          <w:p w:rsidR="000D093A"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 </w:t>
            </w:r>
            <w:r w:rsidR="00CC5587">
              <w:rPr>
                <w:rFonts w:ascii="Times New Roman" w:hAnsi="Times New Roman" w:cs="Times New Roman"/>
                <w:sz w:val="24"/>
                <w:szCs w:val="24"/>
              </w:rPr>
              <w:t xml:space="preserve">nadležno za </w:t>
            </w:r>
            <w:r w:rsidR="000D093A" w:rsidRPr="00214E04">
              <w:rPr>
                <w:rFonts w:ascii="Times New Roman" w:hAnsi="Times New Roman" w:cs="Times New Roman"/>
                <w:sz w:val="24"/>
                <w:szCs w:val="24"/>
              </w:rPr>
              <w:t>gonjenje javnih funkcionera koji su učinili krivična djela zloupotreba službenog položaja, prevara u službi, protivzakoniti uticaj, navođenje na protivzakoniti uticaj, primanje mita i davanje mita</w:t>
            </w:r>
            <w:r w:rsidR="0002394D">
              <w:rPr>
                <w:rFonts w:ascii="Times New Roman" w:hAnsi="Times New Roman" w:cs="Times New Roman"/>
                <w:sz w:val="24"/>
                <w:szCs w:val="24"/>
              </w:rPr>
              <w:t>.</w:t>
            </w:r>
          </w:p>
          <w:p w:rsidR="000D093A" w:rsidRPr="00214E04" w:rsidRDefault="00434D81"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krivična djela visoka korupcija i krivična djela zloupotreba položaja u privrednom poslovanju i zloupotreba ovlašćenja u privredi, u nadležnosti su Specijalnog državnog tužilaštva, samo kada je izvršenjem ovih krivičnih djela pribavljena imovinska </w:t>
            </w:r>
            <w:r w:rsidR="000D093A" w:rsidRPr="00214E04">
              <w:rPr>
                <w:rFonts w:ascii="Times New Roman" w:hAnsi="Times New Roman" w:cs="Times New Roman"/>
                <w:sz w:val="24"/>
                <w:szCs w:val="24"/>
              </w:rPr>
              <w:lastRenderedPageBreak/>
              <w:t>korist koja prelazi iznos od četrdeset hiljada eura</w:t>
            </w:r>
            <w:r w:rsidR="0002394D">
              <w:rPr>
                <w:rFonts w:ascii="Times New Roman" w:hAnsi="Times New Roman" w:cs="Times New Roman"/>
                <w:sz w:val="24"/>
                <w:szCs w:val="24"/>
              </w:rPr>
              <w:t>.</w:t>
            </w:r>
          </w:p>
          <w:p w:rsidR="000D093A" w:rsidRPr="00214E04" w:rsidRDefault="000D093A" w:rsidP="00571A66">
            <w:pPr>
              <w:jc w:val="both"/>
              <w:rPr>
                <w:rFonts w:ascii="Times New Roman" w:hAnsi="Times New Roman" w:cs="Times New Roman"/>
                <w:b/>
                <w:sz w:val="24"/>
                <w:szCs w:val="24"/>
              </w:rPr>
            </w:pPr>
          </w:p>
        </w:tc>
      </w:tr>
      <w:tr w:rsidR="000D093A" w:rsidRPr="00214E04" w:rsidTr="000D093A">
        <w:tc>
          <w:tcPr>
            <w:tcW w:w="4531" w:type="dxa"/>
          </w:tcPr>
          <w:p w:rsidR="000D093A" w:rsidRPr="00214E04" w:rsidRDefault="000D093A" w:rsidP="00571A66">
            <w:pPr>
              <w:jc w:val="both"/>
              <w:rPr>
                <w:rFonts w:ascii="Times New Roman" w:hAnsi="Times New Roman" w:cs="Times New Roman"/>
                <w:b/>
                <w:sz w:val="24"/>
                <w:szCs w:val="24"/>
              </w:rPr>
            </w:pPr>
            <w:r w:rsidRPr="00214E04">
              <w:rPr>
                <w:rFonts w:ascii="Times New Roman" w:hAnsi="Times New Roman" w:cs="Times New Roman"/>
                <w:b/>
                <w:sz w:val="24"/>
                <w:szCs w:val="24"/>
              </w:rPr>
              <w:lastRenderedPageBreak/>
              <w:t xml:space="preserve">VIŠA </w:t>
            </w:r>
            <w:r w:rsidR="00CC5587">
              <w:rPr>
                <w:rFonts w:ascii="Times New Roman" w:hAnsi="Times New Roman" w:cs="Times New Roman"/>
                <w:b/>
                <w:sz w:val="24"/>
                <w:szCs w:val="24"/>
              </w:rPr>
              <w:t>DRŽAVNA TUŽILAŠTVA</w:t>
            </w:r>
          </w:p>
        </w:tc>
        <w:tc>
          <w:tcPr>
            <w:tcW w:w="4531" w:type="dxa"/>
          </w:tcPr>
          <w:p w:rsidR="00B062AA"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 </w:t>
            </w:r>
            <w:r w:rsidR="00B062AA">
              <w:rPr>
                <w:rFonts w:ascii="Times New Roman" w:hAnsi="Times New Roman" w:cs="Times New Roman"/>
                <w:sz w:val="24"/>
                <w:szCs w:val="24"/>
              </w:rPr>
              <w:t xml:space="preserve">nadležna za </w:t>
            </w:r>
            <w:r w:rsidR="000D093A" w:rsidRPr="00214E04">
              <w:rPr>
                <w:rFonts w:ascii="Times New Roman" w:hAnsi="Times New Roman" w:cs="Times New Roman"/>
                <w:sz w:val="24"/>
                <w:szCs w:val="24"/>
              </w:rPr>
              <w:t>krivična djela za koja je</w:t>
            </w:r>
            <w:r w:rsidR="00B062AA">
              <w:rPr>
                <w:rFonts w:ascii="Times New Roman" w:hAnsi="Times New Roman" w:cs="Times New Roman"/>
                <w:sz w:val="24"/>
                <w:szCs w:val="24"/>
              </w:rPr>
              <w:t>,</w:t>
            </w:r>
            <w:r w:rsidR="000D093A" w:rsidRPr="00214E04">
              <w:rPr>
                <w:rFonts w:ascii="Times New Roman" w:hAnsi="Times New Roman" w:cs="Times New Roman"/>
                <w:sz w:val="24"/>
                <w:szCs w:val="24"/>
              </w:rPr>
              <w:t xml:space="preserve"> kao glavna kazna</w:t>
            </w:r>
            <w:r w:rsidR="00B062AA">
              <w:rPr>
                <w:rFonts w:ascii="Times New Roman" w:hAnsi="Times New Roman" w:cs="Times New Roman"/>
                <w:sz w:val="24"/>
                <w:szCs w:val="24"/>
              </w:rPr>
              <w:t>,</w:t>
            </w:r>
            <w:r w:rsidR="000D093A" w:rsidRPr="00214E04">
              <w:rPr>
                <w:rFonts w:ascii="Times New Roman" w:hAnsi="Times New Roman" w:cs="Times New Roman"/>
                <w:sz w:val="24"/>
                <w:szCs w:val="24"/>
              </w:rPr>
              <w:t xml:space="preserve"> propisana kazna zatvora preko deset godina</w:t>
            </w:r>
            <w:r w:rsidR="00B062AA">
              <w:rPr>
                <w:rFonts w:ascii="Times New Roman" w:hAnsi="Times New Roman" w:cs="Times New Roman"/>
                <w:sz w:val="24"/>
                <w:szCs w:val="24"/>
              </w:rPr>
              <w:t>:</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r w:rsidR="000D093A" w:rsidRPr="00214E04">
              <w:rPr>
                <w:rFonts w:ascii="Times New Roman" w:hAnsi="Times New Roman" w:cs="Times New Roman"/>
                <w:sz w:val="24"/>
                <w:szCs w:val="24"/>
              </w:rPr>
              <w:t>ubistv</w:t>
            </w:r>
            <w:r w:rsidR="0002394D">
              <w:rPr>
                <w:rFonts w:ascii="Times New Roman" w:hAnsi="Times New Roman" w:cs="Times New Roman"/>
                <w:sz w:val="24"/>
                <w:szCs w:val="24"/>
              </w:rPr>
              <w:t>;</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 silovanje</w:t>
            </w:r>
            <w:r w:rsidR="0002394D">
              <w:rPr>
                <w:rFonts w:ascii="Times New Roman" w:hAnsi="Times New Roman" w:cs="Times New Roman"/>
                <w:sz w:val="24"/>
                <w:szCs w:val="24"/>
              </w:rPr>
              <w:t>;</w:t>
            </w:r>
            <w:r w:rsidR="000D093A" w:rsidRPr="00214E04">
              <w:rPr>
                <w:rFonts w:ascii="Times New Roman" w:hAnsi="Times New Roman" w:cs="Times New Roman"/>
                <w:sz w:val="24"/>
                <w:szCs w:val="24"/>
              </w:rPr>
              <w:t xml:space="preserve"> </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izazivanje rasne,nacionalne i vjerske mr</w:t>
            </w:r>
            <w:r w:rsidR="0002394D">
              <w:rPr>
                <w:rFonts w:ascii="Times New Roman" w:hAnsi="Times New Roman" w:cs="Times New Roman"/>
                <w:sz w:val="24"/>
                <w:szCs w:val="24"/>
              </w:rPr>
              <w:t>ž</w:t>
            </w:r>
            <w:r w:rsidR="000D093A" w:rsidRPr="00214E04">
              <w:rPr>
                <w:rFonts w:ascii="Times New Roman" w:hAnsi="Times New Roman" w:cs="Times New Roman"/>
                <w:sz w:val="24"/>
                <w:szCs w:val="24"/>
              </w:rPr>
              <w:t>nje</w:t>
            </w:r>
            <w:r w:rsidR="0002394D">
              <w:rPr>
                <w:rFonts w:ascii="Times New Roman" w:hAnsi="Times New Roman" w:cs="Times New Roman"/>
                <w:sz w:val="24"/>
                <w:szCs w:val="24"/>
              </w:rPr>
              <w:t>;</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neovlašćena proizvodnja, držanje i stavljanje u promet opojnih droga</w:t>
            </w:r>
            <w:r w:rsidR="0002394D">
              <w:rPr>
                <w:rFonts w:ascii="Times New Roman" w:hAnsi="Times New Roman" w:cs="Times New Roman"/>
                <w:sz w:val="24"/>
                <w:szCs w:val="24"/>
              </w:rPr>
              <w:t>;</w:t>
            </w:r>
            <w:r w:rsidR="000D093A" w:rsidRPr="00214E04">
              <w:rPr>
                <w:rFonts w:ascii="Times New Roman" w:hAnsi="Times New Roman" w:cs="Times New Roman"/>
                <w:sz w:val="24"/>
                <w:szCs w:val="24"/>
              </w:rPr>
              <w:t xml:space="preserve"> </w:t>
            </w:r>
          </w:p>
          <w:p w:rsidR="000D093A"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pozivanje na nasilnu promjenu ustavnog uređenja,odavanje tajnih podataka, ugrožavanje bezbjednosti vazdušnog saobra</w:t>
            </w:r>
            <w:r w:rsidR="00B062AA">
              <w:rPr>
                <w:rFonts w:ascii="Times New Roman" w:hAnsi="Times New Roman" w:cs="Times New Roman"/>
                <w:sz w:val="24"/>
                <w:szCs w:val="24"/>
              </w:rPr>
              <w:t>ć</w:t>
            </w:r>
            <w:r w:rsidR="000D093A" w:rsidRPr="00214E04">
              <w:rPr>
                <w:rFonts w:ascii="Times New Roman" w:hAnsi="Times New Roman" w:cs="Times New Roman"/>
                <w:sz w:val="24"/>
                <w:szCs w:val="24"/>
              </w:rPr>
              <w:t>aja, povreda teritorijalnog integriteta</w:t>
            </w:r>
            <w:r w:rsidR="0002394D">
              <w:rPr>
                <w:rFonts w:ascii="Times New Roman" w:hAnsi="Times New Roman" w:cs="Times New Roman"/>
                <w:sz w:val="24"/>
                <w:szCs w:val="24"/>
              </w:rPr>
              <w:t>;</w:t>
            </w:r>
            <w:r w:rsidR="000D093A" w:rsidRPr="00214E04">
              <w:rPr>
                <w:rFonts w:ascii="Times New Roman" w:hAnsi="Times New Roman" w:cs="Times New Roman"/>
                <w:sz w:val="24"/>
                <w:szCs w:val="24"/>
              </w:rPr>
              <w:t xml:space="preserve"> </w:t>
            </w:r>
            <w:r w:rsidRPr="00214E04">
              <w:rPr>
                <w:rFonts w:ascii="Times New Roman" w:hAnsi="Times New Roman" w:cs="Times New Roman"/>
                <w:sz w:val="24"/>
                <w:szCs w:val="24"/>
              </w:rPr>
              <w:t>-</w:t>
            </w:r>
            <w:r w:rsidR="000D093A" w:rsidRPr="00214E04">
              <w:rPr>
                <w:rFonts w:ascii="Times New Roman" w:hAnsi="Times New Roman" w:cs="Times New Roman"/>
                <w:sz w:val="24"/>
                <w:szCs w:val="24"/>
              </w:rPr>
              <w:t>udru</w:t>
            </w:r>
            <w:r w:rsidRPr="00214E04">
              <w:rPr>
                <w:rFonts w:ascii="Times New Roman" w:hAnsi="Times New Roman" w:cs="Times New Roman"/>
                <w:sz w:val="24"/>
                <w:szCs w:val="24"/>
              </w:rPr>
              <w:t>ž</w:t>
            </w:r>
            <w:r w:rsidR="000D093A" w:rsidRPr="00214E04">
              <w:rPr>
                <w:rFonts w:ascii="Times New Roman" w:hAnsi="Times New Roman" w:cs="Times New Roman"/>
                <w:sz w:val="24"/>
                <w:szCs w:val="24"/>
              </w:rPr>
              <w:t>ivanje radi protivustavne djelatnosti, pripremanje djela protiv ustavnog ure</w:t>
            </w:r>
            <w:r w:rsidRPr="00214E04">
              <w:rPr>
                <w:rFonts w:ascii="Times New Roman" w:hAnsi="Times New Roman" w:cs="Times New Roman"/>
                <w:sz w:val="24"/>
                <w:szCs w:val="24"/>
              </w:rPr>
              <w:t>đ</w:t>
            </w:r>
            <w:r w:rsidR="000D093A" w:rsidRPr="00214E04">
              <w:rPr>
                <w:rFonts w:ascii="Times New Roman" w:hAnsi="Times New Roman" w:cs="Times New Roman"/>
                <w:sz w:val="24"/>
                <w:szCs w:val="24"/>
              </w:rPr>
              <w:t>enja, bezbjednosti Crne Gore</w:t>
            </w:r>
            <w:r w:rsidR="0002394D">
              <w:rPr>
                <w:rFonts w:ascii="Times New Roman" w:hAnsi="Times New Roman" w:cs="Times New Roman"/>
                <w:sz w:val="24"/>
                <w:szCs w:val="24"/>
              </w:rPr>
              <w:t>;</w:t>
            </w:r>
          </w:p>
          <w:p w:rsidR="000D093A"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B062AA">
              <w:rPr>
                <w:rFonts w:ascii="Times New Roman" w:hAnsi="Times New Roman" w:cs="Times New Roman"/>
                <w:sz w:val="24"/>
                <w:szCs w:val="24"/>
              </w:rPr>
              <w:t>o</w:t>
            </w:r>
            <w:r w:rsidR="000D093A" w:rsidRPr="00214E04">
              <w:rPr>
                <w:rFonts w:ascii="Times New Roman" w:hAnsi="Times New Roman" w:cs="Times New Roman"/>
                <w:sz w:val="24"/>
                <w:szCs w:val="24"/>
              </w:rPr>
              <w:t>dlu</w:t>
            </w:r>
            <w:r w:rsidR="00B062AA">
              <w:rPr>
                <w:rFonts w:ascii="Times New Roman" w:hAnsi="Times New Roman" w:cs="Times New Roman"/>
                <w:sz w:val="24"/>
                <w:szCs w:val="24"/>
              </w:rPr>
              <w:t>čuje</w:t>
            </w:r>
            <w:r w:rsidR="000D093A" w:rsidRPr="00214E04">
              <w:rPr>
                <w:rFonts w:ascii="Times New Roman" w:hAnsi="Times New Roman" w:cs="Times New Roman"/>
                <w:sz w:val="24"/>
                <w:szCs w:val="24"/>
              </w:rPr>
              <w:t xml:space="preserve"> o pritužbama </w:t>
            </w:r>
            <w:r w:rsidRPr="00214E04">
              <w:rPr>
                <w:rFonts w:ascii="Times New Roman" w:hAnsi="Times New Roman" w:cs="Times New Roman"/>
                <w:sz w:val="24"/>
                <w:szCs w:val="24"/>
              </w:rPr>
              <w:t>za</w:t>
            </w:r>
            <w:r w:rsidR="000D093A" w:rsidRPr="00214E04">
              <w:rPr>
                <w:rFonts w:ascii="Times New Roman" w:hAnsi="Times New Roman" w:cs="Times New Roman"/>
                <w:sz w:val="24"/>
                <w:szCs w:val="24"/>
              </w:rPr>
              <w:t xml:space="preserve"> preispitivanje rje</w:t>
            </w:r>
            <w:r w:rsidRPr="00214E04">
              <w:rPr>
                <w:rFonts w:ascii="Times New Roman" w:hAnsi="Times New Roman" w:cs="Times New Roman"/>
                <w:sz w:val="24"/>
                <w:szCs w:val="24"/>
              </w:rPr>
              <w:t>š</w:t>
            </w:r>
            <w:r w:rsidR="000D093A" w:rsidRPr="00214E04">
              <w:rPr>
                <w:rFonts w:ascii="Times New Roman" w:hAnsi="Times New Roman" w:cs="Times New Roman"/>
                <w:sz w:val="24"/>
                <w:szCs w:val="24"/>
              </w:rPr>
              <w:t>enja o odbacivanju krivi</w:t>
            </w:r>
            <w:r w:rsidRPr="00214E04">
              <w:rPr>
                <w:rFonts w:ascii="Times New Roman" w:hAnsi="Times New Roman" w:cs="Times New Roman"/>
                <w:sz w:val="24"/>
                <w:szCs w:val="24"/>
              </w:rPr>
              <w:t>č</w:t>
            </w:r>
            <w:r w:rsidR="000D093A" w:rsidRPr="00214E04">
              <w:rPr>
                <w:rFonts w:ascii="Times New Roman" w:hAnsi="Times New Roman" w:cs="Times New Roman"/>
                <w:sz w:val="24"/>
                <w:szCs w:val="24"/>
              </w:rPr>
              <w:t>nih prijava osnov</w:t>
            </w:r>
            <w:r w:rsidRPr="00214E04">
              <w:rPr>
                <w:rFonts w:ascii="Times New Roman" w:hAnsi="Times New Roman" w:cs="Times New Roman"/>
                <w:sz w:val="24"/>
                <w:szCs w:val="24"/>
              </w:rPr>
              <w:t>n</w:t>
            </w:r>
            <w:r w:rsidR="000D093A" w:rsidRPr="00214E04">
              <w:rPr>
                <w:rFonts w:ascii="Times New Roman" w:hAnsi="Times New Roman" w:cs="Times New Roman"/>
                <w:sz w:val="24"/>
                <w:szCs w:val="24"/>
              </w:rPr>
              <w:t>ih dr</w:t>
            </w:r>
            <w:r w:rsidRPr="00214E04">
              <w:rPr>
                <w:rFonts w:ascii="Times New Roman" w:hAnsi="Times New Roman" w:cs="Times New Roman"/>
                <w:sz w:val="24"/>
                <w:szCs w:val="24"/>
              </w:rPr>
              <w:t>ž</w:t>
            </w:r>
            <w:r w:rsidR="000D093A" w:rsidRPr="00214E04">
              <w:rPr>
                <w:rFonts w:ascii="Times New Roman" w:hAnsi="Times New Roman" w:cs="Times New Roman"/>
                <w:sz w:val="24"/>
                <w:szCs w:val="24"/>
              </w:rPr>
              <w:t>avnih tu</w:t>
            </w:r>
            <w:r w:rsidRPr="00214E04">
              <w:rPr>
                <w:rFonts w:ascii="Times New Roman" w:hAnsi="Times New Roman" w:cs="Times New Roman"/>
                <w:sz w:val="24"/>
                <w:szCs w:val="24"/>
              </w:rPr>
              <w:t>ž</w:t>
            </w:r>
            <w:r w:rsidR="000D093A" w:rsidRPr="00214E04">
              <w:rPr>
                <w:rFonts w:ascii="Times New Roman" w:hAnsi="Times New Roman" w:cs="Times New Roman"/>
                <w:sz w:val="24"/>
                <w:szCs w:val="24"/>
              </w:rPr>
              <w:t>ila</w:t>
            </w:r>
            <w:r w:rsidRPr="00214E04">
              <w:rPr>
                <w:rFonts w:ascii="Times New Roman" w:hAnsi="Times New Roman" w:cs="Times New Roman"/>
                <w:sz w:val="24"/>
                <w:szCs w:val="24"/>
              </w:rPr>
              <w:t>š</w:t>
            </w:r>
            <w:r w:rsidR="000D093A" w:rsidRPr="00214E04">
              <w:rPr>
                <w:rFonts w:ascii="Times New Roman" w:hAnsi="Times New Roman" w:cs="Times New Roman"/>
                <w:sz w:val="24"/>
                <w:szCs w:val="24"/>
              </w:rPr>
              <w:t>t</w:t>
            </w:r>
            <w:r w:rsidRPr="00214E04">
              <w:rPr>
                <w:rFonts w:ascii="Times New Roman" w:hAnsi="Times New Roman" w:cs="Times New Roman"/>
                <w:sz w:val="24"/>
                <w:szCs w:val="24"/>
              </w:rPr>
              <w:t>a</w:t>
            </w:r>
            <w:r w:rsidR="000D093A" w:rsidRPr="00214E04">
              <w:rPr>
                <w:rFonts w:ascii="Times New Roman" w:hAnsi="Times New Roman" w:cs="Times New Roman"/>
                <w:sz w:val="24"/>
                <w:szCs w:val="24"/>
              </w:rPr>
              <w:t>va</w:t>
            </w:r>
            <w:r w:rsidR="0002394D">
              <w:rPr>
                <w:rFonts w:ascii="Times New Roman" w:hAnsi="Times New Roman" w:cs="Times New Roman"/>
                <w:sz w:val="24"/>
                <w:szCs w:val="24"/>
              </w:rPr>
              <w:t>.</w:t>
            </w:r>
          </w:p>
          <w:p w:rsidR="000B1F4C" w:rsidRPr="00214E04" w:rsidRDefault="000B1F4C" w:rsidP="000B1F4C">
            <w:pPr>
              <w:jc w:val="both"/>
              <w:rPr>
                <w:rFonts w:ascii="Times New Roman" w:hAnsi="Times New Roman" w:cs="Times New Roman"/>
                <w:b/>
                <w:sz w:val="24"/>
                <w:szCs w:val="24"/>
              </w:rPr>
            </w:pPr>
          </w:p>
        </w:tc>
      </w:tr>
      <w:tr w:rsidR="000D093A" w:rsidRPr="00214E04" w:rsidTr="000D093A">
        <w:tc>
          <w:tcPr>
            <w:tcW w:w="4531" w:type="dxa"/>
          </w:tcPr>
          <w:p w:rsidR="000D093A" w:rsidRPr="00214E04" w:rsidRDefault="000D093A" w:rsidP="00571A66">
            <w:pPr>
              <w:jc w:val="both"/>
              <w:rPr>
                <w:rFonts w:ascii="Times New Roman" w:hAnsi="Times New Roman" w:cs="Times New Roman"/>
                <w:b/>
                <w:sz w:val="24"/>
                <w:szCs w:val="24"/>
              </w:rPr>
            </w:pPr>
            <w:r w:rsidRPr="00214E04">
              <w:rPr>
                <w:rFonts w:ascii="Times New Roman" w:hAnsi="Times New Roman" w:cs="Times New Roman"/>
                <w:b/>
                <w:sz w:val="24"/>
                <w:szCs w:val="24"/>
              </w:rPr>
              <w:t>OSNOVNA</w:t>
            </w:r>
            <w:r w:rsidR="00CC5587">
              <w:rPr>
                <w:rFonts w:ascii="Times New Roman" w:hAnsi="Times New Roman" w:cs="Times New Roman"/>
                <w:b/>
                <w:sz w:val="24"/>
                <w:szCs w:val="24"/>
              </w:rPr>
              <w:t xml:space="preserve"> DRŽAVNA TUŽILAŠTVA</w:t>
            </w:r>
          </w:p>
        </w:tc>
        <w:tc>
          <w:tcPr>
            <w:tcW w:w="4531" w:type="dxa"/>
          </w:tcPr>
          <w:p w:rsidR="000D093A"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B062AA">
              <w:rPr>
                <w:rFonts w:ascii="Times New Roman" w:hAnsi="Times New Roman" w:cs="Times New Roman"/>
                <w:sz w:val="24"/>
                <w:szCs w:val="24"/>
              </w:rPr>
              <w:t xml:space="preserve">nadležna za </w:t>
            </w:r>
            <w:r w:rsidR="000D093A" w:rsidRPr="00214E04">
              <w:rPr>
                <w:rFonts w:ascii="Times New Roman" w:hAnsi="Times New Roman" w:cs="Times New Roman"/>
                <w:sz w:val="24"/>
                <w:szCs w:val="24"/>
              </w:rPr>
              <w:t>krivičn</w:t>
            </w:r>
            <w:r w:rsidRPr="00214E04">
              <w:rPr>
                <w:rFonts w:ascii="Times New Roman" w:hAnsi="Times New Roman" w:cs="Times New Roman"/>
                <w:sz w:val="24"/>
                <w:szCs w:val="24"/>
              </w:rPr>
              <w:t>a</w:t>
            </w:r>
            <w:r w:rsidR="000D093A" w:rsidRPr="00214E04">
              <w:rPr>
                <w:rFonts w:ascii="Times New Roman" w:hAnsi="Times New Roman" w:cs="Times New Roman"/>
                <w:sz w:val="24"/>
                <w:szCs w:val="24"/>
              </w:rPr>
              <w:t xml:space="preserve"> djela za koja je zakonom, kao glavna, propisana novčana kazna ili kazna zatvora do 10 godina</w:t>
            </w:r>
            <w:r w:rsidRPr="00214E04">
              <w:rPr>
                <w:rFonts w:ascii="Times New Roman" w:hAnsi="Times New Roman" w:cs="Times New Roman"/>
                <w:sz w:val="24"/>
                <w:szCs w:val="24"/>
              </w:rPr>
              <w:t>*</w:t>
            </w:r>
            <w:r w:rsidR="00B062AA">
              <w:rPr>
                <w:rFonts w:ascii="Times New Roman" w:hAnsi="Times New Roman" w:cs="Times New Roman"/>
                <w:sz w:val="24"/>
                <w:szCs w:val="24"/>
              </w:rPr>
              <w:t>:</w:t>
            </w:r>
            <w:r w:rsidRPr="00214E04">
              <w:rPr>
                <w:rFonts w:ascii="Times New Roman" w:hAnsi="Times New Roman" w:cs="Times New Roman"/>
                <w:sz w:val="24"/>
                <w:szCs w:val="24"/>
              </w:rPr>
              <w:t xml:space="preserve"> </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 krađa, teška krađa, razbojništvo</w:t>
            </w:r>
            <w:r w:rsidR="0002394D">
              <w:rPr>
                <w:rFonts w:ascii="Times New Roman" w:hAnsi="Times New Roman" w:cs="Times New Roman"/>
                <w:sz w:val="24"/>
                <w:szCs w:val="24"/>
              </w:rPr>
              <w:t>;</w:t>
            </w:r>
          </w:p>
          <w:p w:rsidR="000B1F4C"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 iznuda, </w:t>
            </w:r>
            <w:r w:rsidR="000B1F4C">
              <w:rPr>
                <w:rFonts w:ascii="Times New Roman" w:hAnsi="Times New Roman" w:cs="Times New Roman"/>
                <w:sz w:val="24"/>
                <w:szCs w:val="24"/>
              </w:rPr>
              <w:t>prevara</w:t>
            </w:r>
            <w:r w:rsidR="0002394D">
              <w:rPr>
                <w:rFonts w:ascii="Times New Roman" w:hAnsi="Times New Roman" w:cs="Times New Roman"/>
                <w:sz w:val="24"/>
                <w:szCs w:val="24"/>
              </w:rPr>
              <w:t>;</w:t>
            </w:r>
          </w:p>
          <w:p w:rsidR="006E23D6" w:rsidRDefault="000B1F4C" w:rsidP="00571A66">
            <w:pPr>
              <w:jc w:val="both"/>
              <w:rPr>
                <w:rFonts w:ascii="Times New Roman" w:hAnsi="Times New Roman" w:cs="Times New Roman"/>
                <w:sz w:val="24"/>
                <w:szCs w:val="24"/>
              </w:rPr>
            </w:pPr>
            <w:r>
              <w:rPr>
                <w:rFonts w:ascii="Times New Roman" w:hAnsi="Times New Roman" w:cs="Times New Roman"/>
                <w:sz w:val="24"/>
                <w:szCs w:val="24"/>
              </w:rPr>
              <w:t>-</w:t>
            </w:r>
            <w:r w:rsidR="000D093A" w:rsidRPr="00214E04">
              <w:rPr>
                <w:rFonts w:ascii="Times New Roman" w:hAnsi="Times New Roman" w:cs="Times New Roman"/>
                <w:sz w:val="24"/>
                <w:szCs w:val="24"/>
              </w:rPr>
              <w:t>nasilničko ponašanje, teška tjelesna povreda</w:t>
            </w:r>
            <w:r w:rsidR="0002394D">
              <w:rPr>
                <w:rFonts w:ascii="Times New Roman" w:hAnsi="Times New Roman" w:cs="Times New Roman"/>
                <w:sz w:val="24"/>
                <w:szCs w:val="24"/>
              </w:rPr>
              <w:t>;</w:t>
            </w:r>
          </w:p>
          <w:p w:rsidR="006C6359" w:rsidRPr="00214E04" w:rsidRDefault="006C6359" w:rsidP="00571A66">
            <w:pPr>
              <w:jc w:val="both"/>
              <w:rPr>
                <w:rFonts w:ascii="Times New Roman" w:hAnsi="Times New Roman" w:cs="Times New Roman"/>
                <w:sz w:val="24"/>
                <w:szCs w:val="24"/>
              </w:rPr>
            </w:pPr>
            <w:r>
              <w:rPr>
                <w:rFonts w:ascii="Times New Roman" w:hAnsi="Times New Roman" w:cs="Times New Roman"/>
                <w:sz w:val="24"/>
                <w:szCs w:val="24"/>
              </w:rPr>
              <w:t>-nasilje u porodici ili porodičnoj zajednici, nedavanje izdržavanja</w:t>
            </w:r>
            <w:r w:rsidR="0002394D">
              <w:rPr>
                <w:rFonts w:ascii="Times New Roman" w:hAnsi="Times New Roman" w:cs="Times New Roman"/>
                <w:sz w:val="24"/>
                <w:szCs w:val="24"/>
              </w:rPr>
              <w:t>;</w:t>
            </w:r>
          </w:p>
          <w:p w:rsidR="006E23D6"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utaja poreza, zloupotreba službenog položaja, zloupotreba u privrednom poslovanju, </w:t>
            </w:r>
            <w:r w:rsidR="006C6359">
              <w:rPr>
                <w:rFonts w:ascii="Times New Roman" w:hAnsi="Times New Roman" w:cs="Times New Roman"/>
                <w:sz w:val="24"/>
                <w:szCs w:val="24"/>
              </w:rPr>
              <w:t>nesavjestan rad u službi, primanje i davanje mita</w:t>
            </w:r>
            <w:r w:rsidR="0002394D">
              <w:rPr>
                <w:rFonts w:ascii="Times New Roman" w:hAnsi="Times New Roman" w:cs="Times New Roman"/>
                <w:sz w:val="24"/>
                <w:szCs w:val="24"/>
              </w:rPr>
              <w:t>;</w:t>
            </w:r>
          </w:p>
          <w:p w:rsidR="000D093A" w:rsidRPr="00214E04" w:rsidRDefault="006E23D6" w:rsidP="00571A66">
            <w:pPr>
              <w:jc w:val="both"/>
              <w:rPr>
                <w:rFonts w:ascii="Times New Roman" w:hAnsi="Times New Roman" w:cs="Times New Roman"/>
                <w:sz w:val="24"/>
                <w:szCs w:val="24"/>
              </w:rPr>
            </w:pPr>
            <w:r w:rsidRPr="00214E04">
              <w:rPr>
                <w:rFonts w:ascii="Times New Roman" w:hAnsi="Times New Roman" w:cs="Times New Roman"/>
                <w:sz w:val="24"/>
                <w:szCs w:val="24"/>
              </w:rPr>
              <w:t>-</w:t>
            </w:r>
            <w:r w:rsidR="000D093A" w:rsidRPr="00214E04">
              <w:rPr>
                <w:rFonts w:ascii="Times New Roman" w:hAnsi="Times New Roman" w:cs="Times New Roman"/>
                <w:sz w:val="24"/>
                <w:szCs w:val="24"/>
              </w:rPr>
              <w:t xml:space="preserve"> ugrožavanja bezbjednosti javnog saobraćaja i teško djelo protiv bezbjednosti javnog saobraćaja</w:t>
            </w:r>
            <w:r w:rsidR="0002394D">
              <w:rPr>
                <w:rFonts w:ascii="Times New Roman" w:hAnsi="Times New Roman" w:cs="Times New Roman"/>
                <w:sz w:val="24"/>
                <w:szCs w:val="24"/>
              </w:rPr>
              <w:t>.</w:t>
            </w:r>
          </w:p>
          <w:p w:rsidR="006E23D6" w:rsidRDefault="006E23D6" w:rsidP="006E23D6">
            <w:pPr>
              <w:jc w:val="both"/>
              <w:rPr>
                <w:rFonts w:ascii="Times New Roman" w:hAnsi="Times New Roman" w:cs="Times New Roman"/>
                <w:sz w:val="24"/>
                <w:szCs w:val="24"/>
              </w:rPr>
            </w:pPr>
            <w:r w:rsidRPr="00214E04">
              <w:rPr>
                <w:rFonts w:ascii="Times New Roman" w:hAnsi="Times New Roman" w:cs="Times New Roman"/>
                <w:b/>
                <w:sz w:val="24"/>
                <w:szCs w:val="24"/>
              </w:rPr>
              <w:t>*</w:t>
            </w:r>
            <w:r w:rsidRPr="00214E04">
              <w:rPr>
                <w:rFonts w:ascii="Times New Roman" w:hAnsi="Times New Roman" w:cs="Times New Roman"/>
                <w:sz w:val="24"/>
                <w:szCs w:val="24"/>
              </w:rPr>
              <w:t xml:space="preserve"> osim ako za pojedina od ovih krivičnih djela nije propisana nadležnost Specijalnog ili vi</w:t>
            </w:r>
            <w:r w:rsidR="0002394D">
              <w:rPr>
                <w:rFonts w:ascii="Times New Roman" w:hAnsi="Times New Roman" w:cs="Times New Roman"/>
                <w:sz w:val="24"/>
                <w:szCs w:val="24"/>
              </w:rPr>
              <w:t>š</w:t>
            </w:r>
            <w:r w:rsidRPr="00214E04">
              <w:rPr>
                <w:rFonts w:ascii="Times New Roman" w:hAnsi="Times New Roman" w:cs="Times New Roman"/>
                <w:sz w:val="24"/>
                <w:szCs w:val="24"/>
              </w:rPr>
              <w:t>eg državnog tužilaštva</w:t>
            </w:r>
          </w:p>
          <w:p w:rsidR="000D093A" w:rsidRPr="00214E04" w:rsidRDefault="000D093A" w:rsidP="00571A66">
            <w:pPr>
              <w:jc w:val="both"/>
              <w:rPr>
                <w:rFonts w:ascii="Times New Roman" w:hAnsi="Times New Roman" w:cs="Times New Roman"/>
                <w:b/>
                <w:sz w:val="24"/>
                <w:szCs w:val="24"/>
              </w:rPr>
            </w:pPr>
          </w:p>
        </w:tc>
      </w:tr>
    </w:tbl>
    <w:p w:rsidR="0053231A" w:rsidRPr="00214E04" w:rsidRDefault="0053231A" w:rsidP="00571A66">
      <w:pPr>
        <w:jc w:val="both"/>
        <w:rPr>
          <w:rFonts w:ascii="Times New Roman" w:hAnsi="Times New Roman" w:cs="Times New Roman"/>
          <w:b/>
          <w:sz w:val="24"/>
          <w:szCs w:val="24"/>
        </w:rPr>
      </w:pPr>
    </w:p>
    <w:p w:rsidR="000B1F4C" w:rsidRDefault="000B1F4C" w:rsidP="00571A66">
      <w:pPr>
        <w:jc w:val="both"/>
        <w:rPr>
          <w:rFonts w:ascii="Times New Roman" w:hAnsi="Times New Roman" w:cs="Times New Roman"/>
          <w:b/>
          <w:sz w:val="24"/>
          <w:szCs w:val="24"/>
        </w:rPr>
      </w:pPr>
    </w:p>
    <w:p w:rsidR="000B1F4C" w:rsidRDefault="000B1F4C" w:rsidP="00571A66">
      <w:pPr>
        <w:jc w:val="both"/>
        <w:rPr>
          <w:rFonts w:ascii="Times New Roman" w:hAnsi="Times New Roman" w:cs="Times New Roman"/>
          <w:b/>
          <w:sz w:val="24"/>
          <w:szCs w:val="24"/>
        </w:rPr>
      </w:pPr>
    </w:p>
    <w:p w:rsidR="000B1F4C" w:rsidRDefault="000B1F4C" w:rsidP="00571A66">
      <w:pPr>
        <w:jc w:val="both"/>
        <w:rPr>
          <w:rFonts w:ascii="Times New Roman" w:hAnsi="Times New Roman" w:cs="Times New Roman"/>
          <w:b/>
          <w:sz w:val="24"/>
          <w:szCs w:val="24"/>
        </w:rPr>
      </w:pPr>
    </w:p>
    <w:p w:rsidR="007521E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4.U</w:t>
      </w:r>
      <w:r w:rsidRPr="00214E04">
        <w:rPr>
          <w:rFonts w:ascii="Times New Roman" w:hAnsi="Times New Roman" w:cs="Times New Roman"/>
          <w:b/>
          <w:sz w:val="24"/>
          <w:szCs w:val="24"/>
        </w:rPr>
        <w:t>loga i ovlašćenja tužilaca portparola</w:t>
      </w:r>
    </w:p>
    <w:p w:rsidR="00CF7A86" w:rsidRDefault="00CF7A86" w:rsidP="00571A66">
      <w:pPr>
        <w:jc w:val="both"/>
        <w:rPr>
          <w:rFonts w:ascii="Times New Roman" w:hAnsi="Times New Roman" w:cs="Times New Roman"/>
          <w:sz w:val="24"/>
          <w:szCs w:val="24"/>
        </w:rPr>
      </w:pPr>
    </w:p>
    <w:p w:rsidR="002702E0"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Zakon</w:t>
      </w:r>
      <w:r w:rsidR="002702E0" w:rsidRPr="00214E04">
        <w:rPr>
          <w:rFonts w:ascii="Times New Roman" w:hAnsi="Times New Roman" w:cs="Times New Roman"/>
          <w:sz w:val="24"/>
          <w:szCs w:val="24"/>
        </w:rPr>
        <w:t>om</w:t>
      </w:r>
      <w:r w:rsidRPr="00214E04">
        <w:rPr>
          <w:rFonts w:ascii="Times New Roman" w:hAnsi="Times New Roman" w:cs="Times New Roman"/>
          <w:sz w:val="24"/>
          <w:szCs w:val="24"/>
        </w:rPr>
        <w:t xml:space="preserve"> o državnom tužilaštvu </w:t>
      </w:r>
      <w:r w:rsidR="002702E0" w:rsidRPr="00214E04">
        <w:rPr>
          <w:rFonts w:ascii="Times New Roman" w:hAnsi="Times New Roman" w:cs="Times New Roman"/>
          <w:sz w:val="24"/>
          <w:szCs w:val="24"/>
        </w:rPr>
        <w:t>propisano je da informacije o radu državnog tužilaštva</w:t>
      </w:r>
      <w:r w:rsidRPr="00214E04">
        <w:rPr>
          <w:rFonts w:ascii="Times New Roman" w:hAnsi="Times New Roman" w:cs="Times New Roman"/>
          <w:sz w:val="24"/>
          <w:szCs w:val="24"/>
        </w:rPr>
        <w:t xml:space="preserve"> da</w:t>
      </w:r>
      <w:r w:rsidR="002702E0" w:rsidRPr="00214E04">
        <w:rPr>
          <w:rFonts w:ascii="Times New Roman" w:hAnsi="Times New Roman" w:cs="Times New Roman"/>
          <w:sz w:val="24"/>
          <w:szCs w:val="24"/>
        </w:rPr>
        <w:t>ju</w:t>
      </w:r>
      <w:r w:rsidRPr="00214E04">
        <w:rPr>
          <w:rFonts w:ascii="Times New Roman" w:hAnsi="Times New Roman" w:cs="Times New Roman"/>
          <w:sz w:val="24"/>
          <w:szCs w:val="24"/>
        </w:rPr>
        <w:t xml:space="preserve"> rukovodioci</w:t>
      </w:r>
      <w:r w:rsidR="002702E0" w:rsidRPr="00214E04">
        <w:rPr>
          <w:rFonts w:ascii="Times New Roman" w:hAnsi="Times New Roman" w:cs="Times New Roman"/>
          <w:sz w:val="24"/>
          <w:szCs w:val="24"/>
        </w:rPr>
        <w:t xml:space="preserve"> državnih tužilaštava ili lica koja oni</w:t>
      </w:r>
      <w:r w:rsidRPr="00214E04">
        <w:rPr>
          <w:rFonts w:ascii="Times New Roman" w:hAnsi="Times New Roman" w:cs="Times New Roman"/>
          <w:sz w:val="24"/>
          <w:szCs w:val="24"/>
        </w:rPr>
        <w:t xml:space="preserve"> ovlaste. </w:t>
      </w:r>
    </w:p>
    <w:p w:rsidR="007521EE" w:rsidRPr="00214E04" w:rsidRDefault="002702E0" w:rsidP="00571A66">
      <w:pPr>
        <w:jc w:val="both"/>
        <w:rPr>
          <w:rFonts w:ascii="Times New Roman" w:hAnsi="Times New Roman" w:cs="Times New Roman"/>
          <w:sz w:val="24"/>
          <w:szCs w:val="24"/>
        </w:rPr>
      </w:pPr>
      <w:r w:rsidRPr="00214E04">
        <w:rPr>
          <w:rFonts w:ascii="Times New Roman" w:hAnsi="Times New Roman" w:cs="Times New Roman"/>
          <w:sz w:val="24"/>
          <w:szCs w:val="24"/>
        </w:rPr>
        <w:t>S tim u vezi,</w:t>
      </w:r>
      <w:r w:rsidR="007521EE"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Uputstv</w:t>
      </w:r>
      <w:r w:rsidR="00EC706B" w:rsidRPr="00214E04">
        <w:rPr>
          <w:rFonts w:ascii="Times New Roman" w:hAnsi="Times New Roman" w:cs="Times New Roman"/>
          <w:sz w:val="24"/>
          <w:szCs w:val="24"/>
        </w:rPr>
        <w:t>om</w:t>
      </w:r>
      <w:r w:rsidR="007521EE" w:rsidRPr="00214E04">
        <w:rPr>
          <w:rFonts w:ascii="Times New Roman" w:hAnsi="Times New Roman" w:cs="Times New Roman"/>
          <w:sz w:val="24"/>
          <w:szCs w:val="24"/>
        </w:rPr>
        <w:t xml:space="preserve"> </w:t>
      </w:r>
      <w:r w:rsidR="0048799A">
        <w:rPr>
          <w:rFonts w:ascii="Times New Roman" w:hAnsi="Times New Roman" w:cs="Times New Roman"/>
          <w:sz w:val="24"/>
          <w:szCs w:val="24"/>
        </w:rPr>
        <w:t>v</w:t>
      </w:r>
      <w:r w:rsidR="007521EE" w:rsidRPr="00214E04">
        <w:rPr>
          <w:rFonts w:ascii="Times New Roman" w:hAnsi="Times New Roman" w:cs="Times New Roman"/>
          <w:sz w:val="24"/>
          <w:szCs w:val="24"/>
        </w:rPr>
        <w:t>rhovnog državnog tužioca o odnosu sa medijima iz maja 2015. godine,</w:t>
      </w:r>
      <w:r w:rsidR="00D865DB" w:rsidRPr="00214E04">
        <w:rPr>
          <w:rStyle w:val="FootnoteReference"/>
          <w:rFonts w:ascii="Times New Roman" w:hAnsi="Times New Roman" w:cs="Times New Roman"/>
          <w:sz w:val="24"/>
          <w:szCs w:val="24"/>
        </w:rPr>
        <w:footnoteReference w:id="1"/>
      </w:r>
      <w:r w:rsidR="007521EE" w:rsidRPr="00214E04">
        <w:rPr>
          <w:rFonts w:ascii="Times New Roman" w:hAnsi="Times New Roman" w:cs="Times New Roman"/>
          <w:sz w:val="24"/>
          <w:szCs w:val="24"/>
        </w:rPr>
        <w:t xml:space="preserve"> </w:t>
      </w:r>
      <w:r w:rsidR="00D865DB" w:rsidRPr="00214E04">
        <w:rPr>
          <w:rFonts w:ascii="Times New Roman" w:hAnsi="Times New Roman" w:cs="Times New Roman"/>
          <w:b/>
          <w:sz w:val="24"/>
          <w:szCs w:val="24"/>
        </w:rPr>
        <w:t xml:space="preserve"> </w:t>
      </w:r>
      <w:r w:rsidR="00EC706B" w:rsidRPr="00214E04">
        <w:rPr>
          <w:rFonts w:ascii="Times New Roman" w:hAnsi="Times New Roman" w:cs="Times New Roman"/>
          <w:sz w:val="24"/>
          <w:szCs w:val="24"/>
        </w:rPr>
        <w:t xml:space="preserve">navedeno je </w:t>
      </w:r>
      <w:r w:rsidR="007521EE" w:rsidRPr="00214E04">
        <w:rPr>
          <w:rFonts w:ascii="Times New Roman" w:hAnsi="Times New Roman" w:cs="Times New Roman"/>
          <w:sz w:val="24"/>
          <w:szCs w:val="24"/>
        </w:rPr>
        <w:t xml:space="preserve">da rukovodioci državnih tužilaštava </w:t>
      </w:r>
      <w:r w:rsidR="00EC706B" w:rsidRPr="00214E04">
        <w:rPr>
          <w:rFonts w:ascii="Times New Roman" w:hAnsi="Times New Roman" w:cs="Times New Roman"/>
          <w:sz w:val="24"/>
          <w:szCs w:val="24"/>
        </w:rPr>
        <w:t xml:space="preserve">treba da </w:t>
      </w:r>
      <w:r w:rsidR="007521EE" w:rsidRPr="00214E04">
        <w:rPr>
          <w:rFonts w:ascii="Times New Roman" w:hAnsi="Times New Roman" w:cs="Times New Roman"/>
          <w:sz w:val="24"/>
          <w:szCs w:val="24"/>
        </w:rPr>
        <w:t>imen</w:t>
      </w:r>
      <w:r w:rsidR="00EC706B" w:rsidRPr="00214E04">
        <w:rPr>
          <w:rFonts w:ascii="Times New Roman" w:hAnsi="Times New Roman" w:cs="Times New Roman"/>
          <w:sz w:val="24"/>
          <w:szCs w:val="24"/>
        </w:rPr>
        <w:t>uju</w:t>
      </w:r>
      <w:r w:rsidR="007521EE" w:rsidRPr="00214E04">
        <w:rPr>
          <w:rFonts w:ascii="Times New Roman" w:hAnsi="Times New Roman" w:cs="Times New Roman"/>
          <w:sz w:val="24"/>
          <w:szCs w:val="24"/>
        </w:rPr>
        <w:t>, odnosno odred</w:t>
      </w:r>
      <w:r w:rsidR="00EC706B" w:rsidRPr="00214E04">
        <w:rPr>
          <w:rFonts w:ascii="Times New Roman" w:hAnsi="Times New Roman" w:cs="Times New Roman"/>
          <w:sz w:val="24"/>
          <w:szCs w:val="24"/>
        </w:rPr>
        <w:t>e</w:t>
      </w:r>
      <w:r w:rsidR="007521EE" w:rsidRPr="00214E04">
        <w:rPr>
          <w:rFonts w:ascii="Times New Roman" w:hAnsi="Times New Roman" w:cs="Times New Roman"/>
          <w:sz w:val="24"/>
          <w:szCs w:val="24"/>
        </w:rPr>
        <w:t xml:space="preserve"> državne tužioce, koji će pored svoje redovne tužilačke, obavljati i funkciju tužioca portparola.</w:t>
      </w:r>
    </w:p>
    <w:p w:rsidR="002702E0"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Na taj način uspostavljen je pravni okvir i osnov za formiranje mreže</w:t>
      </w:r>
      <w:r w:rsidR="00EC706B" w:rsidRPr="00214E04">
        <w:rPr>
          <w:rFonts w:ascii="Times New Roman" w:hAnsi="Times New Roman" w:cs="Times New Roman"/>
          <w:sz w:val="24"/>
          <w:szCs w:val="24"/>
        </w:rPr>
        <w:t xml:space="preserve"> tužilaca</w:t>
      </w:r>
      <w:r w:rsidRPr="00214E04">
        <w:rPr>
          <w:rFonts w:ascii="Times New Roman" w:hAnsi="Times New Roman" w:cs="Times New Roman"/>
          <w:sz w:val="24"/>
          <w:szCs w:val="24"/>
        </w:rPr>
        <w:t xml:space="preserve"> portparola, koji </w:t>
      </w:r>
      <w:r w:rsidR="002702E0" w:rsidRPr="00214E04">
        <w:rPr>
          <w:rFonts w:ascii="Times New Roman" w:hAnsi="Times New Roman" w:cs="Times New Roman"/>
          <w:sz w:val="24"/>
          <w:szCs w:val="24"/>
        </w:rPr>
        <w:t>imaju dodatno zaduženje i obavezu</w:t>
      </w:r>
      <w:r w:rsidRPr="00214E04">
        <w:rPr>
          <w:rFonts w:ascii="Times New Roman" w:hAnsi="Times New Roman" w:cs="Times New Roman"/>
          <w:sz w:val="24"/>
          <w:szCs w:val="24"/>
        </w:rPr>
        <w:t xml:space="preserve"> da ispred svog državnog tužilaštva komuniciraju sa medijima. </w:t>
      </w:r>
    </w:p>
    <w:p w:rsidR="009F6186" w:rsidRDefault="002702E0" w:rsidP="00571A66">
      <w:pPr>
        <w:jc w:val="both"/>
        <w:rPr>
          <w:rFonts w:ascii="Times New Roman" w:hAnsi="Times New Roman" w:cs="Times New Roman"/>
          <w:sz w:val="24"/>
          <w:szCs w:val="24"/>
        </w:rPr>
      </w:pPr>
      <w:r w:rsidRPr="00214E04">
        <w:rPr>
          <w:rFonts w:ascii="Times New Roman" w:hAnsi="Times New Roman" w:cs="Times New Roman"/>
          <w:sz w:val="24"/>
          <w:szCs w:val="24"/>
        </w:rPr>
        <w:t>To znači da predstavnici medija u svakom tužilaštvu imaju osobu od koje mogu da dobiju objašnjenje ili odgovor na pitanje. P</w:t>
      </w:r>
      <w:r w:rsidR="007521EE" w:rsidRPr="00214E04">
        <w:rPr>
          <w:rFonts w:ascii="Times New Roman" w:hAnsi="Times New Roman" w:cs="Times New Roman"/>
          <w:sz w:val="24"/>
          <w:szCs w:val="24"/>
        </w:rPr>
        <w:t>odaci tuži</w:t>
      </w:r>
      <w:r w:rsidRPr="00214E04">
        <w:rPr>
          <w:rFonts w:ascii="Times New Roman" w:hAnsi="Times New Roman" w:cs="Times New Roman"/>
          <w:sz w:val="24"/>
          <w:szCs w:val="24"/>
        </w:rPr>
        <w:t>laca</w:t>
      </w:r>
      <w:r w:rsidR="007521EE" w:rsidRPr="00214E04">
        <w:rPr>
          <w:rFonts w:ascii="Times New Roman" w:hAnsi="Times New Roman" w:cs="Times New Roman"/>
          <w:sz w:val="24"/>
          <w:szCs w:val="24"/>
        </w:rPr>
        <w:t xml:space="preserve"> portparola objavljeni su na </w:t>
      </w:r>
      <w:r w:rsidRPr="00214E04">
        <w:rPr>
          <w:rFonts w:ascii="Times New Roman" w:hAnsi="Times New Roman" w:cs="Times New Roman"/>
          <w:sz w:val="24"/>
          <w:szCs w:val="24"/>
        </w:rPr>
        <w:t>internet stranici</w:t>
      </w:r>
      <w:r w:rsidR="007521EE" w:rsidRPr="00214E04">
        <w:rPr>
          <w:rFonts w:ascii="Times New Roman" w:hAnsi="Times New Roman" w:cs="Times New Roman"/>
          <w:sz w:val="24"/>
          <w:szCs w:val="24"/>
        </w:rPr>
        <w:t xml:space="preserve"> www. tuzilastvo.me i javno su dostupni medijima i drugim zainteresovanim javnostima.</w:t>
      </w:r>
      <w:r w:rsidRPr="00214E04">
        <w:rPr>
          <w:rFonts w:ascii="Times New Roman" w:hAnsi="Times New Roman" w:cs="Times New Roman"/>
          <w:sz w:val="24"/>
          <w:szCs w:val="24"/>
        </w:rPr>
        <w:t xml:space="preserve"> </w:t>
      </w:r>
    </w:p>
    <w:p w:rsidR="00977EDD"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w:t>
      </w:r>
      <w:r>
        <w:rPr>
          <w:rFonts w:ascii="Times New Roman" w:hAnsi="Times New Roman" w:cs="Times New Roman"/>
          <w:color w:val="5B9BD5" w:themeColor="accent1"/>
          <w:sz w:val="24"/>
          <w:szCs w:val="24"/>
        </w:rPr>
        <w:t xml:space="preserve">I </w:t>
      </w:r>
      <w:r w:rsidRPr="00214E04">
        <w:rPr>
          <w:rFonts w:ascii="Times New Roman" w:hAnsi="Times New Roman" w:cs="Times New Roman"/>
          <w:color w:val="5B9BD5" w:themeColor="accent1"/>
          <w:sz w:val="24"/>
          <w:szCs w:val="24"/>
        </w:rPr>
        <w:t>– Pravda ne treba da bude samo ostvarena, već i vidljiva.</w:t>
      </w:r>
    </w:p>
    <w:p w:rsidR="007521EE" w:rsidRPr="00214E04" w:rsidRDefault="002702E0" w:rsidP="00571A66">
      <w:pPr>
        <w:jc w:val="both"/>
        <w:rPr>
          <w:rFonts w:ascii="Times New Roman" w:hAnsi="Times New Roman" w:cs="Times New Roman"/>
          <w:sz w:val="24"/>
          <w:szCs w:val="24"/>
        </w:rPr>
      </w:pPr>
      <w:r w:rsidRPr="00214E04">
        <w:rPr>
          <w:rFonts w:ascii="Times New Roman" w:hAnsi="Times New Roman" w:cs="Times New Roman"/>
          <w:sz w:val="24"/>
          <w:szCs w:val="24"/>
        </w:rPr>
        <w:t>Da bismo vam olakšali i doprinijeli da ova publikacija bude neka vrsta priručnika u vašem svakodnevnom radu k</w:t>
      </w:r>
      <w:r w:rsidR="00EC706B" w:rsidRPr="00214E04">
        <w:rPr>
          <w:rFonts w:ascii="Times New Roman" w:hAnsi="Times New Roman" w:cs="Times New Roman"/>
          <w:sz w:val="24"/>
          <w:szCs w:val="24"/>
        </w:rPr>
        <w:t>ontakt podaci za svako državno tužilaštvo pojedinačno</w:t>
      </w:r>
      <w:r w:rsidRPr="00214E04">
        <w:rPr>
          <w:rFonts w:ascii="Times New Roman" w:hAnsi="Times New Roman" w:cs="Times New Roman"/>
          <w:sz w:val="24"/>
          <w:szCs w:val="24"/>
        </w:rPr>
        <w:t xml:space="preserve">, odnosno svakog tužioca portparola, </w:t>
      </w:r>
      <w:r w:rsidR="00EC706B" w:rsidRPr="00214E04">
        <w:rPr>
          <w:rFonts w:ascii="Times New Roman" w:hAnsi="Times New Roman" w:cs="Times New Roman"/>
          <w:sz w:val="24"/>
          <w:szCs w:val="24"/>
        </w:rPr>
        <w:t xml:space="preserve"> nalaze se i na kraju ove publikacije.</w:t>
      </w:r>
    </w:p>
    <w:p w:rsidR="002702E0"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Cilj uspostavljanja instituta tužioca portparola u svakom državnom tužilaštvu pojedinačno, jeste da se decentralizacijom kanala komunikacije uspostavi veća transparentnost rada Državnog tužilaštva, uz dosljedno poštovanje Ustavom i zakonom utvrđenih granica javnosti rada.</w:t>
      </w:r>
    </w:p>
    <w:p w:rsidR="009F4555"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Transparentnost je u osnovi pravičnosti sudskog postupka, a sa druge strane stoji i imperativ da pravda mora biti ne samo zadovoljena, već i vidljiva. Dakle, u obostranom interesu Državnog tužilaštva i medija je da se medijima omogući da na jasan, tačan i pravilan način obavještavaju javnost o krivičnim postupcima. Stoga su informacije koje medijima daju tužioci portparoli informacije od javnog značaja. </w:t>
      </w:r>
    </w:p>
    <w:p w:rsidR="009F1E07"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Prepoznajući važnost ovakvog otvorenog i transparentnog stava Državnog tužilaštva prema medijima, tužioci portparoli imaju centralnu ulogu da takav stav u svakodnevnom odnosu sa medijima dalje promovišu i unapređuju. </w:t>
      </w:r>
    </w:p>
    <w:p w:rsidR="00CF7A86" w:rsidRPr="00214E04" w:rsidRDefault="00CF7A86" w:rsidP="00571A66">
      <w:pPr>
        <w:jc w:val="both"/>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BOKS II – U svakom tužilaštvu imenovana je osoba zadužena za komunikaciju sa medijima, kako bi se obezbijedila veća transparentnost rada Državnog tužilaštva.</w:t>
      </w:r>
    </w:p>
    <w:p w:rsidR="006C6359" w:rsidRDefault="006C6359" w:rsidP="00571A66">
      <w:pPr>
        <w:jc w:val="both"/>
        <w:rPr>
          <w:rFonts w:ascii="Times New Roman" w:hAnsi="Times New Roman" w:cs="Times New Roman"/>
          <w:b/>
          <w:sz w:val="24"/>
          <w:szCs w:val="24"/>
        </w:rPr>
      </w:pPr>
    </w:p>
    <w:p w:rsidR="00E01D7A" w:rsidRDefault="00E01D7A" w:rsidP="00571A66">
      <w:pPr>
        <w:jc w:val="both"/>
        <w:rPr>
          <w:rFonts w:ascii="Times New Roman" w:hAnsi="Times New Roman" w:cs="Times New Roman"/>
          <w:b/>
          <w:sz w:val="24"/>
          <w:szCs w:val="24"/>
        </w:rPr>
      </w:pPr>
    </w:p>
    <w:p w:rsidR="00E01D7A" w:rsidRDefault="00E01D7A" w:rsidP="00571A66">
      <w:pPr>
        <w:jc w:val="both"/>
        <w:rPr>
          <w:rFonts w:ascii="Times New Roman" w:hAnsi="Times New Roman" w:cs="Times New Roman"/>
          <w:b/>
          <w:sz w:val="24"/>
          <w:szCs w:val="24"/>
        </w:rPr>
      </w:pPr>
    </w:p>
    <w:p w:rsidR="00CF7A86" w:rsidRDefault="00CF7A86" w:rsidP="00571A66">
      <w:pPr>
        <w:jc w:val="both"/>
        <w:rPr>
          <w:rFonts w:ascii="Times New Roman" w:hAnsi="Times New Roman" w:cs="Times New Roman"/>
          <w:b/>
          <w:sz w:val="24"/>
          <w:szCs w:val="24"/>
        </w:rPr>
      </w:pPr>
    </w:p>
    <w:p w:rsidR="00CF7A86" w:rsidRDefault="00CF7A86"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9F1E07"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4.2.</w:t>
      </w:r>
      <w:r w:rsidR="009F1E07" w:rsidRPr="00214E04">
        <w:rPr>
          <w:rFonts w:ascii="Times New Roman" w:hAnsi="Times New Roman" w:cs="Times New Roman"/>
          <w:b/>
          <w:sz w:val="24"/>
          <w:szCs w:val="24"/>
        </w:rPr>
        <w:t>Tužioci portparoli</w:t>
      </w:r>
    </w:p>
    <w:p w:rsidR="00977EDD" w:rsidRDefault="00977EDD" w:rsidP="00571A66">
      <w:pPr>
        <w:jc w:val="both"/>
        <w:rPr>
          <w:rFonts w:ascii="Times New Roman" w:hAnsi="Times New Roman" w:cs="Times New Roman"/>
          <w:b/>
          <w:sz w:val="24"/>
          <w:szCs w:val="24"/>
        </w:rPr>
      </w:pPr>
    </w:p>
    <w:p w:rsidR="00977EDD"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w:t>
      </w:r>
      <w:r>
        <w:rPr>
          <w:rFonts w:ascii="Times New Roman" w:hAnsi="Times New Roman" w:cs="Times New Roman"/>
          <w:color w:val="5B9BD5" w:themeColor="accent1"/>
          <w:sz w:val="24"/>
          <w:szCs w:val="24"/>
        </w:rPr>
        <w:t>I</w:t>
      </w:r>
      <w:r w:rsidRPr="00214E04">
        <w:rPr>
          <w:rFonts w:ascii="Times New Roman" w:hAnsi="Times New Roman" w:cs="Times New Roman"/>
          <w:color w:val="5B9BD5" w:themeColor="accent1"/>
          <w:sz w:val="24"/>
          <w:szCs w:val="24"/>
        </w:rPr>
        <w:t xml:space="preserve"> - Tužioci portparoli predstavnike medija vide kao partnere u informisanju javnosti o Državnom tužilaštvu.</w:t>
      </w:r>
    </w:p>
    <w:p w:rsidR="009F1E07" w:rsidRPr="00214E04" w:rsidRDefault="009F1E07"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Tužioci portparoli svjesni su </w:t>
      </w:r>
      <w:r w:rsidR="007521EE" w:rsidRPr="00214E04">
        <w:rPr>
          <w:rFonts w:ascii="Times New Roman" w:hAnsi="Times New Roman" w:cs="Times New Roman"/>
          <w:sz w:val="24"/>
          <w:szCs w:val="24"/>
        </w:rPr>
        <w:t xml:space="preserve">da su mediji posrednik između tužilaštva i javnosti, </w:t>
      </w:r>
      <w:r w:rsidRPr="00214E04">
        <w:rPr>
          <w:rFonts w:ascii="Times New Roman" w:hAnsi="Times New Roman" w:cs="Times New Roman"/>
          <w:sz w:val="24"/>
          <w:szCs w:val="24"/>
        </w:rPr>
        <w:t xml:space="preserve">odnosno da </w:t>
      </w:r>
      <w:r w:rsidR="007521EE" w:rsidRPr="00214E04">
        <w:rPr>
          <w:rFonts w:ascii="Times New Roman" w:hAnsi="Times New Roman" w:cs="Times New Roman"/>
          <w:sz w:val="24"/>
          <w:szCs w:val="24"/>
        </w:rPr>
        <w:t>je javnost  krajnji korisnik informacija koje prenose mediji</w:t>
      </w:r>
      <w:r w:rsidRPr="00214E04">
        <w:rPr>
          <w:rFonts w:ascii="Times New Roman" w:hAnsi="Times New Roman" w:cs="Times New Roman"/>
          <w:sz w:val="24"/>
          <w:szCs w:val="24"/>
        </w:rPr>
        <w:t xml:space="preserve"> i da n</w:t>
      </w:r>
      <w:r w:rsidR="007521EE" w:rsidRPr="00214E04">
        <w:rPr>
          <w:rFonts w:ascii="Times New Roman" w:hAnsi="Times New Roman" w:cs="Times New Roman"/>
          <w:sz w:val="24"/>
          <w:szCs w:val="24"/>
        </w:rPr>
        <w:t xml:space="preserve">a taj način </w:t>
      </w:r>
      <w:r w:rsidR="00CF7A86">
        <w:rPr>
          <w:rFonts w:ascii="Times New Roman" w:hAnsi="Times New Roman" w:cs="Times New Roman"/>
          <w:sz w:val="24"/>
          <w:szCs w:val="24"/>
        </w:rPr>
        <w:t>građani</w:t>
      </w:r>
      <w:r w:rsidR="007521EE" w:rsidRPr="00214E04">
        <w:rPr>
          <w:rFonts w:ascii="Times New Roman" w:hAnsi="Times New Roman" w:cs="Times New Roman"/>
          <w:sz w:val="24"/>
          <w:szCs w:val="24"/>
        </w:rPr>
        <w:t xml:space="preserve"> formira</w:t>
      </w:r>
      <w:r w:rsidR="00CF7A86">
        <w:rPr>
          <w:rFonts w:ascii="Times New Roman" w:hAnsi="Times New Roman" w:cs="Times New Roman"/>
          <w:sz w:val="24"/>
          <w:szCs w:val="24"/>
        </w:rPr>
        <w:t>ju</w:t>
      </w:r>
      <w:r w:rsidR="007521EE" w:rsidRPr="00214E04">
        <w:rPr>
          <w:rFonts w:ascii="Times New Roman" w:hAnsi="Times New Roman" w:cs="Times New Roman"/>
          <w:sz w:val="24"/>
          <w:szCs w:val="24"/>
        </w:rPr>
        <w:t xml:space="preserve"> svoje stavove i ocjenjuj</w:t>
      </w:r>
      <w:r w:rsidR="00CF7A86">
        <w:rPr>
          <w:rFonts w:ascii="Times New Roman" w:hAnsi="Times New Roman" w:cs="Times New Roman"/>
          <w:sz w:val="24"/>
          <w:szCs w:val="24"/>
        </w:rPr>
        <w:t>u</w:t>
      </w:r>
      <w:r w:rsidR="007521EE" w:rsidRPr="00214E04">
        <w:rPr>
          <w:rFonts w:ascii="Times New Roman" w:hAnsi="Times New Roman" w:cs="Times New Roman"/>
          <w:sz w:val="24"/>
          <w:szCs w:val="24"/>
        </w:rPr>
        <w:t xml:space="preserve"> rad </w:t>
      </w:r>
      <w:r w:rsidR="00CF7A86">
        <w:rPr>
          <w:rFonts w:ascii="Times New Roman" w:hAnsi="Times New Roman" w:cs="Times New Roman"/>
          <w:sz w:val="24"/>
          <w:szCs w:val="24"/>
        </w:rPr>
        <w:t>D</w:t>
      </w:r>
      <w:r w:rsidR="007521EE" w:rsidRPr="00214E04">
        <w:rPr>
          <w:rFonts w:ascii="Times New Roman" w:hAnsi="Times New Roman" w:cs="Times New Roman"/>
          <w:sz w:val="24"/>
          <w:szCs w:val="24"/>
        </w:rPr>
        <w:t>ržavnog tužilaštva</w:t>
      </w:r>
      <w:r w:rsidRPr="00214E04">
        <w:rPr>
          <w:rFonts w:ascii="Times New Roman" w:hAnsi="Times New Roman" w:cs="Times New Roman"/>
          <w:sz w:val="24"/>
          <w:szCs w:val="24"/>
        </w:rPr>
        <w:t>.</w:t>
      </w:r>
    </w:p>
    <w:p w:rsidR="009F1E07"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U tom smislu zajednički interes svih aktera ovog lanca komunikacije, a to su</w:t>
      </w:r>
      <w:r w:rsidR="00A3716F">
        <w:rPr>
          <w:rFonts w:ascii="Times New Roman" w:hAnsi="Times New Roman" w:cs="Times New Roman"/>
          <w:sz w:val="24"/>
          <w:szCs w:val="24"/>
        </w:rPr>
        <w:t xml:space="preserve"> </w:t>
      </w:r>
      <w:r w:rsidRPr="00214E04">
        <w:rPr>
          <w:rFonts w:ascii="Times New Roman" w:hAnsi="Times New Roman" w:cs="Times New Roman"/>
          <w:sz w:val="24"/>
          <w:szCs w:val="24"/>
        </w:rPr>
        <w:t xml:space="preserve">- Državno tužilaštvo, mediji i javnost </w:t>
      </w:r>
      <w:r w:rsidR="00A3716F">
        <w:rPr>
          <w:rFonts w:ascii="Times New Roman" w:hAnsi="Times New Roman" w:cs="Times New Roman"/>
          <w:sz w:val="24"/>
          <w:szCs w:val="24"/>
        </w:rPr>
        <w:t xml:space="preserve">- </w:t>
      </w:r>
      <w:r w:rsidRPr="00214E04">
        <w:rPr>
          <w:rFonts w:ascii="Times New Roman" w:hAnsi="Times New Roman" w:cs="Times New Roman"/>
          <w:sz w:val="24"/>
          <w:szCs w:val="24"/>
        </w:rPr>
        <w:t xml:space="preserve">treba da se sastoji u afirmaciji osnovnog prava svakog građanina da dobije istinitu, tačnu i blagovremenu informaciju, čime se jačaju temelji pravne države i dobrog rada pravosuđa kao vitalne grane vlasti.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Taj odnos treba kontinuirano graditi</w:t>
      </w:r>
      <w:r w:rsidR="00CF7A86">
        <w:rPr>
          <w:rFonts w:ascii="Times New Roman" w:hAnsi="Times New Roman" w:cs="Times New Roman"/>
          <w:sz w:val="24"/>
          <w:szCs w:val="24"/>
        </w:rPr>
        <w:t>,</w:t>
      </w:r>
      <w:r w:rsidRPr="00214E04">
        <w:rPr>
          <w:rFonts w:ascii="Times New Roman" w:hAnsi="Times New Roman" w:cs="Times New Roman"/>
          <w:sz w:val="24"/>
          <w:szCs w:val="24"/>
        </w:rPr>
        <w:t xml:space="preserve"> kao odnos partnerstva u procesu inf</w:t>
      </w:r>
      <w:r w:rsidR="00EC706B" w:rsidRPr="00214E04">
        <w:rPr>
          <w:rFonts w:ascii="Times New Roman" w:hAnsi="Times New Roman" w:cs="Times New Roman"/>
          <w:sz w:val="24"/>
          <w:szCs w:val="24"/>
        </w:rPr>
        <w:t>o</w:t>
      </w:r>
      <w:r w:rsidRPr="00214E04">
        <w:rPr>
          <w:rFonts w:ascii="Times New Roman" w:hAnsi="Times New Roman" w:cs="Times New Roman"/>
          <w:sz w:val="24"/>
          <w:szCs w:val="24"/>
        </w:rPr>
        <w:t>rmisanja javnosti.</w:t>
      </w:r>
      <w:r w:rsidR="009F1E07" w:rsidRPr="00214E04">
        <w:rPr>
          <w:rFonts w:ascii="Times New Roman" w:hAnsi="Times New Roman" w:cs="Times New Roman"/>
          <w:sz w:val="24"/>
          <w:szCs w:val="24"/>
        </w:rPr>
        <w:t xml:space="preserve"> U tužiocima portparolima predstavnici medija imaju partnera za ostvarivanje ovog cilja.</w:t>
      </w:r>
    </w:p>
    <w:p w:rsidR="007521EE" w:rsidRPr="00214E04" w:rsidRDefault="009F1E07" w:rsidP="00571A66">
      <w:pPr>
        <w:jc w:val="both"/>
        <w:rPr>
          <w:rFonts w:ascii="Times New Roman" w:hAnsi="Times New Roman" w:cs="Times New Roman"/>
          <w:sz w:val="24"/>
          <w:szCs w:val="24"/>
        </w:rPr>
      </w:pPr>
      <w:r w:rsidRPr="00214E04">
        <w:rPr>
          <w:rFonts w:ascii="Times New Roman" w:hAnsi="Times New Roman" w:cs="Times New Roman"/>
          <w:sz w:val="24"/>
          <w:szCs w:val="24"/>
        </w:rPr>
        <w:t>Svjesni da je j</w:t>
      </w:r>
      <w:r w:rsidR="007521EE" w:rsidRPr="00214E04">
        <w:rPr>
          <w:rFonts w:ascii="Times New Roman" w:hAnsi="Times New Roman" w:cs="Times New Roman"/>
          <w:sz w:val="24"/>
          <w:szCs w:val="24"/>
        </w:rPr>
        <w:t xml:space="preserve">avnost rada </w:t>
      </w:r>
      <w:r w:rsidRPr="00214E04">
        <w:rPr>
          <w:rFonts w:ascii="Times New Roman" w:hAnsi="Times New Roman" w:cs="Times New Roman"/>
          <w:sz w:val="24"/>
          <w:szCs w:val="24"/>
        </w:rPr>
        <w:t>ne samo</w:t>
      </w:r>
      <w:r w:rsidR="007521EE" w:rsidRPr="00214E04">
        <w:rPr>
          <w:rFonts w:ascii="Times New Roman" w:hAnsi="Times New Roman" w:cs="Times New Roman"/>
          <w:sz w:val="24"/>
          <w:szCs w:val="24"/>
        </w:rPr>
        <w:t xml:space="preserve"> zakonska obaveza, </w:t>
      </w:r>
      <w:r w:rsidRPr="00214E04">
        <w:rPr>
          <w:rFonts w:ascii="Times New Roman" w:hAnsi="Times New Roman" w:cs="Times New Roman"/>
          <w:sz w:val="24"/>
          <w:szCs w:val="24"/>
        </w:rPr>
        <w:t xml:space="preserve">već i </w:t>
      </w:r>
      <w:r w:rsidR="007521EE" w:rsidRPr="00214E04">
        <w:rPr>
          <w:rFonts w:ascii="Times New Roman" w:hAnsi="Times New Roman" w:cs="Times New Roman"/>
          <w:sz w:val="24"/>
          <w:szCs w:val="24"/>
        </w:rPr>
        <w:t>najbolji način za predstavljanje svakodnevn</w:t>
      </w:r>
      <w:r w:rsidR="00A53D27">
        <w:rPr>
          <w:rFonts w:ascii="Times New Roman" w:hAnsi="Times New Roman" w:cs="Times New Roman"/>
          <w:sz w:val="24"/>
          <w:szCs w:val="24"/>
        </w:rPr>
        <w:t>og rada,</w:t>
      </w:r>
      <w:r w:rsidRPr="00214E04">
        <w:rPr>
          <w:rFonts w:ascii="Times New Roman" w:hAnsi="Times New Roman" w:cs="Times New Roman"/>
          <w:sz w:val="24"/>
          <w:szCs w:val="24"/>
        </w:rPr>
        <w:t xml:space="preserve"> tužioci portparoli nastoje da</w:t>
      </w:r>
      <w:r w:rsidR="007521EE" w:rsidRPr="00214E04">
        <w:rPr>
          <w:rFonts w:ascii="Times New Roman" w:hAnsi="Times New Roman" w:cs="Times New Roman"/>
          <w:sz w:val="24"/>
          <w:szCs w:val="24"/>
        </w:rPr>
        <w:t xml:space="preserve"> </w:t>
      </w:r>
      <w:r w:rsidRPr="00214E04">
        <w:rPr>
          <w:rFonts w:ascii="Times New Roman" w:hAnsi="Times New Roman" w:cs="Times New Roman"/>
          <w:sz w:val="24"/>
          <w:szCs w:val="24"/>
        </w:rPr>
        <w:t>p</w:t>
      </w:r>
      <w:r w:rsidR="007521EE" w:rsidRPr="00214E04">
        <w:rPr>
          <w:rFonts w:ascii="Times New Roman" w:hAnsi="Times New Roman" w:cs="Times New Roman"/>
          <w:sz w:val="24"/>
          <w:szCs w:val="24"/>
        </w:rPr>
        <w:t>roaktivnim djelovanjem i dostupnošću</w:t>
      </w:r>
      <w:r w:rsidR="00A53D27">
        <w:rPr>
          <w:rFonts w:ascii="Times New Roman" w:hAnsi="Times New Roman" w:cs="Times New Roman"/>
          <w:sz w:val="24"/>
          <w:szCs w:val="24"/>
        </w:rPr>
        <w:t>,</w:t>
      </w:r>
      <w:r w:rsidR="007521EE" w:rsidRPr="00214E04">
        <w:rPr>
          <w:rFonts w:ascii="Times New Roman" w:hAnsi="Times New Roman" w:cs="Times New Roman"/>
          <w:sz w:val="24"/>
          <w:szCs w:val="24"/>
        </w:rPr>
        <w:t xml:space="preserve"> </w:t>
      </w:r>
      <w:r w:rsidRPr="00214E04">
        <w:rPr>
          <w:rFonts w:ascii="Times New Roman" w:hAnsi="Times New Roman" w:cs="Times New Roman"/>
          <w:sz w:val="24"/>
          <w:szCs w:val="24"/>
        </w:rPr>
        <w:t>u granicama mogućeg</w:t>
      </w:r>
      <w:r w:rsidR="00A53D27">
        <w:rPr>
          <w:rFonts w:ascii="Times New Roman" w:hAnsi="Times New Roman" w:cs="Times New Roman"/>
          <w:sz w:val="24"/>
          <w:szCs w:val="24"/>
        </w:rPr>
        <w:t>,</w:t>
      </w:r>
      <w:r w:rsidR="00EC706B"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izlaz</w:t>
      </w:r>
      <w:r w:rsidRPr="00214E04">
        <w:rPr>
          <w:rFonts w:ascii="Times New Roman" w:hAnsi="Times New Roman" w:cs="Times New Roman"/>
          <w:sz w:val="24"/>
          <w:szCs w:val="24"/>
        </w:rPr>
        <w:t>e</w:t>
      </w:r>
      <w:r w:rsidR="007521EE" w:rsidRPr="00214E04">
        <w:rPr>
          <w:rFonts w:ascii="Times New Roman" w:hAnsi="Times New Roman" w:cs="Times New Roman"/>
          <w:sz w:val="24"/>
          <w:szCs w:val="24"/>
        </w:rPr>
        <w:t xml:space="preserve"> u susret očekivanjima </w:t>
      </w:r>
      <w:r w:rsidR="00A53D27">
        <w:rPr>
          <w:rFonts w:ascii="Times New Roman" w:hAnsi="Times New Roman" w:cs="Times New Roman"/>
          <w:sz w:val="24"/>
          <w:szCs w:val="24"/>
        </w:rPr>
        <w:t>medijima</w:t>
      </w:r>
      <w:r w:rsidR="007521EE" w:rsidRPr="00214E04">
        <w:rPr>
          <w:rFonts w:ascii="Times New Roman" w:hAnsi="Times New Roman" w:cs="Times New Roman"/>
          <w:sz w:val="24"/>
          <w:szCs w:val="24"/>
        </w:rPr>
        <w:t xml:space="preserve"> i pravu javnosti da zna, </w:t>
      </w:r>
      <w:r w:rsidR="00A53D27">
        <w:rPr>
          <w:rFonts w:ascii="Times New Roman" w:hAnsi="Times New Roman" w:cs="Times New Roman"/>
          <w:sz w:val="24"/>
          <w:szCs w:val="24"/>
        </w:rPr>
        <w:t>čime</w:t>
      </w:r>
      <w:r w:rsidR="007521EE" w:rsidRPr="00214E04">
        <w:rPr>
          <w:rFonts w:ascii="Times New Roman" w:hAnsi="Times New Roman" w:cs="Times New Roman"/>
          <w:sz w:val="24"/>
          <w:szCs w:val="24"/>
        </w:rPr>
        <w:t xml:space="preserve"> se i preveniraju dezinformacije i </w:t>
      </w:r>
      <w:r w:rsidR="00EC706B" w:rsidRPr="00214E04">
        <w:rPr>
          <w:rFonts w:ascii="Times New Roman" w:hAnsi="Times New Roman" w:cs="Times New Roman"/>
          <w:sz w:val="24"/>
          <w:szCs w:val="24"/>
        </w:rPr>
        <w:t>širenje glasina</w:t>
      </w:r>
      <w:r w:rsidR="007521EE" w:rsidRPr="00214E04">
        <w:rPr>
          <w:rFonts w:ascii="Times New Roman" w:hAnsi="Times New Roman" w:cs="Times New Roman"/>
          <w:sz w:val="24"/>
          <w:szCs w:val="24"/>
        </w:rPr>
        <w:t>.</w:t>
      </w:r>
    </w:p>
    <w:p w:rsidR="007521EE"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Uloga tužilaca portparola jeste da komplikovana zakonska rješenja, sudsku praksu, pro</w:t>
      </w:r>
      <w:r w:rsidR="00EC706B" w:rsidRPr="00214E04">
        <w:rPr>
          <w:rFonts w:ascii="Times New Roman" w:hAnsi="Times New Roman" w:cs="Times New Roman"/>
          <w:sz w:val="24"/>
          <w:szCs w:val="24"/>
        </w:rPr>
        <w:t>c</w:t>
      </w:r>
      <w:r w:rsidRPr="00214E04">
        <w:rPr>
          <w:rFonts w:ascii="Times New Roman" w:hAnsi="Times New Roman" w:cs="Times New Roman"/>
          <w:sz w:val="24"/>
          <w:szCs w:val="24"/>
        </w:rPr>
        <w:t>esne dileme, pravne nedoumice i tumačenja zakona</w:t>
      </w:r>
      <w:r w:rsidR="00A53D27">
        <w:rPr>
          <w:rFonts w:ascii="Times New Roman" w:hAnsi="Times New Roman" w:cs="Times New Roman"/>
          <w:sz w:val="24"/>
          <w:szCs w:val="24"/>
        </w:rPr>
        <w:t>,</w:t>
      </w:r>
      <w:r w:rsidRPr="00214E04">
        <w:rPr>
          <w:rFonts w:ascii="Times New Roman" w:hAnsi="Times New Roman" w:cs="Times New Roman"/>
          <w:sz w:val="24"/>
          <w:szCs w:val="24"/>
        </w:rPr>
        <w:t xml:space="preserve"> sa kojima se svaki državni tužilac svakodnevno susrijeće</w:t>
      </w:r>
      <w:r w:rsidR="00A53D27">
        <w:rPr>
          <w:rFonts w:ascii="Times New Roman" w:hAnsi="Times New Roman" w:cs="Times New Roman"/>
          <w:sz w:val="24"/>
          <w:szCs w:val="24"/>
        </w:rPr>
        <w:t>,</w:t>
      </w:r>
      <w:r w:rsidRPr="00214E04">
        <w:rPr>
          <w:rFonts w:ascii="Times New Roman" w:hAnsi="Times New Roman" w:cs="Times New Roman"/>
          <w:sz w:val="24"/>
          <w:szCs w:val="24"/>
        </w:rPr>
        <w:t xml:space="preserve"> sažm</w:t>
      </w:r>
      <w:r w:rsidR="00A53D27">
        <w:rPr>
          <w:rFonts w:ascii="Times New Roman" w:hAnsi="Times New Roman" w:cs="Times New Roman"/>
          <w:sz w:val="24"/>
          <w:szCs w:val="24"/>
        </w:rPr>
        <w:t>u</w:t>
      </w:r>
      <w:r w:rsidRPr="00214E04">
        <w:rPr>
          <w:rFonts w:ascii="Times New Roman" w:hAnsi="Times New Roman" w:cs="Times New Roman"/>
          <w:sz w:val="24"/>
          <w:szCs w:val="24"/>
        </w:rPr>
        <w:t xml:space="preserve"> u informaciju koja je</w:t>
      </w:r>
      <w:r w:rsidR="00EC706B" w:rsidRPr="00214E04">
        <w:rPr>
          <w:rFonts w:ascii="Times New Roman" w:hAnsi="Times New Roman" w:cs="Times New Roman"/>
          <w:sz w:val="24"/>
          <w:szCs w:val="24"/>
        </w:rPr>
        <w:t xml:space="preserve"> istovremeno </w:t>
      </w:r>
      <w:r w:rsidRPr="00214E04">
        <w:rPr>
          <w:rFonts w:ascii="Times New Roman" w:hAnsi="Times New Roman" w:cs="Times New Roman"/>
          <w:sz w:val="24"/>
          <w:szCs w:val="24"/>
        </w:rPr>
        <w:t>razumljiva medijima i</w:t>
      </w:r>
      <w:r w:rsidR="00EC706B" w:rsidRPr="00214E04">
        <w:rPr>
          <w:rFonts w:ascii="Times New Roman" w:hAnsi="Times New Roman" w:cs="Times New Roman"/>
          <w:sz w:val="24"/>
          <w:szCs w:val="24"/>
        </w:rPr>
        <w:t xml:space="preserve"> drug</w:t>
      </w:r>
      <w:r w:rsidR="00A53D27">
        <w:rPr>
          <w:rFonts w:ascii="Times New Roman" w:hAnsi="Times New Roman" w:cs="Times New Roman"/>
          <w:sz w:val="24"/>
          <w:szCs w:val="24"/>
        </w:rPr>
        <w:t>oj</w:t>
      </w:r>
      <w:r w:rsidRPr="00214E04">
        <w:rPr>
          <w:rFonts w:ascii="Times New Roman" w:hAnsi="Times New Roman" w:cs="Times New Roman"/>
          <w:sz w:val="24"/>
          <w:szCs w:val="24"/>
        </w:rPr>
        <w:t xml:space="preserve"> zainteresovan</w:t>
      </w:r>
      <w:r w:rsidR="00A53D27">
        <w:rPr>
          <w:rFonts w:ascii="Times New Roman" w:hAnsi="Times New Roman" w:cs="Times New Roman"/>
          <w:sz w:val="24"/>
          <w:szCs w:val="24"/>
        </w:rPr>
        <w:t>oj</w:t>
      </w:r>
      <w:r w:rsidRPr="00214E04">
        <w:rPr>
          <w:rFonts w:ascii="Times New Roman" w:hAnsi="Times New Roman" w:cs="Times New Roman"/>
          <w:sz w:val="24"/>
          <w:szCs w:val="24"/>
        </w:rPr>
        <w:t xml:space="preserve"> javnosti. Iz takvog dobrog odnosa, odnosa saradnje i povjerenja</w:t>
      </w:r>
      <w:r w:rsidR="00A53D27">
        <w:rPr>
          <w:rFonts w:ascii="Times New Roman" w:hAnsi="Times New Roman" w:cs="Times New Roman"/>
          <w:sz w:val="24"/>
          <w:szCs w:val="24"/>
        </w:rPr>
        <w:t>,</w:t>
      </w:r>
      <w:r w:rsidRPr="00214E04">
        <w:rPr>
          <w:rFonts w:ascii="Times New Roman" w:hAnsi="Times New Roman" w:cs="Times New Roman"/>
          <w:sz w:val="24"/>
          <w:szCs w:val="24"/>
        </w:rPr>
        <w:t xml:space="preserve"> korist može imati cjelokupno društvo-građani. </w:t>
      </w: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Pr="00214E04" w:rsidRDefault="006C6359" w:rsidP="00571A66">
      <w:pPr>
        <w:jc w:val="both"/>
        <w:rPr>
          <w:rFonts w:ascii="Times New Roman" w:hAnsi="Times New Roman" w:cs="Times New Roman"/>
          <w:sz w:val="24"/>
          <w:szCs w:val="24"/>
        </w:rPr>
      </w:pPr>
    </w:p>
    <w:p w:rsidR="009F6186" w:rsidRPr="00214E04" w:rsidRDefault="009F6186"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extent cx="5486400" cy="244792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inline>
        </w:drawing>
      </w:r>
    </w:p>
    <w:p w:rsidR="009F6186" w:rsidRPr="00214E04" w:rsidRDefault="009F6186"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7521EE" w:rsidRPr="00214E04" w:rsidRDefault="002702E0" w:rsidP="00571A66">
      <w:pPr>
        <w:jc w:val="both"/>
        <w:rPr>
          <w:rFonts w:ascii="Times New Roman" w:hAnsi="Times New Roman" w:cs="Times New Roman"/>
          <w:sz w:val="24"/>
          <w:szCs w:val="24"/>
        </w:rPr>
      </w:pPr>
      <w:r w:rsidRPr="00214E04">
        <w:rPr>
          <w:rFonts w:ascii="Times New Roman" w:hAnsi="Times New Roman" w:cs="Times New Roman"/>
          <w:sz w:val="24"/>
          <w:szCs w:val="24"/>
        </w:rPr>
        <w:t>T</w:t>
      </w:r>
      <w:r w:rsidR="007521EE" w:rsidRPr="00214E04">
        <w:rPr>
          <w:rFonts w:ascii="Times New Roman" w:hAnsi="Times New Roman" w:cs="Times New Roman"/>
          <w:sz w:val="24"/>
          <w:szCs w:val="24"/>
        </w:rPr>
        <w:t>užioci portparoli imaju ulogu i da u direktnoj komunikaciji izgrade dobar i profesionalan odnos sa novinarima, naravno u skladu sa zakonskim ograničenjima</w:t>
      </w:r>
      <w:r w:rsidR="00A53D27">
        <w:rPr>
          <w:rFonts w:ascii="Times New Roman" w:hAnsi="Times New Roman" w:cs="Times New Roman"/>
          <w:sz w:val="24"/>
          <w:szCs w:val="24"/>
        </w:rPr>
        <w:t>,</w:t>
      </w:r>
      <w:r w:rsidR="007521EE" w:rsidRPr="00214E04">
        <w:rPr>
          <w:rFonts w:ascii="Times New Roman" w:hAnsi="Times New Roman" w:cs="Times New Roman"/>
          <w:sz w:val="24"/>
          <w:szCs w:val="24"/>
        </w:rPr>
        <w:t xml:space="preserve">  koja se nameću i jednoj i drugoj strani. To je ključ pravilnog informisanja medija o radu Državnog tužilaštva i ključ za plasiranje jasnih, potpunih i blagovremenih informacija o radu državnih tužilaštava.</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Vodeći računa o značaju komunikacije, o pravu javnosti da zna, ali i o zakonskim ograničenjima u saopštavanju pojedinih informacija, državni tužioci koji obavljaju poslove tužilaca portparola prošli su brojne obuke o odnosima sa javnosću i kontinuirano se obučavaju za ov</w:t>
      </w:r>
      <w:r w:rsidR="00A53D27">
        <w:rPr>
          <w:rFonts w:ascii="Times New Roman" w:hAnsi="Times New Roman" w:cs="Times New Roman"/>
          <w:sz w:val="24"/>
          <w:szCs w:val="24"/>
        </w:rPr>
        <w:t>aj dio zaduženja</w:t>
      </w:r>
      <w:r w:rsidRPr="00214E04">
        <w:rPr>
          <w:rFonts w:ascii="Times New Roman" w:hAnsi="Times New Roman" w:cs="Times New Roman"/>
          <w:sz w:val="24"/>
          <w:szCs w:val="24"/>
        </w:rPr>
        <w:t xml:space="preserve">. I ova </w:t>
      </w:r>
      <w:r w:rsidR="00EC706B" w:rsidRPr="00214E04">
        <w:rPr>
          <w:rFonts w:ascii="Times New Roman" w:hAnsi="Times New Roman" w:cs="Times New Roman"/>
          <w:sz w:val="24"/>
          <w:szCs w:val="24"/>
        </w:rPr>
        <w:t>publikacija</w:t>
      </w:r>
      <w:r w:rsidRPr="00214E04">
        <w:rPr>
          <w:rFonts w:ascii="Times New Roman" w:hAnsi="Times New Roman" w:cs="Times New Roman"/>
          <w:sz w:val="24"/>
          <w:szCs w:val="24"/>
        </w:rPr>
        <w:t xml:space="preserve"> predstavlja još jedan od načina na koji državni tužioci doprinose boljoj komunikaciji i razumijevanju sa medijima.</w:t>
      </w:r>
    </w:p>
    <w:p w:rsidR="00571A66"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p>
    <w:p w:rsidR="009F6186" w:rsidRPr="0048799A" w:rsidRDefault="0048799A" w:rsidP="00571A66">
      <w:pPr>
        <w:jc w:val="both"/>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Boks II - </w:t>
      </w:r>
      <w:r w:rsidRPr="0048799A">
        <w:rPr>
          <w:rFonts w:ascii="Times New Roman" w:hAnsi="Times New Roman" w:cs="Times New Roman"/>
          <w:color w:val="5B9BD5" w:themeColor="accent1"/>
          <w:sz w:val="24"/>
          <w:szCs w:val="24"/>
        </w:rPr>
        <w:t xml:space="preserve">Tužioci portparoli </w:t>
      </w:r>
      <w:r>
        <w:rPr>
          <w:rFonts w:ascii="Times New Roman" w:hAnsi="Times New Roman" w:cs="Times New Roman"/>
          <w:color w:val="5B9BD5" w:themeColor="accent1"/>
          <w:sz w:val="24"/>
          <w:szCs w:val="24"/>
        </w:rPr>
        <w:t xml:space="preserve">nastoje </w:t>
      </w:r>
      <w:r w:rsidRPr="0048799A">
        <w:rPr>
          <w:rFonts w:ascii="Times New Roman" w:hAnsi="Times New Roman" w:cs="Times New Roman"/>
          <w:color w:val="5B9BD5" w:themeColor="accent1"/>
          <w:sz w:val="24"/>
          <w:szCs w:val="24"/>
        </w:rPr>
        <w:t>da</w:t>
      </w:r>
      <w:r>
        <w:rPr>
          <w:rFonts w:ascii="Times New Roman" w:hAnsi="Times New Roman" w:cs="Times New Roman"/>
          <w:color w:val="5B9BD5" w:themeColor="accent1"/>
          <w:sz w:val="24"/>
          <w:szCs w:val="24"/>
        </w:rPr>
        <w:t>,</w:t>
      </w:r>
      <w:r w:rsidRPr="0048799A">
        <w:rPr>
          <w:rFonts w:ascii="Times New Roman" w:hAnsi="Times New Roman" w:cs="Times New Roman"/>
          <w:color w:val="5B9BD5" w:themeColor="accent1"/>
          <w:sz w:val="24"/>
          <w:szCs w:val="24"/>
        </w:rPr>
        <w:t xml:space="preserve"> u direktnoj komunikaciji</w:t>
      </w:r>
      <w:r>
        <w:rPr>
          <w:rFonts w:ascii="Times New Roman" w:hAnsi="Times New Roman" w:cs="Times New Roman"/>
          <w:color w:val="5B9BD5" w:themeColor="accent1"/>
          <w:sz w:val="24"/>
          <w:szCs w:val="24"/>
        </w:rPr>
        <w:t>,</w:t>
      </w:r>
      <w:r w:rsidRPr="0048799A">
        <w:rPr>
          <w:rFonts w:ascii="Times New Roman" w:hAnsi="Times New Roman" w:cs="Times New Roman"/>
          <w:color w:val="5B9BD5" w:themeColor="accent1"/>
          <w:sz w:val="24"/>
          <w:szCs w:val="24"/>
        </w:rPr>
        <w:t xml:space="preserve"> izgrade dobar i profesionalan odnos sa novinarima, </w:t>
      </w:r>
      <w:r>
        <w:rPr>
          <w:rFonts w:ascii="Times New Roman" w:hAnsi="Times New Roman" w:cs="Times New Roman"/>
          <w:color w:val="5B9BD5" w:themeColor="accent1"/>
          <w:sz w:val="24"/>
          <w:szCs w:val="24"/>
        </w:rPr>
        <w:t>poštujući</w:t>
      </w:r>
      <w:r w:rsidRPr="0048799A">
        <w:rPr>
          <w:rFonts w:ascii="Times New Roman" w:hAnsi="Times New Roman" w:cs="Times New Roman"/>
          <w:color w:val="5B9BD5" w:themeColor="accent1"/>
          <w:sz w:val="24"/>
          <w:szCs w:val="24"/>
        </w:rPr>
        <w:t xml:space="preserve"> zakonsk</w:t>
      </w:r>
      <w:r>
        <w:rPr>
          <w:rFonts w:ascii="Times New Roman" w:hAnsi="Times New Roman" w:cs="Times New Roman"/>
          <w:color w:val="5B9BD5" w:themeColor="accent1"/>
          <w:sz w:val="24"/>
          <w:szCs w:val="24"/>
        </w:rPr>
        <w:t>a</w:t>
      </w:r>
      <w:r w:rsidRPr="0048799A">
        <w:rPr>
          <w:rFonts w:ascii="Times New Roman" w:hAnsi="Times New Roman" w:cs="Times New Roman"/>
          <w:color w:val="5B9BD5" w:themeColor="accent1"/>
          <w:sz w:val="24"/>
          <w:szCs w:val="24"/>
        </w:rPr>
        <w:t xml:space="preserve"> ograničenj</w:t>
      </w:r>
      <w:r>
        <w:rPr>
          <w:rFonts w:ascii="Times New Roman" w:hAnsi="Times New Roman" w:cs="Times New Roman"/>
          <w:color w:val="5B9BD5" w:themeColor="accent1"/>
          <w:sz w:val="24"/>
          <w:szCs w:val="24"/>
        </w:rPr>
        <w:t>a.</w:t>
      </w:r>
    </w:p>
    <w:p w:rsidR="009F6186" w:rsidRPr="00214E04" w:rsidRDefault="009F6186" w:rsidP="00571A66">
      <w:pPr>
        <w:jc w:val="both"/>
        <w:rPr>
          <w:rFonts w:ascii="Times New Roman" w:hAnsi="Times New Roman" w:cs="Times New Roman"/>
          <w:color w:val="5B9BD5" w:themeColor="accent1"/>
          <w:sz w:val="24"/>
          <w:szCs w:val="24"/>
        </w:rPr>
      </w:pPr>
    </w:p>
    <w:p w:rsidR="009F6186" w:rsidRPr="00214E04" w:rsidRDefault="009F6186" w:rsidP="00571A66">
      <w:pPr>
        <w:jc w:val="both"/>
        <w:rPr>
          <w:rFonts w:ascii="Times New Roman" w:hAnsi="Times New Roman" w:cs="Times New Roman"/>
          <w:color w:val="5B9BD5" w:themeColor="accent1"/>
          <w:sz w:val="24"/>
          <w:szCs w:val="24"/>
        </w:rPr>
      </w:pPr>
    </w:p>
    <w:p w:rsidR="009F6186" w:rsidRPr="00214E04" w:rsidRDefault="009F6186" w:rsidP="00571A66">
      <w:pPr>
        <w:jc w:val="both"/>
        <w:rPr>
          <w:rFonts w:ascii="Times New Roman" w:hAnsi="Times New Roman" w:cs="Times New Roman"/>
          <w:color w:val="5B9BD5" w:themeColor="accent1"/>
          <w:sz w:val="24"/>
          <w:szCs w:val="24"/>
        </w:rPr>
      </w:pPr>
    </w:p>
    <w:p w:rsidR="009F6186" w:rsidRPr="00214E04" w:rsidRDefault="009F6186" w:rsidP="00571A66">
      <w:pPr>
        <w:jc w:val="both"/>
        <w:rPr>
          <w:rFonts w:ascii="Times New Roman" w:hAnsi="Times New Roman" w:cs="Times New Roman"/>
          <w:color w:val="5B9BD5" w:themeColor="accent1"/>
          <w:sz w:val="24"/>
          <w:szCs w:val="24"/>
        </w:rPr>
      </w:pPr>
    </w:p>
    <w:p w:rsidR="009F6186" w:rsidRPr="00214E04" w:rsidRDefault="009F6186" w:rsidP="00571A66">
      <w:pPr>
        <w:jc w:val="both"/>
        <w:rPr>
          <w:rFonts w:ascii="Times New Roman" w:hAnsi="Times New Roman" w:cs="Times New Roman"/>
          <w:color w:val="5B9BD5" w:themeColor="accent1"/>
          <w:sz w:val="24"/>
          <w:szCs w:val="24"/>
        </w:rPr>
      </w:pPr>
    </w:p>
    <w:p w:rsidR="009F6186" w:rsidRDefault="009F6186"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48799A" w:rsidRDefault="0048799A" w:rsidP="00571A66">
      <w:pPr>
        <w:jc w:val="both"/>
        <w:rPr>
          <w:rFonts w:ascii="Times New Roman" w:hAnsi="Times New Roman" w:cs="Times New Roman"/>
          <w:color w:val="5B9BD5" w:themeColor="accent1"/>
          <w:sz w:val="24"/>
          <w:szCs w:val="24"/>
        </w:rPr>
      </w:pPr>
    </w:p>
    <w:p w:rsidR="0048799A" w:rsidRDefault="0048799A"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6C6359" w:rsidRDefault="006C6359" w:rsidP="00571A66">
      <w:pPr>
        <w:jc w:val="both"/>
        <w:rPr>
          <w:rFonts w:ascii="Times New Roman" w:hAnsi="Times New Roman" w:cs="Times New Roman"/>
          <w:color w:val="5B9BD5" w:themeColor="accent1"/>
          <w:sz w:val="24"/>
          <w:szCs w:val="24"/>
        </w:rPr>
      </w:pPr>
    </w:p>
    <w:p w:rsidR="009F6186" w:rsidRPr="00214E04" w:rsidRDefault="009F6186" w:rsidP="00571A66">
      <w:pPr>
        <w:jc w:val="both"/>
        <w:rPr>
          <w:rFonts w:ascii="Times New Roman" w:hAnsi="Times New Roman" w:cs="Times New Roman"/>
          <w:color w:val="5B9BD5" w:themeColor="accent1"/>
          <w:sz w:val="24"/>
          <w:szCs w:val="24"/>
        </w:rPr>
      </w:pPr>
    </w:p>
    <w:p w:rsidR="00526C58"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9F1E07" w:rsidRPr="00214E04">
        <w:rPr>
          <w:rFonts w:ascii="Times New Roman" w:hAnsi="Times New Roman" w:cs="Times New Roman"/>
          <w:b/>
          <w:sz w:val="24"/>
          <w:szCs w:val="24"/>
        </w:rPr>
        <w:t>Uputstvo za odnose sa medijima</w:t>
      </w:r>
    </w:p>
    <w:p w:rsidR="00526C58" w:rsidRPr="00214E04" w:rsidRDefault="00526C58" w:rsidP="00571A66">
      <w:pPr>
        <w:jc w:val="both"/>
        <w:rPr>
          <w:rFonts w:ascii="Times New Roman" w:hAnsi="Times New Roman" w:cs="Times New Roman"/>
          <w:sz w:val="24"/>
          <w:szCs w:val="24"/>
        </w:rPr>
      </w:pPr>
    </w:p>
    <w:p w:rsidR="005B0868" w:rsidRPr="00214E04" w:rsidRDefault="005B0868" w:rsidP="00571A66">
      <w:pPr>
        <w:jc w:val="both"/>
        <w:rPr>
          <w:rFonts w:ascii="Times New Roman" w:hAnsi="Times New Roman" w:cs="Times New Roman"/>
          <w:sz w:val="24"/>
          <w:szCs w:val="24"/>
        </w:rPr>
      </w:pPr>
      <w:r w:rsidRPr="00214E04">
        <w:rPr>
          <w:rFonts w:ascii="Times New Roman" w:hAnsi="Times New Roman" w:cs="Times New Roman"/>
          <w:sz w:val="24"/>
          <w:szCs w:val="24"/>
        </w:rPr>
        <w:t>Kao što je prethodno navedeno tužioci portparoli imenovani su na osnovu Uputstva za odnose sa medijima vrhovnog državnog tužioca.</w:t>
      </w:r>
    </w:p>
    <w:p w:rsidR="00530F8C" w:rsidRDefault="005B0868" w:rsidP="00530F8C">
      <w:pPr>
        <w:jc w:val="both"/>
        <w:rPr>
          <w:rFonts w:ascii="Times New Roman" w:hAnsi="Times New Roman" w:cs="Times New Roman"/>
          <w:sz w:val="24"/>
          <w:szCs w:val="24"/>
        </w:rPr>
      </w:pPr>
      <w:r w:rsidRPr="00214E04">
        <w:rPr>
          <w:rFonts w:ascii="Times New Roman" w:hAnsi="Times New Roman" w:cs="Times New Roman"/>
          <w:sz w:val="24"/>
          <w:szCs w:val="24"/>
        </w:rPr>
        <w:t>Imajući na umu činjenicu da je broj elektronskih medija, u prvom redu portala, sve veći i da se i oni</w:t>
      </w:r>
      <w:r w:rsidR="0048799A">
        <w:rPr>
          <w:rFonts w:ascii="Times New Roman" w:hAnsi="Times New Roman" w:cs="Times New Roman"/>
          <w:sz w:val="24"/>
          <w:szCs w:val="24"/>
        </w:rPr>
        <w:t xml:space="preserve"> svakodnevno</w:t>
      </w:r>
      <w:r w:rsidRPr="00214E04">
        <w:rPr>
          <w:rFonts w:ascii="Times New Roman" w:hAnsi="Times New Roman" w:cs="Times New Roman"/>
          <w:sz w:val="24"/>
          <w:szCs w:val="24"/>
        </w:rPr>
        <w:t xml:space="preserve"> obraćaju državnim tužilaštvima, važno je da istaknemo da tužiocima portparolima Uputstvo za odnose sa medijima daje mogućnost da ne sarađuju sa medijima ko</w:t>
      </w:r>
      <w:r w:rsidR="00906B36" w:rsidRPr="00214E04">
        <w:rPr>
          <w:rFonts w:ascii="Times New Roman" w:hAnsi="Times New Roman" w:cs="Times New Roman"/>
          <w:sz w:val="24"/>
          <w:szCs w:val="24"/>
        </w:rPr>
        <w:t>ji nemaju jasno istaknut impres</w:t>
      </w:r>
      <w:r w:rsidRPr="00214E04">
        <w:rPr>
          <w:rFonts w:ascii="Times New Roman" w:hAnsi="Times New Roman" w:cs="Times New Roman"/>
          <w:sz w:val="24"/>
          <w:szCs w:val="24"/>
        </w:rPr>
        <w:t>um.</w:t>
      </w:r>
      <w:r w:rsidR="00530F8C" w:rsidRPr="00214E04">
        <w:rPr>
          <w:rFonts w:ascii="Times New Roman" w:hAnsi="Times New Roman" w:cs="Times New Roman"/>
          <w:sz w:val="24"/>
          <w:szCs w:val="24"/>
        </w:rPr>
        <w:t xml:space="preserve"> </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w:t>
      </w:r>
      <w:r w:rsidRPr="00214E04">
        <w:rPr>
          <w:rFonts w:ascii="Times New Roman" w:hAnsi="Times New Roman" w:cs="Times New Roman"/>
          <w:color w:val="5B9BD5" w:themeColor="accent1"/>
          <w:sz w:val="24"/>
          <w:szCs w:val="24"/>
        </w:rPr>
        <w:t xml:space="preserve"> – Tužioci portparoli ne</w:t>
      </w:r>
      <w:r>
        <w:rPr>
          <w:rFonts w:ascii="Times New Roman" w:hAnsi="Times New Roman" w:cs="Times New Roman"/>
          <w:color w:val="5B9BD5" w:themeColor="accent1"/>
          <w:sz w:val="24"/>
          <w:szCs w:val="24"/>
        </w:rPr>
        <w:t>maju obavezu da</w:t>
      </w:r>
      <w:r w:rsidRPr="00214E04">
        <w:rPr>
          <w:rFonts w:ascii="Times New Roman" w:hAnsi="Times New Roman" w:cs="Times New Roman"/>
          <w:color w:val="5B9BD5" w:themeColor="accent1"/>
          <w:sz w:val="24"/>
          <w:szCs w:val="24"/>
        </w:rPr>
        <w:t xml:space="preserve"> sarađuju sa medijima koji nemaju jasno istaknut impresum.</w:t>
      </w:r>
    </w:p>
    <w:p w:rsidR="0048799A" w:rsidRDefault="005B0868" w:rsidP="005B0868">
      <w:pPr>
        <w:jc w:val="both"/>
        <w:rPr>
          <w:rFonts w:ascii="Times New Roman" w:hAnsi="Times New Roman" w:cs="Times New Roman"/>
          <w:sz w:val="24"/>
          <w:szCs w:val="24"/>
        </w:rPr>
      </w:pPr>
      <w:r w:rsidRPr="00214E04">
        <w:rPr>
          <w:rFonts w:ascii="Times New Roman" w:hAnsi="Times New Roman" w:cs="Times New Roman"/>
          <w:sz w:val="24"/>
          <w:szCs w:val="24"/>
        </w:rPr>
        <w:t>Kao važna napomena Uputstva, koja može biti od značaja za predstavnike medija</w:t>
      </w:r>
      <w:r w:rsidR="0048799A">
        <w:rPr>
          <w:rFonts w:ascii="Times New Roman" w:hAnsi="Times New Roman" w:cs="Times New Roman"/>
          <w:sz w:val="24"/>
          <w:szCs w:val="24"/>
        </w:rPr>
        <w:t>,</w:t>
      </w:r>
      <w:r w:rsidRPr="00214E04">
        <w:rPr>
          <w:rFonts w:ascii="Times New Roman" w:hAnsi="Times New Roman" w:cs="Times New Roman"/>
          <w:sz w:val="24"/>
          <w:szCs w:val="24"/>
        </w:rPr>
        <w:t xml:space="preserve"> jeste činjenica da nakon obavljenog uviđaja, medijima koji su prisutni na licu mjesta, informacije daje </w:t>
      </w:r>
      <w:r w:rsidRPr="00214E04">
        <w:rPr>
          <w:rFonts w:ascii="Times New Roman" w:hAnsi="Times New Roman" w:cs="Times New Roman"/>
          <w:w w:val="88"/>
          <w:sz w:val="24"/>
          <w:szCs w:val="24"/>
        </w:rPr>
        <w:t xml:space="preserve">tužilac </w:t>
      </w:r>
      <w:r w:rsidRPr="00214E04">
        <w:rPr>
          <w:rFonts w:ascii="Times New Roman" w:hAnsi="Times New Roman" w:cs="Times New Roman"/>
          <w:sz w:val="24"/>
          <w:szCs w:val="24"/>
        </w:rPr>
        <w:t xml:space="preserve">koji je obavio uviđaj. </w:t>
      </w:r>
    </w:p>
    <w:p w:rsidR="0048799A" w:rsidRDefault="0048799A" w:rsidP="005B0868">
      <w:pPr>
        <w:jc w:val="both"/>
        <w:rPr>
          <w:rFonts w:ascii="Times New Roman" w:hAnsi="Times New Roman" w:cs="Times New Roman"/>
          <w:sz w:val="24"/>
          <w:szCs w:val="24"/>
        </w:rPr>
      </w:pPr>
      <w:r>
        <w:rPr>
          <w:rFonts w:ascii="Times New Roman" w:hAnsi="Times New Roman" w:cs="Times New Roman"/>
          <w:sz w:val="24"/>
          <w:szCs w:val="24"/>
        </w:rPr>
        <w:t>Dakle, informacije o radu državnog tužilaštva daje rukovodilac ili tužilac portparol, kao i postupajući tužioci koji, nakon uviđaja, saopštavaju medijima osnovne informacije nakon obavljenog uviđaja.</w:t>
      </w:r>
    </w:p>
    <w:p w:rsidR="005B0868" w:rsidRPr="00214E04" w:rsidRDefault="005B0868" w:rsidP="005B0868">
      <w:pPr>
        <w:pStyle w:val="Style"/>
        <w:spacing w:before="195" w:line="288" w:lineRule="atLeast"/>
        <w:jc w:val="both"/>
        <w:textAlignment w:val="baseline"/>
        <w:rPr>
          <w:rFonts w:ascii="Times New Roman" w:hAnsi="Times New Roman" w:cs="Times New Roman"/>
        </w:rPr>
      </w:pPr>
      <w:r w:rsidRPr="00214E04">
        <w:rPr>
          <w:rFonts w:ascii="Times New Roman" w:hAnsi="Times New Roman" w:cs="Times New Roman"/>
        </w:rPr>
        <w:t>To je obaveza svakog državnog tužioca i svaki državni tužilac koji obavlja uviđaj, kako je i naznačeno u Uputstvu, prema tome treba da se odnosi odgovorno i profesionalno.</w:t>
      </w:r>
    </w:p>
    <w:p w:rsidR="005B0868" w:rsidRPr="00214E04" w:rsidRDefault="005B0868" w:rsidP="005B0868">
      <w:pPr>
        <w:pStyle w:val="Style"/>
        <w:spacing w:line="180" w:lineRule="atLeast"/>
        <w:jc w:val="both"/>
        <w:rPr>
          <w:rFonts w:ascii="Times New Roman" w:hAnsi="Times New Roman" w:cs="Times New Roman"/>
        </w:rPr>
      </w:pPr>
    </w:p>
    <w:p w:rsidR="005B0868" w:rsidRPr="0048799A" w:rsidRDefault="0048799A" w:rsidP="00571A66">
      <w:pPr>
        <w:jc w:val="both"/>
        <w:rPr>
          <w:rFonts w:ascii="Times New Roman" w:hAnsi="Times New Roman" w:cs="Times New Roman"/>
          <w:color w:val="5B9BD5" w:themeColor="accent1"/>
          <w:sz w:val="24"/>
          <w:szCs w:val="24"/>
        </w:rPr>
      </w:pPr>
      <w:r w:rsidRPr="0048799A">
        <w:rPr>
          <w:rFonts w:ascii="Times New Roman" w:hAnsi="Times New Roman" w:cs="Times New Roman"/>
          <w:color w:val="5B9BD5" w:themeColor="accent1"/>
          <w:sz w:val="24"/>
          <w:szCs w:val="24"/>
        </w:rPr>
        <w:t>Boks II</w:t>
      </w:r>
      <w:r>
        <w:rPr>
          <w:rFonts w:ascii="Times New Roman" w:hAnsi="Times New Roman" w:cs="Times New Roman"/>
          <w:color w:val="5B9BD5" w:themeColor="accent1"/>
          <w:sz w:val="24"/>
          <w:szCs w:val="24"/>
        </w:rPr>
        <w:t xml:space="preserve"> – Nakon obavljenog uviđaja, osnovne informacije medijima saopštava postupajući tužilac, koji je obavio uviđaj.</w:t>
      </w: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Pr="00214E04" w:rsidRDefault="006C6359" w:rsidP="00571A66">
      <w:pPr>
        <w:jc w:val="both"/>
        <w:rPr>
          <w:rFonts w:ascii="Times New Roman" w:hAnsi="Times New Roman" w:cs="Times New Roman"/>
          <w:sz w:val="24"/>
          <w:szCs w:val="24"/>
        </w:rPr>
      </w:pPr>
    </w:p>
    <w:p w:rsidR="005B0868" w:rsidRDefault="005B0868" w:rsidP="00571A66">
      <w:pPr>
        <w:jc w:val="both"/>
        <w:rPr>
          <w:rFonts w:ascii="Times New Roman" w:hAnsi="Times New Roman" w:cs="Times New Roman"/>
          <w:sz w:val="24"/>
          <w:szCs w:val="24"/>
        </w:rPr>
      </w:pPr>
    </w:p>
    <w:p w:rsidR="00DF51A5" w:rsidRPr="00214E04" w:rsidRDefault="00DF51A5" w:rsidP="00571A66">
      <w:pPr>
        <w:jc w:val="both"/>
        <w:rPr>
          <w:rFonts w:ascii="Times New Roman" w:hAnsi="Times New Roman" w:cs="Times New Roman"/>
          <w:sz w:val="24"/>
          <w:szCs w:val="24"/>
        </w:rPr>
      </w:pPr>
    </w:p>
    <w:p w:rsidR="005B0868" w:rsidRPr="00214E04" w:rsidRDefault="005B0868" w:rsidP="00571A66">
      <w:pPr>
        <w:jc w:val="both"/>
        <w:rPr>
          <w:rFonts w:ascii="Times New Roman" w:hAnsi="Times New Roman" w:cs="Times New Roman"/>
          <w:sz w:val="24"/>
          <w:szCs w:val="24"/>
        </w:rPr>
      </w:pPr>
    </w:p>
    <w:p w:rsidR="005B0868" w:rsidRPr="00214E04" w:rsidRDefault="005B0868" w:rsidP="00571A66">
      <w:pPr>
        <w:jc w:val="both"/>
        <w:rPr>
          <w:rFonts w:ascii="Times New Roman" w:hAnsi="Times New Roman" w:cs="Times New Roman"/>
          <w:sz w:val="24"/>
          <w:szCs w:val="24"/>
        </w:rPr>
      </w:pPr>
    </w:p>
    <w:p w:rsidR="00526C58" w:rsidRPr="00214E04" w:rsidRDefault="00526C58" w:rsidP="00571A66">
      <w:pPr>
        <w:jc w:val="both"/>
        <w:rPr>
          <w:rFonts w:ascii="Times New Roman" w:hAnsi="Times New Roman" w:cs="Times New Roman"/>
          <w:sz w:val="24"/>
          <w:szCs w:val="24"/>
        </w:rPr>
      </w:pPr>
    </w:p>
    <w:p w:rsidR="00526C58" w:rsidRPr="00214E04" w:rsidRDefault="00526C58" w:rsidP="00571A66">
      <w:pPr>
        <w:jc w:val="both"/>
        <w:rPr>
          <w:rFonts w:ascii="Times New Roman" w:hAnsi="Times New Roman" w:cs="Times New Roman"/>
          <w:sz w:val="24"/>
          <w:szCs w:val="24"/>
        </w:rPr>
      </w:pPr>
    </w:p>
    <w:p w:rsidR="007521E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5.N</w:t>
      </w:r>
      <w:r w:rsidRPr="00214E04">
        <w:rPr>
          <w:rFonts w:ascii="Times New Roman" w:hAnsi="Times New Roman" w:cs="Times New Roman"/>
          <w:b/>
          <w:sz w:val="24"/>
          <w:szCs w:val="24"/>
        </w:rPr>
        <w:t>ajčešća pitanja – zakonska ograničenja</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Da bismo se bolje razumjeli</w:t>
      </w:r>
      <w:r w:rsidR="00EC706B" w:rsidRPr="00214E04">
        <w:rPr>
          <w:rFonts w:ascii="Times New Roman" w:hAnsi="Times New Roman" w:cs="Times New Roman"/>
          <w:sz w:val="24"/>
          <w:szCs w:val="24"/>
        </w:rPr>
        <w:t>,</w:t>
      </w:r>
      <w:r w:rsidRPr="00214E04">
        <w:rPr>
          <w:rFonts w:ascii="Times New Roman" w:hAnsi="Times New Roman" w:cs="Times New Roman"/>
          <w:sz w:val="24"/>
          <w:szCs w:val="24"/>
        </w:rPr>
        <w:t xml:space="preserve"> u ovom poglavlju ćemo se potruditi da</w:t>
      </w:r>
      <w:r w:rsidR="0048799A">
        <w:rPr>
          <w:rFonts w:ascii="Times New Roman" w:hAnsi="Times New Roman" w:cs="Times New Roman"/>
          <w:sz w:val="24"/>
          <w:szCs w:val="24"/>
        </w:rPr>
        <w:t>,</w:t>
      </w:r>
      <w:r w:rsidRPr="00214E04">
        <w:rPr>
          <w:rFonts w:ascii="Times New Roman" w:hAnsi="Times New Roman" w:cs="Times New Roman"/>
          <w:sz w:val="24"/>
          <w:szCs w:val="24"/>
        </w:rPr>
        <w:t xml:space="preserve"> kroz konkretne primjere iz prakse</w:t>
      </w:r>
      <w:r w:rsidR="0048799A">
        <w:rPr>
          <w:rFonts w:ascii="Times New Roman" w:hAnsi="Times New Roman" w:cs="Times New Roman"/>
          <w:sz w:val="24"/>
          <w:szCs w:val="24"/>
        </w:rPr>
        <w:t>,</w:t>
      </w:r>
      <w:r w:rsidR="00EC706B" w:rsidRPr="00214E04">
        <w:rPr>
          <w:rFonts w:ascii="Times New Roman" w:hAnsi="Times New Roman" w:cs="Times New Roman"/>
          <w:sz w:val="24"/>
          <w:szCs w:val="24"/>
        </w:rPr>
        <w:t xml:space="preserve"> </w:t>
      </w:r>
      <w:r w:rsidR="0048799A">
        <w:rPr>
          <w:rFonts w:ascii="Times New Roman" w:hAnsi="Times New Roman" w:cs="Times New Roman"/>
          <w:sz w:val="24"/>
          <w:szCs w:val="24"/>
        </w:rPr>
        <w:t xml:space="preserve">pokušamo da </w:t>
      </w:r>
      <w:r w:rsidR="00EC706B" w:rsidRPr="00214E04">
        <w:rPr>
          <w:rFonts w:ascii="Times New Roman" w:hAnsi="Times New Roman" w:cs="Times New Roman"/>
          <w:sz w:val="24"/>
          <w:szCs w:val="24"/>
        </w:rPr>
        <w:t>bliže</w:t>
      </w:r>
      <w:r w:rsidRPr="00214E04">
        <w:rPr>
          <w:rFonts w:ascii="Times New Roman" w:hAnsi="Times New Roman" w:cs="Times New Roman"/>
          <w:sz w:val="24"/>
          <w:szCs w:val="24"/>
        </w:rPr>
        <w:t xml:space="preserve"> objasnimo koje </w:t>
      </w:r>
      <w:r w:rsidR="0048799A">
        <w:rPr>
          <w:rFonts w:ascii="Times New Roman" w:hAnsi="Times New Roman" w:cs="Times New Roman"/>
          <w:sz w:val="24"/>
          <w:szCs w:val="24"/>
        </w:rPr>
        <w:t xml:space="preserve">se </w:t>
      </w:r>
      <w:r w:rsidRPr="00214E04">
        <w:rPr>
          <w:rFonts w:ascii="Times New Roman" w:hAnsi="Times New Roman" w:cs="Times New Roman"/>
          <w:sz w:val="24"/>
          <w:szCs w:val="24"/>
        </w:rPr>
        <w:t>informacije, na koji način i u kojoj fazi postupka  mogu saopštavati.</w:t>
      </w:r>
    </w:p>
    <w:p w:rsidR="0070313E" w:rsidRDefault="0070313E" w:rsidP="00571A66">
      <w:pPr>
        <w:jc w:val="both"/>
        <w:rPr>
          <w:rFonts w:ascii="Times New Roman" w:hAnsi="Times New Roman" w:cs="Times New Roman"/>
          <w:sz w:val="24"/>
          <w:szCs w:val="24"/>
        </w:rPr>
      </w:pPr>
      <w:r w:rsidRPr="00214E04">
        <w:rPr>
          <w:rFonts w:ascii="Times New Roman" w:hAnsi="Times New Roman" w:cs="Times New Roman"/>
          <w:sz w:val="24"/>
          <w:szCs w:val="24"/>
        </w:rPr>
        <w:t>Svjesni činjenice da predstavnici medija nisu uvijek zadovoljni informacijama koje dobijaju iz Državnog tužilaštva, da bi bolje razumjeli zbog čega je to tako,</w:t>
      </w:r>
      <w:r w:rsidR="007521EE" w:rsidRPr="00214E04">
        <w:rPr>
          <w:rFonts w:ascii="Times New Roman" w:hAnsi="Times New Roman" w:cs="Times New Roman"/>
          <w:sz w:val="24"/>
          <w:szCs w:val="24"/>
        </w:rPr>
        <w:t xml:space="preserve"> ukratko</w:t>
      </w:r>
      <w:r w:rsidRPr="00214E04">
        <w:rPr>
          <w:rFonts w:ascii="Times New Roman" w:hAnsi="Times New Roman" w:cs="Times New Roman"/>
          <w:sz w:val="24"/>
          <w:szCs w:val="24"/>
        </w:rPr>
        <w:t xml:space="preserve"> ćemo</w:t>
      </w:r>
      <w:r w:rsidR="007521EE" w:rsidRPr="00214E04">
        <w:rPr>
          <w:rFonts w:ascii="Times New Roman" w:hAnsi="Times New Roman" w:cs="Times New Roman"/>
          <w:sz w:val="24"/>
          <w:szCs w:val="24"/>
        </w:rPr>
        <w:t xml:space="preserve"> postaviti okvir u kojem se kreće komunikacija tužilaca portparola sa medijima</w:t>
      </w:r>
      <w:r w:rsidR="00965332">
        <w:rPr>
          <w:rFonts w:ascii="Times New Roman" w:hAnsi="Times New Roman" w:cs="Times New Roman"/>
          <w:sz w:val="24"/>
          <w:szCs w:val="24"/>
        </w:rPr>
        <w:t>,</w:t>
      </w:r>
      <w:r w:rsidR="007521EE" w:rsidRPr="00214E04">
        <w:rPr>
          <w:rFonts w:ascii="Times New Roman" w:hAnsi="Times New Roman" w:cs="Times New Roman"/>
          <w:sz w:val="24"/>
          <w:szCs w:val="24"/>
        </w:rPr>
        <w:t xml:space="preserve"> kada se radi o krivičnim postupcima.</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w:t>
      </w:r>
      <w:r>
        <w:rPr>
          <w:rFonts w:ascii="Times New Roman" w:hAnsi="Times New Roman" w:cs="Times New Roman"/>
          <w:color w:val="5B9BD5" w:themeColor="accent1"/>
          <w:sz w:val="24"/>
          <w:szCs w:val="24"/>
        </w:rPr>
        <w:t>I</w:t>
      </w:r>
      <w:r w:rsidRPr="00214E04">
        <w:rPr>
          <w:rFonts w:ascii="Times New Roman" w:hAnsi="Times New Roman" w:cs="Times New Roman"/>
          <w:color w:val="5B9BD5" w:themeColor="accent1"/>
          <w:sz w:val="24"/>
          <w:szCs w:val="24"/>
        </w:rPr>
        <w:t xml:space="preserve">–Državni tužioci su nadležni da gone učinioce krivičnih djela koja su propisana Krivičnim zakonikom i za koja je </w:t>
      </w:r>
      <w:r>
        <w:rPr>
          <w:rFonts w:ascii="Times New Roman" w:hAnsi="Times New Roman" w:cs="Times New Roman"/>
          <w:color w:val="5B9BD5" w:themeColor="accent1"/>
          <w:sz w:val="24"/>
          <w:szCs w:val="24"/>
        </w:rPr>
        <w:t>p</w:t>
      </w:r>
      <w:r w:rsidRPr="00214E04">
        <w:rPr>
          <w:rFonts w:ascii="Times New Roman" w:hAnsi="Times New Roman" w:cs="Times New Roman"/>
          <w:color w:val="5B9BD5" w:themeColor="accent1"/>
          <w:sz w:val="24"/>
          <w:szCs w:val="24"/>
        </w:rPr>
        <w:t>ropisano gon</w:t>
      </w:r>
      <w:r>
        <w:rPr>
          <w:rFonts w:ascii="Times New Roman" w:hAnsi="Times New Roman" w:cs="Times New Roman"/>
          <w:color w:val="5B9BD5" w:themeColor="accent1"/>
          <w:sz w:val="24"/>
          <w:szCs w:val="24"/>
        </w:rPr>
        <w:t>j</w:t>
      </w:r>
      <w:r w:rsidRPr="00214E04">
        <w:rPr>
          <w:rFonts w:ascii="Times New Roman" w:hAnsi="Times New Roman" w:cs="Times New Roman"/>
          <w:color w:val="5B9BD5" w:themeColor="accent1"/>
          <w:sz w:val="24"/>
          <w:szCs w:val="24"/>
        </w:rPr>
        <w:t>e</w:t>
      </w:r>
      <w:r>
        <w:rPr>
          <w:rFonts w:ascii="Times New Roman" w:hAnsi="Times New Roman" w:cs="Times New Roman"/>
          <w:color w:val="5B9BD5" w:themeColor="accent1"/>
          <w:sz w:val="24"/>
          <w:szCs w:val="24"/>
        </w:rPr>
        <w:t>nje</w:t>
      </w:r>
      <w:r w:rsidRPr="00214E04">
        <w:rPr>
          <w:rFonts w:ascii="Times New Roman" w:hAnsi="Times New Roman" w:cs="Times New Roman"/>
          <w:color w:val="5B9BD5" w:themeColor="accent1"/>
          <w:sz w:val="24"/>
          <w:szCs w:val="24"/>
        </w:rPr>
        <w:t xml:space="preserve"> po službenoj dužnosti. </w:t>
      </w:r>
    </w:p>
    <w:p w:rsidR="0070313E" w:rsidRPr="00214E04" w:rsidRDefault="007521EE" w:rsidP="00571A66">
      <w:pPr>
        <w:jc w:val="both"/>
        <w:rPr>
          <w:rFonts w:ascii="Times New Roman" w:hAnsi="Times New Roman" w:cs="Times New Roman"/>
          <w:color w:val="70AD47" w:themeColor="accent6"/>
          <w:sz w:val="24"/>
          <w:szCs w:val="24"/>
        </w:rPr>
      </w:pPr>
      <w:r w:rsidRPr="00214E04">
        <w:rPr>
          <w:rFonts w:ascii="Times New Roman" w:hAnsi="Times New Roman" w:cs="Times New Roman"/>
          <w:sz w:val="24"/>
          <w:szCs w:val="24"/>
        </w:rPr>
        <w:t xml:space="preserve">Državno tužilaštvo je jedinstven i samostalan državni organ koji </w:t>
      </w:r>
      <w:r w:rsidR="00965332">
        <w:rPr>
          <w:rFonts w:ascii="Times New Roman" w:hAnsi="Times New Roman" w:cs="Times New Roman"/>
          <w:sz w:val="24"/>
          <w:szCs w:val="24"/>
        </w:rPr>
        <w:t>obavlja</w:t>
      </w:r>
      <w:r w:rsidRPr="00214E04">
        <w:rPr>
          <w:rFonts w:ascii="Times New Roman" w:hAnsi="Times New Roman" w:cs="Times New Roman"/>
          <w:sz w:val="24"/>
          <w:szCs w:val="24"/>
        </w:rPr>
        <w:t xml:space="preserve"> poslove gonjenja učinilaca krivičnih djela</w:t>
      </w:r>
      <w:r w:rsidR="00161385"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za koja se gonjenje preduzima po službenog dužnosti.  </w:t>
      </w:r>
      <w:r w:rsidRPr="00214E04">
        <w:rPr>
          <w:rFonts w:ascii="Times New Roman" w:hAnsi="Times New Roman" w:cs="Times New Roman"/>
          <w:color w:val="000000" w:themeColor="text1"/>
          <w:sz w:val="24"/>
          <w:szCs w:val="24"/>
        </w:rPr>
        <w:t>Da li neka  radnja predstavlja krivično djelo ili ne</w:t>
      </w:r>
      <w:r w:rsidR="00906B36" w:rsidRPr="00214E04">
        <w:rPr>
          <w:rFonts w:ascii="Times New Roman" w:hAnsi="Times New Roman" w:cs="Times New Roman"/>
          <w:color w:val="000000" w:themeColor="text1"/>
          <w:sz w:val="24"/>
          <w:szCs w:val="24"/>
        </w:rPr>
        <w:t xml:space="preserve"> najčešće je propisano </w:t>
      </w:r>
      <w:r w:rsidRPr="00214E04">
        <w:rPr>
          <w:rFonts w:ascii="Times New Roman" w:hAnsi="Times New Roman" w:cs="Times New Roman"/>
          <w:color w:val="000000" w:themeColor="text1"/>
          <w:sz w:val="24"/>
          <w:szCs w:val="24"/>
        </w:rPr>
        <w:t xml:space="preserve"> u Krivičnom zakoniku</w:t>
      </w:r>
      <w:r w:rsidR="00965332">
        <w:rPr>
          <w:rFonts w:ascii="Times New Roman" w:hAnsi="Times New Roman" w:cs="Times New Roman"/>
          <w:color w:val="000000" w:themeColor="text1"/>
          <w:sz w:val="24"/>
          <w:szCs w:val="24"/>
        </w:rPr>
        <w:t xml:space="preserve"> Crne Gore</w:t>
      </w:r>
      <w:r w:rsidR="00906B36" w:rsidRPr="00214E04">
        <w:rPr>
          <w:rFonts w:ascii="Times New Roman" w:hAnsi="Times New Roman" w:cs="Times New Roman"/>
          <w:color w:val="000000" w:themeColor="text1"/>
          <w:sz w:val="24"/>
          <w:szCs w:val="24"/>
        </w:rPr>
        <w:t>, što znači</w:t>
      </w:r>
      <w:r w:rsidRPr="00214E04">
        <w:rPr>
          <w:rFonts w:ascii="Times New Roman" w:hAnsi="Times New Roman" w:cs="Times New Roman"/>
          <w:color w:val="000000" w:themeColor="text1"/>
          <w:sz w:val="24"/>
          <w:szCs w:val="24"/>
        </w:rPr>
        <w:t xml:space="preserve"> </w:t>
      </w:r>
      <w:r w:rsidR="00906B36" w:rsidRPr="00214E04">
        <w:rPr>
          <w:rFonts w:ascii="Times New Roman" w:hAnsi="Times New Roman" w:cs="Times New Roman"/>
          <w:color w:val="000000" w:themeColor="text1"/>
          <w:sz w:val="24"/>
          <w:szCs w:val="24"/>
        </w:rPr>
        <w:t>da</w:t>
      </w:r>
      <w:r w:rsidRPr="00214E04">
        <w:rPr>
          <w:rFonts w:ascii="Times New Roman" w:hAnsi="Times New Roman" w:cs="Times New Roman"/>
          <w:color w:val="000000" w:themeColor="text1"/>
          <w:sz w:val="24"/>
          <w:szCs w:val="24"/>
        </w:rPr>
        <w:t xml:space="preserve"> krivična djela ne treba tražiti u aktima niže pravne snage od zakona (pravilnici, uredbe) jer krivična djela ne </w:t>
      </w:r>
      <w:r w:rsidR="00161385" w:rsidRPr="00214E04">
        <w:rPr>
          <w:rFonts w:ascii="Times New Roman" w:hAnsi="Times New Roman" w:cs="Times New Roman"/>
          <w:color w:val="000000" w:themeColor="text1"/>
          <w:sz w:val="24"/>
          <w:szCs w:val="24"/>
        </w:rPr>
        <w:t>m</w:t>
      </w:r>
      <w:r w:rsidR="00906B36" w:rsidRPr="00214E04">
        <w:rPr>
          <w:rFonts w:ascii="Times New Roman" w:hAnsi="Times New Roman" w:cs="Times New Roman"/>
          <w:color w:val="000000" w:themeColor="text1"/>
          <w:sz w:val="24"/>
          <w:szCs w:val="24"/>
        </w:rPr>
        <w:t>ogu biti određena tim aktima</w:t>
      </w:r>
      <w:r w:rsidR="00906B36" w:rsidRPr="00214E04">
        <w:rPr>
          <w:rFonts w:ascii="Times New Roman" w:hAnsi="Times New Roman" w:cs="Times New Roman"/>
          <w:color w:val="70AD47" w:themeColor="accent6"/>
          <w:sz w:val="24"/>
          <w:szCs w:val="24"/>
        </w:rPr>
        <w:t xml:space="preserve">. </w:t>
      </w:r>
    </w:p>
    <w:p w:rsidR="0070313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Krivični zakonik </w:t>
      </w:r>
      <w:r w:rsidR="00161385" w:rsidRPr="00214E04">
        <w:rPr>
          <w:rFonts w:ascii="Times New Roman" w:hAnsi="Times New Roman" w:cs="Times New Roman"/>
          <w:color w:val="000000" w:themeColor="text1"/>
          <w:sz w:val="24"/>
          <w:szCs w:val="24"/>
        </w:rPr>
        <w:t>Crne Gore</w:t>
      </w:r>
      <w:r w:rsidR="00161385" w:rsidRPr="00214E04">
        <w:rPr>
          <w:rFonts w:ascii="Times New Roman" w:hAnsi="Times New Roman" w:cs="Times New Roman"/>
          <w:sz w:val="24"/>
          <w:szCs w:val="24"/>
        </w:rPr>
        <w:t xml:space="preserve">, </w:t>
      </w:r>
      <w:r w:rsidRPr="00214E04">
        <w:rPr>
          <w:rFonts w:ascii="Times New Roman" w:hAnsi="Times New Roman" w:cs="Times New Roman"/>
          <w:sz w:val="24"/>
          <w:szCs w:val="24"/>
        </w:rPr>
        <w:t>pored naziva krivičnog djela i opisa radnje koja predstavlja radnju izvršenja krivičnog djela</w:t>
      </w:r>
      <w:r w:rsidR="00965332">
        <w:rPr>
          <w:rFonts w:ascii="Times New Roman" w:hAnsi="Times New Roman" w:cs="Times New Roman"/>
          <w:sz w:val="24"/>
          <w:szCs w:val="24"/>
        </w:rPr>
        <w:t>,</w:t>
      </w:r>
      <w:r w:rsidRPr="00214E04">
        <w:rPr>
          <w:rFonts w:ascii="Times New Roman" w:hAnsi="Times New Roman" w:cs="Times New Roman"/>
          <w:sz w:val="24"/>
          <w:szCs w:val="24"/>
        </w:rPr>
        <w:t xml:space="preserve"> propisuje i krivičnu sankciju, tako da svaki novinar uvidom u odredbe Krivičnog zakonika može saznati koja krivična sankcija je predviđena za koje krivično djelo, kao i da li se za to krivično djelo gonjenje preduzima po službenoj dužnosti, dakle od strane nadležnog državnog tužioca</w:t>
      </w:r>
      <w:r w:rsidR="00B71461" w:rsidRPr="00214E04">
        <w:rPr>
          <w:rFonts w:ascii="Times New Roman" w:hAnsi="Times New Roman" w:cs="Times New Roman"/>
          <w:sz w:val="24"/>
          <w:szCs w:val="24"/>
        </w:rPr>
        <w:t>.</w:t>
      </w:r>
      <w:r w:rsidRPr="00214E04">
        <w:rPr>
          <w:rFonts w:ascii="Times New Roman" w:hAnsi="Times New Roman" w:cs="Times New Roman"/>
          <w:sz w:val="24"/>
          <w:szCs w:val="24"/>
        </w:rPr>
        <w:t xml:space="preserve"> </w:t>
      </w:r>
    </w:p>
    <w:p w:rsidR="007521EE" w:rsidRPr="00214E04" w:rsidRDefault="00EC706B" w:rsidP="00571A66">
      <w:pPr>
        <w:jc w:val="both"/>
        <w:rPr>
          <w:rFonts w:ascii="Times New Roman" w:hAnsi="Times New Roman" w:cs="Times New Roman"/>
          <w:sz w:val="24"/>
          <w:szCs w:val="24"/>
        </w:rPr>
      </w:pPr>
      <w:r w:rsidRPr="00214E04">
        <w:rPr>
          <w:rFonts w:ascii="Times New Roman" w:hAnsi="Times New Roman" w:cs="Times New Roman"/>
          <w:sz w:val="24"/>
          <w:szCs w:val="24"/>
        </w:rPr>
        <w:t>Tužioci portparoli su svakako tu, da pomo</w:t>
      </w:r>
      <w:r w:rsidR="0070313E" w:rsidRPr="00214E04">
        <w:rPr>
          <w:rFonts w:ascii="Times New Roman" w:hAnsi="Times New Roman" w:cs="Times New Roman"/>
          <w:sz w:val="24"/>
          <w:szCs w:val="24"/>
        </w:rPr>
        <w:t>g</w:t>
      </w:r>
      <w:r w:rsidRPr="00214E04">
        <w:rPr>
          <w:rFonts w:ascii="Times New Roman" w:hAnsi="Times New Roman" w:cs="Times New Roman"/>
          <w:sz w:val="24"/>
          <w:szCs w:val="24"/>
        </w:rPr>
        <w:t>nu predstavnicima medija da razumiju zakon</w:t>
      </w:r>
      <w:r w:rsidR="003D6248" w:rsidRPr="00214E04">
        <w:rPr>
          <w:rFonts w:ascii="Times New Roman" w:hAnsi="Times New Roman" w:cs="Times New Roman"/>
          <w:sz w:val="24"/>
          <w:szCs w:val="24"/>
        </w:rPr>
        <w:t>s</w:t>
      </w:r>
      <w:r w:rsidRPr="00214E04">
        <w:rPr>
          <w:rFonts w:ascii="Times New Roman" w:hAnsi="Times New Roman" w:cs="Times New Roman"/>
          <w:sz w:val="24"/>
          <w:szCs w:val="24"/>
        </w:rPr>
        <w:t>ke odredbe i da ih u svakoj situaciji upute na</w:t>
      </w:r>
      <w:r w:rsidR="00C86455" w:rsidRPr="00214E04">
        <w:rPr>
          <w:rFonts w:ascii="Times New Roman" w:hAnsi="Times New Roman" w:cs="Times New Roman"/>
          <w:sz w:val="24"/>
          <w:szCs w:val="24"/>
        </w:rPr>
        <w:t xml:space="preserve"> njih</w:t>
      </w:r>
      <w:r w:rsidRPr="00214E04">
        <w:rPr>
          <w:rFonts w:ascii="Times New Roman" w:hAnsi="Times New Roman" w:cs="Times New Roman"/>
          <w:sz w:val="24"/>
          <w:szCs w:val="24"/>
        </w:rPr>
        <w:t>.</w:t>
      </w:r>
    </w:p>
    <w:p w:rsidR="00C86455" w:rsidRPr="00214E04" w:rsidRDefault="00C86455" w:rsidP="00571A66">
      <w:pPr>
        <w:jc w:val="both"/>
        <w:rPr>
          <w:rFonts w:ascii="Times New Roman" w:hAnsi="Times New Roman" w:cs="Times New Roman"/>
          <w:sz w:val="24"/>
          <w:szCs w:val="24"/>
        </w:rPr>
      </w:pPr>
    </w:p>
    <w:p w:rsidR="00B0573A" w:rsidRPr="00965332" w:rsidRDefault="00965332" w:rsidP="00571A66">
      <w:pPr>
        <w:jc w:val="both"/>
        <w:rPr>
          <w:rFonts w:ascii="Times New Roman" w:hAnsi="Times New Roman" w:cs="Times New Roman"/>
          <w:color w:val="5B9BD5" w:themeColor="accent1"/>
          <w:sz w:val="24"/>
          <w:szCs w:val="24"/>
        </w:rPr>
      </w:pPr>
      <w:r w:rsidRPr="00965332">
        <w:rPr>
          <w:rFonts w:ascii="Times New Roman" w:hAnsi="Times New Roman" w:cs="Times New Roman"/>
          <w:color w:val="5B9BD5" w:themeColor="accent1"/>
          <w:sz w:val="24"/>
          <w:szCs w:val="24"/>
        </w:rPr>
        <w:t>BoksII</w:t>
      </w:r>
      <w:r>
        <w:rPr>
          <w:rFonts w:ascii="Times New Roman" w:hAnsi="Times New Roman" w:cs="Times New Roman"/>
          <w:color w:val="5B9BD5" w:themeColor="accent1"/>
          <w:sz w:val="24"/>
          <w:szCs w:val="24"/>
        </w:rPr>
        <w:t xml:space="preserve"> – Krivična djela ne trebe tražiti u aktima niže pravne snage od zakona, pravilnicima,uredbama. </w:t>
      </w: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E01D7A" w:rsidRDefault="00E01D7A" w:rsidP="00571A66">
      <w:pPr>
        <w:jc w:val="both"/>
        <w:rPr>
          <w:rFonts w:ascii="Times New Roman" w:hAnsi="Times New Roman" w:cs="Times New Roman"/>
          <w:sz w:val="24"/>
          <w:szCs w:val="24"/>
        </w:rPr>
      </w:pPr>
    </w:p>
    <w:p w:rsidR="00E01D7A" w:rsidRDefault="00E01D7A" w:rsidP="00571A66">
      <w:pPr>
        <w:jc w:val="both"/>
        <w:rPr>
          <w:rFonts w:ascii="Times New Roman" w:hAnsi="Times New Roman" w:cs="Times New Roman"/>
          <w:sz w:val="24"/>
          <w:szCs w:val="24"/>
        </w:rPr>
      </w:pPr>
    </w:p>
    <w:p w:rsidR="00E01D7A" w:rsidRDefault="00E01D7A" w:rsidP="00571A66">
      <w:pPr>
        <w:jc w:val="both"/>
        <w:rPr>
          <w:rFonts w:ascii="Times New Roman" w:hAnsi="Times New Roman" w:cs="Times New Roman"/>
          <w:sz w:val="24"/>
          <w:szCs w:val="24"/>
        </w:rPr>
      </w:pPr>
    </w:p>
    <w:p w:rsidR="00977EDD" w:rsidRDefault="00977EDD"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6C6359" w:rsidRPr="00214E04" w:rsidRDefault="006C6359" w:rsidP="00571A66">
      <w:pPr>
        <w:jc w:val="both"/>
        <w:rPr>
          <w:rFonts w:ascii="Times New Roman" w:hAnsi="Times New Roman" w:cs="Times New Roman"/>
          <w:sz w:val="24"/>
          <w:szCs w:val="24"/>
        </w:rPr>
      </w:pPr>
    </w:p>
    <w:p w:rsidR="0070313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5.1.</w:t>
      </w:r>
      <w:r w:rsidR="0070313E" w:rsidRPr="00214E04">
        <w:rPr>
          <w:rFonts w:ascii="Times New Roman" w:hAnsi="Times New Roman" w:cs="Times New Roman"/>
          <w:b/>
          <w:sz w:val="24"/>
          <w:szCs w:val="24"/>
        </w:rPr>
        <w:t>Primjeri iz prakse</w:t>
      </w:r>
    </w:p>
    <w:p w:rsidR="00C86455" w:rsidRPr="00214E04" w:rsidRDefault="00E47C73" w:rsidP="00571A66">
      <w:pPr>
        <w:jc w:val="both"/>
        <w:rPr>
          <w:rFonts w:ascii="Times New Roman" w:hAnsi="Times New Roman" w:cs="Times New Roman"/>
          <w:sz w:val="24"/>
          <w:szCs w:val="24"/>
        </w:rPr>
      </w:pPr>
      <w:r w:rsidRPr="00214E04">
        <w:rPr>
          <w:rFonts w:ascii="Times New Roman" w:hAnsi="Times New Roman" w:cs="Times New Roman"/>
          <w:sz w:val="24"/>
          <w:szCs w:val="24"/>
        </w:rPr>
        <w:t>Nadamo se da će</w:t>
      </w:r>
      <w:r w:rsidR="00C86455" w:rsidRPr="00214E04">
        <w:rPr>
          <w:rFonts w:ascii="Times New Roman" w:hAnsi="Times New Roman" w:cs="Times New Roman"/>
          <w:sz w:val="24"/>
          <w:szCs w:val="24"/>
        </w:rPr>
        <w:t xml:space="preserve"> ova publikacija doprinijeti da buduća komunikacija, ali i razum</w:t>
      </w:r>
      <w:r w:rsidR="00965332">
        <w:rPr>
          <w:rFonts w:ascii="Times New Roman" w:hAnsi="Times New Roman" w:cs="Times New Roman"/>
          <w:sz w:val="24"/>
          <w:szCs w:val="24"/>
        </w:rPr>
        <w:t>i</w:t>
      </w:r>
      <w:r w:rsidR="00C86455" w:rsidRPr="00214E04">
        <w:rPr>
          <w:rFonts w:ascii="Times New Roman" w:hAnsi="Times New Roman" w:cs="Times New Roman"/>
          <w:sz w:val="24"/>
          <w:szCs w:val="24"/>
        </w:rPr>
        <w:t>jevanje bud</w:t>
      </w:r>
      <w:r w:rsidR="00965332">
        <w:rPr>
          <w:rFonts w:ascii="Times New Roman" w:hAnsi="Times New Roman" w:cs="Times New Roman"/>
          <w:sz w:val="24"/>
          <w:szCs w:val="24"/>
        </w:rPr>
        <w:t>u</w:t>
      </w:r>
      <w:r w:rsidR="00C86455" w:rsidRPr="00214E04">
        <w:rPr>
          <w:rFonts w:ascii="Times New Roman" w:hAnsi="Times New Roman" w:cs="Times New Roman"/>
          <w:sz w:val="24"/>
          <w:szCs w:val="24"/>
        </w:rPr>
        <w:t xml:space="preserve"> uspješnij</w:t>
      </w:r>
      <w:r w:rsidR="00965332">
        <w:rPr>
          <w:rFonts w:ascii="Times New Roman" w:hAnsi="Times New Roman" w:cs="Times New Roman"/>
          <w:sz w:val="24"/>
          <w:szCs w:val="24"/>
        </w:rPr>
        <w:t>i</w:t>
      </w:r>
      <w:r w:rsidR="00C86455" w:rsidRPr="00214E04">
        <w:rPr>
          <w:rFonts w:ascii="Times New Roman" w:hAnsi="Times New Roman" w:cs="Times New Roman"/>
          <w:sz w:val="24"/>
          <w:szCs w:val="24"/>
        </w:rPr>
        <w:t xml:space="preserve">. To je svakako dobar put </w:t>
      </w:r>
      <w:r w:rsidR="00965332">
        <w:rPr>
          <w:rFonts w:ascii="Times New Roman" w:hAnsi="Times New Roman" w:cs="Times New Roman"/>
          <w:sz w:val="24"/>
          <w:szCs w:val="24"/>
        </w:rPr>
        <w:t xml:space="preserve">za </w:t>
      </w:r>
      <w:r w:rsidR="00C86455" w:rsidRPr="00214E04">
        <w:rPr>
          <w:rFonts w:ascii="Times New Roman" w:hAnsi="Times New Roman" w:cs="Times New Roman"/>
          <w:sz w:val="24"/>
          <w:szCs w:val="24"/>
        </w:rPr>
        <w:t>prevazi</w:t>
      </w:r>
      <w:r w:rsidR="00965332">
        <w:rPr>
          <w:rFonts w:ascii="Times New Roman" w:hAnsi="Times New Roman" w:cs="Times New Roman"/>
          <w:sz w:val="24"/>
          <w:szCs w:val="24"/>
        </w:rPr>
        <w:t>laženje</w:t>
      </w:r>
      <w:r w:rsidR="00C86455" w:rsidRPr="00214E04">
        <w:rPr>
          <w:rFonts w:ascii="Times New Roman" w:hAnsi="Times New Roman" w:cs="Times New Roman"/>
          <w:sz w:val="24"/>
          <w:szCs w:val="24"/>
        </w:rPr>
        <w:t xml:space="preserve"> određen</w:t>
      </w:r>
      <w:r w:rsidR="00965332">
        <w:rPr>
          <w:rFonts w:ascii="Times New Roman" w:hAnsi="Times New Roman" w:cs="Times New Roman"/>
          <w:sz w:val="24"/>
          <w:szCs w:val="24"/>
        </w:rPr>
        <w:t>ih</w:t>
      </w:r>
      <w:r w:rsidR="00C86455" w:rsidRPr="00214E04">
        <w:rPr>
          <w:rFonts w:ascii="Times New Roman" w:hAnsi="Times New Roman" w:cs="Times New Roman"/>
          <w:sz w:val="24"/>
          <w:szCs w:val="24"/>
        </w:rPr>
        <w:t xml:space="preserve"> situacij</w:t>
      </w:r>
      <w:r w:rsidR="00965332">
        <w:rPr>
          <w:rFonts w:ascii="Times New Roman" w:hAnsi="Times New Roman" w:cs="Times New Roman"/>
          <w:sz w:val="24"/>
          <w:szCs w:val="24"/>
        </w:rPr>
        <w:t>a</w:t>
      </w:r>
      <w:r w:rsidR="00C86455" w:rsidRPr="00214E04">
        <w:rPr>
          <w:rFonts w:ascii="Times New Roman" w:hAnsi="Times New Roman" w:cs="Times New Roman"/>
          <w:sz w:val="24"/>
          <w:szCs w:val="24"/>
        </w:rPr>
        <w:t xml:space="preserve"> sa kojima se tužioci portparoli susrijeću u praksi.</w:t>
      </w:r>
    </w:p>
    <w:p w:rsidR="00C86455" w:rsidRDefault="00C86455" w:rsidP="00571A66">
      <w:pPr>
        <w:jc w:val="both"/>
        <w:rPr>
          <w:rFonts w:ascii="Times New Roman" w:hAnsi="Times New Roman" w:cs="Times New Roman"/>
          <w:b/>
          <w:color w:val="000000" w:themeColor="text1"/>
          <w:sz w:val="24"/>
          <w:szCs w:val="24"/>
        </w:rPr>
      </w:pPr>
      <w:r w:rsidRPr="00214E04">
        <w:rPr>
          <w:rFonts w:ascii="Times New Roman" w:hAnsi="Times New Roman" w:cs="Times New Roman"/>
          <w:sz w:val="24"/>
          <w:szCs w:val="24"/>
        </w:rPr>
        <w:t>Iskustvo pokazuje da se u</w:t>
      </w:r>
      <w:r w:rsidR="007521EE" w:rsidRPr="00214E04">
        <w:rPr>
          <w:rFonts w:ascii="Times New Roman" w:hAnsi="Times New Roman" w:cs="Times New Roman"/>
          <w:sz w:val="24"/>
          <w:szCs w:val="24"/>
        </w:rPr>
        <w:t xml:space="preserve"> dijelu javnosti</w:t>
      </w:r>
      <w:r w:rsidR="00E47C73"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očekuje reakcija Državnog tužilaštva i u slučajevima kada su određeni doga</w:t>
      </w:r>
      <w:r w:rsidR="00965332">
        <w:rPr>
          <w:rFonts w:ascii="Times New Roman" w:hAnsi="Times New Roman" w:cs="Times New Roman"/>
          <w:sz w:val="24"/>
          <w:szCs w:val="24"/>
        </w:rPr>
        <w:t>đ</w:t>
      </w:r>
      <w:r w:rsidR="007521EE" w:rsidRPr="00214E04">
        <w:rPr>
          <w:rFonts w:ascii="Times New Roman" w:hAnsi="Times New Roman" w:cs="Times New Roman"/>
          <w:sz w:val="24"/>
          <w:szCs w:val="24"/>
        </w:rPr>
        <w:t xml:space="preserve">aji izvan tužilačke nadležnosti. </w:t>
      </w:r>
      <w:r w:rsidR="00E47C73" w:rsidRPr="00214E04">
        <w:rPr>
          <w:rFonts w:ascii="Times New Roman" w:hAnsi="Times New Roman" w:cs="Times New Roman"/>
          <w:sz w:val="24"/>
          <w:szCs w:val="24"/>
        </w:rPr>
        <w:t>Zbog toga je važno da napomenemo da nije svako postupanje</w:t>
      </w:r>
      <w:r w:rsidR="00965332">
        <w:rPr>
          <w:rFonts w:ascii="Times New Roman" w:hAnsi="Times New Roman" w:cs="Times New Roman"/>
          <w:sz w:val="24"/>
          <w:szCs w:val="24"/>
        </w:rPr>
        <w:t>,</w:t>
      </w:r>
      <w:r w:rsidR="00E47C73" w:rsidRPr="00214E04">
        <w:rPr>
          <w:rFonts w:ascii="Times New Roman" w:hAnsi="Times New Roman" w:cs="Times New Roman"/>
          <w:sz w:val="24"/>
          <w:szCs w:val="24"/>
        </w:rPr>
        <w:t xml:space="preserve"> mimo određenih </w:t>
      </w:r>
      <w:r w:rsidR="00530F8C" w:rsidRPr="00214E04">
        <w:rPr>
          <w:rFonts w:ascii="Times New Roman" w:hAnsi="Times New Roman" w:cs="Times New Roman"/>
          <w:color w:val="000000" w:themeColor="text1"/>
          <w:sz w:val="24"/>
          <w:szCs w:val="24"/>
        </w:rPr>
        <w:t>protokola</w:t>
      </w:r>
      <w:r w:rsidR="00A3716F">
        <w:rPr>
          <w:rFonts w:ascii="Times New Roman" w:hAnsi="Times New Roman" w:cs="Times New Roman"/>
          <w:color w:val="000000" w:themeColor="text1"/>
          <w:sz w:val="24"/>
          <w:szCs w:val="24"/>
        </w:rPr>
        <w:t>,</w:t>
      </w:r>
      <w:r w:rsidR="00B71461" w:rsidRPr="00214E04">
        <w:rPr>
          <w:rFonts w:ascii="Times New Roman" w:hAnsi="Times New Roman" w:cs="Times New Roman"/>
          <w:color w:val="FFC000" w:themeColor="accent4"/>
          <w:sz w:val="24"/>
          <w:szCs w:val="24"/>
        </w:rPr>
        <w:t xml:space="preserve"> </w:t>
      </w:r>
      <w:r w:rsidR="00B71461" w:rsidRPr="00214E04">
        <w:rPr>
          <w:rFonts w:ascii="Times New Roman" w:hAnsi="Times New Roman" w:cs="Times New Roman"/>
          <w:color w:val="000000" w:themeColor="text1"/>
          <w:sz w:val="24"/>
          <w:szCs w:val="24"/>
        </w:rPr>
        <w:t>normi, pravila , krivično djelo za koje se goni po službenoj dužnosti</w:t>
      </w:r>
      <w:r w:rsidR="00B71461" w:rsidRPr="00214E04">
        <w:rPr>
          <w:rFonts w:ascii="Times New Roman" w:hAnsi="Times New Roman" w:cs="Times New Roman"/>
          <w:b/>
          <w:color w:val="000000" w:themeColor="text1"/>
          <w:sz w:val="24"/>
          <w:szCs w:val="24"/>
        </w:rPr>
        <w:t>.</w:t>
      </w:r>
    </w:p>
    <w:p w:rsidR="00977EDD"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w:t>
      </w:r>
      <w:r w:rsidRPr="00214E04">
        <w:rPr>
          <w:rFonts w:ascii="Times New Roman" w:hAnsi="Times New Roman" w:cs="Times New Roman"/>
          <w:color w:val="5B9BD5" w:themeColor="accent1"/>
          <w:sz w:val="24"/>
          <w:szCs w:val="24"/>
        </w:rPr>
        <w:t xml:space="preserve"> –</w:t>
      </w:r>
      <w:r w:rsidRPr="00511C70">
        <w:rPr>
          <w:rFonts w:ascii="Times New Roman" w:hAnsi="Times New Roman" w:cs="Times New Roman"/>
          <w:sz w:val="24"/>
          <w:szCs w:val="24"/>
        </w:rPr>
        <w:t xml:space="preserve"> </w:t>
      </w:r>
      <w:r>
        <w:rPr>
          <w:rFonts w:ascii="Times New Roman" w:hAnsi="Times New Roman" w:cs="Times New Roman"/>
          <w:color w:val="5B9BD5" w:themeColor="accent1"/>
          <w:sz w:val="24"/>
          <w:szCs w:val="24"/>
        </w:rPr>
        <w:t>N</w:t>
      </w:r>
      <w:r w:rsidRPr="00511C70">
        <w:rPr>
          <w:rFonts w:ascii="Times New Roman" w:hAnsi="Times New Roman" w:cs="Times New Roman"/>
          <w:color w:val="5B9BD5" w:themeColor="accent1"/>
          <w:sz w:val="24"/>
          <w:szCs w:val="24"/>
        </w:rPr>
        <w:t>ije svaki društveni događaj koji izaziva pažnju javnosti i kontroverzu  krivičnopravno relevantan. Postoje i drugi nadležni državni organi koji</w:t>
      </w:r>
      <w:r>
        <w:rPr>
          <w:rFonts w:ascii="Times New Roman" w:hAnsi="Times New Roman" w:cs="Times New Roman"/>
          <w:color w:val="5B9BD5" w:themeColor="accent1"/>
          <w:sz w:val="24"/>
          <w:szCs w:val="24"/>
        </w:rPr>
        <w:t>,</w:t>
      </w:r>
      <w:r w:rsidRPr="00511C70">
        <w:rPr>
          <w:rFonts w:ascii="Times New Roman" w:hAnsi="Times New Roman" w:cs="Times New Roman"/>
          <w:color w:val="5B9BD5" w:themeColor="accent1"/>
          <w:sz w:val="24"/>
          <w:szCs w:val="24"/>
        </w:rPr>
        <w:t xml:space="preserve"> u okviru svojih nadležnosti</w:t>
      </w:r>
      <w:r>
        <w:rPr>
          <w:rFonts w:ascii="Times New Roman" w:hAnsi="Times New Roman" w:cs="Times New Roman"/>
          <w:color w:val="5B9BD5" w:themeColor="accent1"/>
          <w:sz w:val="24"/>
          <w:szCs w:val="24"/>
        </w:rPr>
        <w:t>,</w:t>
      </w:r>
      <w:r w:rsidRPr="00511C70">
        <w:rPr>
          <w:rFonts w:ascii="Times New Roman" w:hAnsi="Times New Roman" w:cs="Times New Roman"/>
          <w:color w:val="5B9BD5" w:themeColor="accent1"/>
          <w:sz w:val="24"/>
          <w:szCs w:val="24"/>
        </w:rPr>
        <w:t xml:space="preserve">  mogu da tretiraju nepropisna ponašanja pojedinaca ili grupa.</w:t>
      </w:r>
    </w:p>
    <w:p w:rsidR="00977EDD" w:rsidRPr="00214E04" w:rsidRDefault="00977EDD" w:rsidP="00571A66">
      <w:pPr>
        <w:jc w:val="both"/>
        <w:rPr>
          <w:rFonts w:ascii="Times New Roman" w:hAnsi="Times New Roman" w:cs="Times New Roman"/>
          <w:b/>
          <w:color w:val="000000" w:themeColor="text1"/>
          <w:sz w:val="24"/>
          <w:szCs w:val="24"/>
        </w:rPr>
      </w:pPr>
    </w:p>
    <w:p w:rsidR="00B71461" w:rsidRPr="00214E04" w:rsidRDefault="00B71461"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To što državni tužilac donese odluku da određena radnja ne predstavlja krivično djelo, ne znači da ta ista radnja nije i neće biti predmet ispitivanja, odnosno postupka pred drugim nadležnim organima, </w:t>
      </w:r>
      <w:r w:rsidR="00530F8C" w:rsidRPr="00214E04">
        <w:rPr>
          <w:rFonts w:ascii="Times New Roman" w:hAnsi="Times New Roman" w:cs="Times New Roman"/>
          <w:color w:val="000000" w:themeColor="text1"/>
          <w:sz w:val="24"/>
          <w:szCs w:val="24"/>
        </w:rPr>
        <w:t>n</w:t>
      </w:r>
      <w:r w:rsidRPr="00214E04">
        <w:rPr>
          <w:rFonts w:ascii="Times New Roman" w:hAnsi="Times New Roman" w:cs="Times New Roman"/>
          <w:color w:val="000000" w:themeColor="text1"/>
          <w:sz w:val="24"/>
          <w:szCs w:val="24"/>
        </w:rPr>
        <w:t xml:space="preserve">pr. Suda za prekršaje ili </w:t>
      </w:r>
      <w:r w:rsidR="00530F8C" w:rsidRPr="00214E04">
        <w:rPr>
          <w:rFonts w:ascii="Times New Roman" w:hAnsi="Times New Roman" w:cs="Times New Roman"/>
          <w:color w:val="000000" w:themeColor="text1"/>
          <w:sz w:val="24"/>
          <w:szCs w:val="24"/>
        </w:rPr>
        <w:t xml:space="preserve"> ins</w:t>
      </w:r>
      <w:r w:rsidRPr="00214E04">
        <w:rPr>
          <w:rFonts w:ascii="Times New Roman" w:hAnsi="Times New Roman" w:cs="Times New Roman"/>
          <w:color w:val="000000" w:themeColor="text1"/>
          <w:sz w:val="24"/>
          <w:szCs w:val="24"/>
        </w:rPr>
        <w:t>p</w:t>
      </w:r>
      <w:r w:rsidR="00530F8C" w:rsidRPr="00214E04">
        <w:rPr>
          <w:rFonts w:ascii="Times New Roman" w:hAnsi="Times New Roman" w:cs="Times New Roman"/>
          <w:color w:val="000000" w:themeColor="text1"/>
          <w:sz w:val="24"/>
          <w:szCs w:val="24"/>
        </w:rPr>
        <w:t>ekcijskih organa.</w:t>
      </w:r>
    </w:p>
    <w:p w:rsidR="00530F8C" w:rsidRPr="00214E04" w:rsidRDefault="00530F8C"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Kao primjer mogu poslužiti uvreda i kleveta koje su lako prepoznatljive svakom novinaru, međutim te radnje od </w:t>
      </w:r>
      <w:r w:rsidR="006C6359">
        <w:rPr>
          <w:rFonts w:ascii="Times New Roman" w:hAnsi="Times New Roman" w:cs="Times New Roman"/>
          <w:color w:val="000000" w:themeColor="text1"/>
          <w:sz w:val="24"/>
          <w:szCs w:val="24"/>
        </w:rPr>
        <w:t xml:space="preserve">2011.godine </w:t>
      </w:r>
      <w:r w:rsidRPr="00214E04">
        <w:rPr>
          <w:rFonts w:ascii="Times New Roman" w:hAnsi="Times New Roman" w:cs="Times New Roman"/>
          <w:color w:val="000000" w:themeColor="text1"/>
          <w:sz w:val="24"/>
          <w:szCs w:val="24"/>
        </w:rPr>
        <w:t>više ne predstavljaju krivično djelo, odnosno dekriminalizovani su.  To u praksi znači da za njih više nijesu nadležni državni tužioci, već svako ko smatra da mu je takvom radnjom povrijeđeno pravo</w:t>
      </w:r>
      <w:r w:rsidR="00965332">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zaštitu može zatražiti od nadležnog suda</w:t>
      </w:r>
      <w:r w:rsidR="00965332">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u odgovarajućem parničnom postupku. </w:t>
      </w:r>
    </w:p>
    <w:p w:rsidR="00BE1BA5"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Tužioci portparoli i u takvim slučajevima imaju važnu ulogu</w:t>
      </w:r>
      <w:r w:rsidR="00E47C73" w:rsidRPr="00214E04">
        <w:rPr>
          <w:rFonts w:ascii="Times New Roman" w:hAnsi="Times New Roman" w:cs="Times New Roman"/>
          <w:sz w:val="24"/>
          <w:szCs w:val="24"/>
        </w:rPr>
        <w:t>,</w:t>
      </w:r>
      <w:r w:rsidRPr="00214E04">
        <w:rPr>
          <w:rFonts w:ascii="Times New Roman" w:hAnsi="Times New Roman" w:cs="Times New Roman"/>
          <w:sz w:val="24"/>
          <w:szCs w:val="24"/>
        </w:rPr>
        <w:t xml:space="preserve"> da pruže kvalitetne informaci</w:t>
      </w:r>
      <w:r w:rsidR="00161385" w:rsidRPr="00214E04">
        <w:rPr>
          <w:rFonts w:ascii="Times New Roman" w:hAnsi="Times New Roman" w:cs="Times New Roman"/>
          <w:sz w:val="24"/>
          <w:szCs w:val="24"/>
        </w:rPr>
        <w:t xml:space="preserve">je kojima se objašnjava uloga, </w:t>
      </w:r>
      <w:r w:rsidR="00161385" w:rsidRPr="00214E04">
        <w:rPr>
          <w:rFonts w:ascii="Times New Roman" w:hAnsi="Times New Roman" w:cs="Times New Roman"/>
          <w:color w:val="000000" w:themeColor="text1"/>
          <w:sz w:val="24"/>
          <w:szCs w:val="24"/>
        </w:rPr>
        <w:t>nadležnosti i ovlašćenja</w:t>
      </w:r>
      <w:r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sz w:val="24"/>
          <w:szCs w:val="24"/>
        </w:rPr>
        <w:t>Državnog tužilaštva.</w:t>
      </w:r>
      <w:r w:rsidR="00BE1BA5" w:rsidRPr="00214E04">
        <w:rPr>
          <w:rFonts w:ascii="Times New Roman" w:hAnsi="Times New Roman" w:cs="Times New Roman"/>
          <w:sz w:val="24"/>
          <w:szCs w:val="24"/>
        </w:rPr>
        <w:t xml:space="preserve"> </w:t>
      </w:r>
    </w:p>
    <w:p w:rsidR="007521EE" w:rsidRPr="00214E04" w:rsidRDefault="00BE1BA5"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Svjesni smo značaja komunikacije i u ovakvim situacijama</w:t>
      </w:r>
      <w:r w:rsidR="00965332">
        <w:rPr>
          <w:rFonts w:ascii="Times New Roman" w:hAnsi="Times New Roman" w:cs="Times New Roman"/>
          <w:sz w:val="24"/>
          <w:szCs w:val="24"/>
        </w:rPr>
        <w:t>, kao</w:t>
      </w:r>
      <w:r w:rsidRPr="00214E04">
        <w:rPr>
          <w:rFonts w:ascii="Times New Roman" w:hAnsi="Times New Roman" w:cs="Times New Roman"/>
          <w:sz w:val="24"/>
          <w:szCs w:val="24"/>
        </w:rPr>
        <w:t xml:space="preserve"> i činjenice da je</w:t>
      </w:r>
      <w:r w:rsidR="007521EE" w:rsidRPr="00214E04">
        <w:rPr>
          <w:rFonts w:ascii="Times New Roman" w:hAnsi="Times New Roman" w:cs="Times New Roman"/>
          <w:sz w:val="24"/>
          <w:szCs w:val="24"/>
        </w:rPr>
        <w:t xml:space="preserve"> </w:t>
      </w:r>
      <w:r w:rsidRPr="00214E04">
        <w:rPr>
          <w:rFonts w:ascii="Times New Roman" w:hAnsi="Times New Roman" w:cs="Times New Roman"/>
          <w:sz w:val="24"/>
          <w:szCs w:val="24"/>
        </w:rPr>
        <w:t>v</w:t>
      </w:r>
      <w:r w:rsidR="007521EE" w:rsidRPr="00214E04">
        <w:rPr>
          <w:rFonts w:ascii="Times New Roman" w:hAnsi="Times New Roman" w:cs="Times New Roman"/>
          <w:sz w:val="24"/>
          <w:szCs w:val="24"/>
        </w:rPr>
        <w:t xml:space="preserve">ažno </w:t>
      </w:r>
      <w:r w:rsidRPr="00214E04">
        <w:rPr>
          <w:rFonts w:ascii="Times New Roman" w:hAnsi="Times New Roman" w:cs="Times New Roman"/>
          <w:sz w:val="24"/>
          <w:szCs w:val="24"/>
        </w:rPr>
        <w:t xml:space="preserve">da predstavnicima medija </w:t>
      </w:r>
      <w:r w:rsidR="007521EE" w:rsidRPr="00214E04">
        <w:rPr>
          <w:rFonts w:ascii="Times New Roman" w:hAnsi="Times New Roman" w:cs="Times New Roman"/>
          <w:sz w:val="24"/>
          <w:szCs w:val="24"/>
        </w:rPr>
        <w:t>objasni</w:t>
      </w:r>
      <w:r w:rsidRPr="00214E04">
        <w:rPr>
          <w:rFonts w:ascii="Times New Roman" w:hAnsi="Times New Roman" w:cs="Times New Roman"/>
          <w:sz w:val="24"/>
          <w:szCs w:val="24"/>
        </w:rPr>
        <w:t>mo</w:t>
      </w:r>
      <w:r w:rsidR="007521EE" w:rsidRPr="00214E04">
        <w:rPr>
          <w:rFonts w:ascii="Times New Roman" w:hAnsi="Times New Roman" w:cs="Times New Roman"/>
          <w:sz w:val="24"/>
          <w:szCs w:val="24"/>
        </w:rPr>
        <w:t xml:space="preserve"> da </w:t>
      </w:r>
      <w:bookmarkStart w:id="3" w:name="_Hlk62207380"/>
      <w:r w:rsidR="007521EE" w:rsidRPr="00214E04">
        <w:rPr>
          <w:rFonts w:ascii="Times New Roman" w:hAnsi="Times New Roman" w:cs="Times New Roman"/>
          <w:sz w:val="24"/>
          <w:szCs w:val="24"/>
        </w:rPr>
        <w:t xml:space="preserve">nije svaki društveni događaj koji izaziva </w:t>
      </w:r>
      <w:r w:rsidR="00161385" w:rsidRPr="00214E04">
        <w:rPr>
          <w:rFonts w:ascii="Times New Roman" w:hAnsi="Times New Roman" w:cs="Times New Roman"/>
          <w:color w:val="000000" w:themeColor="text1"/>
          <w:sz w:val="24"/>
          <w:szCs w:val="24"/>
        </w:rPr>
        <w:t xml:space="preserve">pažnju javnosti </w:t>
      </w:r>
      <w:r w:rsidR="00161385" w:rsidRPr="00214E04">
        <w:rPr>
          <w:rFonts w:ascii="Times New Roman" w:hAnsi="Times New Roman" w:cs="Times New Roman"/>
          <w:sz w:val="24"/>
          <w:szCs w:val="24"/>
        </w:rPr>
        <w:t xml:space="preserve">i </w:t>
      </w:r>
      <w:r w:rsidR="007521EE" w:rsidRPr="00214E04">
        <w:rPr>
          <w:rFonts w:ascii="Times New Roman" w:hAnsi="Times New Roman" w:cs="Times New Roman"/>
          <w:sz w:val="24"/>
          <w:szCs w:val="24"/>
        </w:rPr>
        <w:t>kontroverzu i krivičnopravno relevantan. Postoje i drugi nadležni državni organi koji u okvir</w:t>
      </w:r>
      <w:r w:rsidR="00C86455" w:rsidRPr="00214E04">
        <w:rPr>
          <w:rFonts w:ascii="Times New Roman" w:hAnsi="Times New Roman" w:cs="Times New Roman"/>
          <w:sz w:val="24"/>
          <w:szCs w:val="24"/>
        </w:rPr>
        <w:t xml:space="preserve">u svojih nadležnosti </w:t>
      </w:r>
      <w:r w:rsidR="007521EE" w:rsidRPr="00214E04">
        <w:rPr>
          <w:rFonts w:ascii="Times New Roman" w:hAnsi="Times New Roman" w:cs="Times New Roman"/>
          <w:sz w:val="24"/>
          <w:szCs w:val="24"/>
        </w:rPr>
        <w:t xml:space="preserve"> mogu </w:t>
      </w:r>
      <w:r w:rsidR="00C86455" w:rsidRPr="00214E04">
        <w:rPr>
          <w:rFonts w:ascii="Times New Roman" w:hAnsi="Times New Roman" w:cs="Times New Roman"/>
          <w:sz w:val="24"/>
          <w:szCs w:val="24"/>
        </w:rPr>
        <w:t xml:space="preserve">da </w:t>
      </w:r>
      <w:r w:rsidR="007521EE" w:rsidRPr="00214E04">
        <w:rPr>
          <w:rFonts w:ascii="Times New Roman" w:hAnsi="Times New Roman" w:cs="Times New Roman"/>
          <w:sz w:val="24"/>
          <w:szCs w:val="24"/>
        </w:rPr>
        <w:t>tretira</w:t>
      </w:r>
      <w:r w:rsidR="00C86455" w:rsidRPr="00214E04">
        <w:rPr>
          <w:rFonts w:ascii="Times New Roman" w:hAnsi="Times New Roman" w:cs="Times New Roman"/>
          <w:sz w:val="24"/>
          <w:szCs w:val="24"/>
        </w:rPr>
        <w:t>ju</w:t>
      </w:r>
      <w:r w:rsidR="007521EE" w:rsidRPr="00214E04">
        <w:rPr>
          <w:rFonts w:ascii="Times New Roman" w:hAnsi="Times New Roman" w:cs="Times New Roman"/>
          <w:sz w:val="24"/>
          <w:szCs w:val="24"/>
        </w:rPr>
        <w:t xml:space="preserve"> razna </w:t>
      </w:r>
      <w:r w:rsidR="00161385" w:rsidRPr="00214E04">
        <w:rPr>
          <w:rFonts w:ascii="Times New Roman" w:hAnsi="Times New Roman" w:cs="Times New Roman"/>
          <w:color w:val="000000" w:themeColor="text1"/>
          <w:sz w:val="24"/>
          <w:szCs w:val="24"/>
        </w:rPr>
        <w:t>nepropisna</w:t>
      </w:r>
      <w:r w:rsidR="007521EE" w:rsidRPr="00214E04">
        <w:rPr>
          <w:rFonts w:ascii="Times New Roman" w:hAnsi="Times New Roman" w:cs="Times New Roman"/>
          <w:color w:val="000000" w:themeColor="text1"/>
          <w:sz w:val="24"/>
          <w:szCs w:val="24"/>
        </w:rPr>
        <w:t xml:space="preserve"> ponašanja pojedinaca</w:t>
      </w:r>
      <w:r w:rsidR="00161385" w:rsidRPr="00214E04">
        <w:rPr>
          <w:rFonts w:ascii="Times New Roman" w:hAnsi="Times New Roman" w:cs="Times New Roman"/>
          <w:color w:val="000000" w:themeColor="text1"/>
          <w:sz w:val="24"/>
          <w:szCs w:val="24"/>
        </w:rPr>
        <w:t xml:space="preserve"> ili grupa</w:t>
      </w:r>
      <w:r w:rsidR="007521EE" w:rsidRPr="00214E04">
        <w:rPr>
          <w:rFonts w:ascii="Times New Roman" w:hAnsi="Times New Roman" w:cs="Times New Roman"/>
          <w:color w:val="000000" w:themeColor="text1"/>
          <w:sz w:val="24"/>
          <w:szCs w:val="24"/>
        </w:rPr>
        <w:t xml:space="preserve">. </w:t>
      </w:r>
      <w:bookmarkEnd w:id="3"/>
    </w:p>
    <w:p w:rsidR="00BE1BA5" w:rsidRPr="00214E04" w:rsidRDefault="00BE1BA5" w:rsidP="00571A66">
      <w:pPr>
        <w:jc w:val="both"/>
        <w:rPr>
          <w:rFonts w:ascii="Times New Roman" w:hAnsi="Times New Roman" w:cs="Times New Roman"/>
          <w:sz w:val="24"/>
          <w:szCs w:val="24"/>
        </w:rPr>
      </w:pPr>
      <w:r w:rsidRPr="00214E04">
        <w:rPr>
          <w:rFonts w:ascii="Times New Roman" w:hAnsi="Times New Roman" w:cs="Times New Roman"/>
          <w:sz w:val="24"/>
          <w:szCs w:val="24"/>
        </w:rPr>
        <w:t>Zbog prethodno navedenog ohrabrujemo predstavnike medija da u</w:t>
      </w:r>
      <w:r w:rsidR="007521EE" w:rsidRPr="00214E04">
        <w:rPr>
          <w:rFonts w:ascii="Times New Roman" w:hAnsi="Times New Roman" w:cs="Times New Roman"/>
          <w:sz w:val="24"/>
          <w:szCs w:val="24"/>
        </w:rPr>
        <w:t xml:space="preserve"> komunikaciji sa tužiocima portparolima kada </w:t>
      </w:r>
      <w:r w:rsidRPr="00214E04">
        <w:rPr>
          <w:rFonts w:ascii="Times New Roman" w:hAnsi="Times New Roman" w:cs="Times New Roman"/>
          <w:sz w:val="24"/>
          <w:szCs w:val="24"/>
        </w:rPr>
        <w:t xml:space="preserve">god su </w:t>
      </w:r>
      <w:r w:rsidR="007521EE" w:rsidRPr="00214E04">
        <w:rPr>
          <w:rFonts w:ascii="Times New Roman" w:hAnsi="Times New Roman" w:cs="Times New Roman"/>
          <w:sz w:val="24"/>
          <w:szCs w:val="24"/>
        </w:rPr>
        <w:t>u nedoumici, provjere da li je za neki događaj nadležno drža</w:t>
      </w:r>
      <w:r w:rsidR="00B71461" w:rsidRPr="00214E04">
        <w:rPr>
          <w:rFonts w:ascii="Times New Roman" w:hAnsi="Times New Roman" w:cs="Times New Roman"/>
          <w:sz w:val="24"/>
          <w:szCs w:val="24"/>
        </w:rPr>
        <w:t>vno tužilaštvo, odnosno da li neko ponašanje</w:t>
      </w:r>
      <w:r w:rsidR="007521EE" w:rsidRPr="00214E04">
        <w:rPr>
          <w:rFonts w:ascii="Times New Roman" w:hAnsi="Times New Roman" w:cs="Times New Roman"/>
          <w:color w:val="70AD47" w:themeColor="accent6"/>
          <w:sz w:val="24"/>
          <w:szCs w:val="24"/>
        </w:rPr>
        <w:t xml:space="preserve"> </w:t>
      </w:r>
      <w:r w:rsidR="007521EE" w:rsidRPr="00214E04">
        <w:rPr>
          <w:rFonts w:ascii="Times New Roman" w:hAnsi="Times New Roman" w:cs="Times New Roman"/>
          <w:sz w:val="24"/>
          <w:szCs w:val="24"/>
        </w:rPr>
        <w:t xml:space="preserve">predstavlja radnju izvršenja nekog krivičnog djela za koje se gonjenje preduzima po službenoj dužnosti. </w:t>
      </w:r>
    </w:p>
    <w:p w:rsidR="00B0573A" w:rsidRPr="00214E04" w:rsidRDefault="00B0573A" w:rsidP="00571A66">
      <w:pPr>
        <w:jc w:val="both"/>
        <w:rPr>
          <w:rFonts w:ascii="Times New Roman" w:hAnsi="Times New Roman" w:cs="Times New Roman"/>
          <w:sz w:val="24"/>
          <w:szCs w:val="24"/>
        </w:rPr>
      </w:pPr>
    </w:p>
    <w:p w:rsidR="006C6359" w:rsidRDefault="00965332" w:rsidP="00571A66">
      <w:pPr>
        <w:jc w:val="both"/>
        <w:rPr>
          <w:rFonts w:ascii="Times New Roman" w:hAnsi="Times New Roman" w:cs="Times New Roman"/>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II – Uvreda i kleveta od 2011.godine ne predstavljaju krivično djelo.</w:t>
      </w:r>
    </w:p>
    <w:p w:rsidR="006C6359" w:rsidRDefault="006C6359"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sz w:val="24"/>
          <w:szCs w:val="24"/>
        </w:rPr>
      </w:pPr>
    </w:p>
    <w:p w:rsidR="00965332" w:rsidRDefault="00965332" w:rsidP="00571A66">
      <w:pPr>
        <w:jc w:val="both"/>
        <w:rPr>
          <w:rFonts w:ascii="Times New Roman" w:hAnsi="Times New Roman" w:cs="Times New Roman"/>
          <w:sz w:val="24"/>
          <w:szCs w:val="24"/>
        </w:rPr>
      </w:pPr>
    </w:p>
    <w:p w:rsidR="00965332" w:rsidRDefault="00965332" w:rsidP="00571A66">
      <w:pPr>
        <w:jc w:val="both"/>
        <w:rPr>
          <w:rFonts w:ascii="Times New Roman" w:hAnsi="Times New Roman" w:cs="Times New Roman"/>
          <w:sz w:val="24"/>
          <w:szCs w:val="24"/>
        </w:rPr>
      </w:pPr>
    </w:p>
    <w:p w:rsidR="006C6359" w:rsidRPr="00214E04" w:rsidRDefault="006C635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b/>
          <w:sz w:val="24"/>
          <w:szCs w:val="24"/>
        </w:rPr>
      </w:pPr>
    </w:p>
    <w:p w:rsidR="005778DF"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5.2.</w:t>
      </w:r>
      <w:r w:rsidR="00B0573A" w:rsidRPr="00214E04">
        <w:rPr>
          <w:rFonts w:ascii="Times New Roman" w:hAnsi="Times New Roman" w:cs="Times New Roman"/>
          <w:b/>
          <w:sz w:val="24"/>
          <w:szCs w:val="24"/>
        </w:rPr>
        <w:t>K</w:t>
      </w:r>
      <w:r w:rsidR="005778DF" w:rsidRPr="00214E04">
        <w:rPr>
          <w:rFonts w:ascii="Times New Roman" w:hAnsi="Times New Roman" w:cs="Times New Roman"/>
          <w:b/>
          <w:sz w:val="24"/>
          <w:szCs w:val="24"/>
        </w:rPr>
        <w:t>omunikacij</w:t>
      </w:r>
      <w:r w:rsidR="00B0573A" w:rsidRPr="00214E04">
        <w:rPr>
          <w:rFonts w:ascii="Times New Roman" w:hAnsi="Times New Roman" w:cs="Times New Roman"/>
          <w:b/>
          <w:sz w:val="24"/>
          <w:szCs w:val="24"/>
        </w:rPr>
        <w:t>a kao rješenje</w:t>
      </w:r>
    </w:p>
    <w:p w:rsidR="005778DF" w:rsidRPr="00214E04" w:rsidRDefault="00BE1BA5" w:rsidP="00571A66">
      <w:pPr>
        <w:jc w:val="both"/>
        <w:rPr>
          <w:rFonts w:ascii="Times New Roman" w:hAnsi="Times New Roman" w:cs="Times New Roman"/>
          <w:sz w:val="24"/>
          <w:szCs w:val="24"/>
        </w:rPr>
      </w:pPr>
      <w:r w:rsidRPr="00214E04">
        <w:rPr>
          <w:rFonts w:ascii="Times New Roman" w:hAnsi="Times New Roman" w:cs="Times New Roman"/>
          <w:sz w:val="24"/>
          <w:szCs w:val="24"/>
        </w:rPr>
        <w:t>Očigledan primjer situacije u kojoj do izražaja dolazi potreba za direktnom  komunikacijom između tužilaca portparola i predstavnika medija, kako bi se bliže objasnio kontekst određenog pravnog pitanja, jesu situacije u kojima</w:t>
      </w:r>
      <w:r w:rsidR="007521EE" w:rsidRPr="00214E04">
        <w:rPr>
          <w:rFonts w:ascii="Times New Roman" w:hAnsi="Times New Roman" w:cs="Times New Roman"/>
          <w:sz w:val="24"/>
          <w:szCs w:val="24"/>
        </w:rPr>
        <w:t xml:space="preserve"> državni tužioci obavijeste medije da</w:t>
      </w:r>
      <w:r w:rsidR="003D6248" w:rsidRPr="00214E04">
        <w:rPr>
          <w:rFonts w:ascii="Times New Roman" w:hAnsi="Times New Roman" w:cs="Times New Roman"/>
          <w:sz w:val="24"/>
          <w:szCs w:val="24"/>
        </w:rPr>
        <w:t>,</w:t>
      </w:r>
      <w:r w:rsidR="007521EE" w:rsidRPr="00214E04">
        <w:rPr>
          <w:rFonts w:ascii="Times New Roman" w:hAnsi="Times New Roman" w:cs="Times New Roman"/>
          <w:sz w:val="24"/>
          <w:szCs w:val="24"/>
        </w:rPr>
        <w:t xml:space="preserve"> n</w:t>
      </w:r>
      <w:r w:rsidR="00E47C73" w:rsidRPr="00214E04">
        <w:rPr>
          <w:rFonts w:ascii="Times New Roman" w:hAnsi="Times New Roman" w:cs="Times New Roman"/>
          <w:sz w:val="24"/>
          <w:szCs w:val="24"/>
        </w:rPr>
        <w:t xml:space="preserve">a </w:t>
      </w:r>
      <w:r w:rsidR="007521EE" w:rsidRPr="00214E04">
        <w:rPr>
          <w:rFonts w:ascii="Times New Roman" w:hAnsi="Times New Roman" w:cs="Times New Roman"/>
          <w:sz w:val="24"/>
          <w:szCs w:val="24"/>
        </w:rPr>
        <w:t>pr</w:t>
      </w:r>
      <w:r w:rsidR="00E47C73" w:rsidRPr="00214E04">
        <w:rPr>
          <w:rFonts w:ascii="Times New Roman" w:hAnsi="Times New Roman" w:cs="Times New Roman"/>
          <w:sz w:val="24"/>
          <w:szCs w:val="24"/>
        </w:rPr>
        <w:t>imjer</w:t>
      </w:r>
      <w:r w:rsidR="003D6248" w:rsidRPr="00214E04">
        <w:rPr>
          <w:rFonts w:ascii="Times New Roman" w:hAnsi="Times New Roman" w:cs="Times New Roman"/>
          <w:sz w:val="24"/>
          <w:szCs w:val="24"/>
        </w:rPr>
        <w:t>,</w:t>
      </w:r>
      <w:r w:rsidR="00785DE3" w:rsidRPr="00214E04">
        <w:rPr>
          <w:rFonts w:ascii="Times New Roman" w:hAnsi="Times New Roman" w:cs="Times New Roman"/>
          <w:sz w:val="24"/>
          <w:szCs w:val="24"/>
        </w:rPr>
        <w:t xml:space="preserve"> ne postoje osnovi</w:t>
      </w:r>
      <w:r w:rsidR="007521EE" w:rsidRPr="00214E04">
        <w:rPr>
          <w:rFonts w:ascii="Times New Roman" w:hAnsi="Times New Roman" w:cs="Times New Roman"/>
          <w:sz w:val="24"/>
          <w:szCs w:val="24"/>
        </w:rPr>
        <w:t xml:space="preserve"> su</w:t>
      </w:r>
      <w:r w:rsidR="00785DE3" w:rsidRPr="00214E04">
        <w:rPr>
          <w:rFonts w:ascii="Times New Roman" w:hAnsi="Times New Roman" w:cs="Times New Roman"/>
          <w:sz w:val="24"/>
          <w:szCs w:val="24"/>
        </w:rPr>
        <w:t>mnje</w:t>
      </w:r>
      <w:r w:rsidR="00414088"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 xml:space="preserve">da je izjavom nekog lica </w:t>
      </w:r>
      <w:r w:rsidR="00511C70">
        <w:rPr>
          <w:rFonts w:ascii="Times New Roman" w:hAnsi="Times New Roman" w:cs="Times New Roman"/>
          <w:sz w:val="24"/>
          <w:szCs w:val="24"/>
        </w:rPr>
        <w:t>(</w:t>
      </w:r>
      <w:r w:rsidR="007521EE" w:rsidRPr="00214E04">
        <w:rPr>
          <w:rFonts w:ascii="Times New Roman" w:hAnsi="Times New Roman" w:cs="Times New Roman"/>
          <w:sz w:val="24"/>
          <w:szCs w:val="24"/>
        </w:rPr>
        <w:t>koja je predmet interesovanja medija</w:t>
      </w:r>
      <w:r w:rsidR="00511C70">
        <w:rPr>
          <w:rFonts w:ascii="Times New Roman" w:hAnsi="Times New Roman" w:cs="Times New Roman"/>
          <w:sz w:val="24"/>
          <w:szCs w:val="24"/>
        </w:rPr>
        <w:t xml:space="preserve">) </w:t>
      </w:r>
      <w:r w:rsidR="007521EE" w:rsidRPr="00214E04">
        <w:rPr>
          <w:rFonts w:ascii="Times New Roman" w:hAnsi="Times New Roman" w:cs="Times New Roman"/>
          <w:sz w:val="24"/>
          <w:szCs w:val="24"/>
        </w:rPr>
        <w:t xml:space="preserve"> izvršeno krivično djelo za koje se goni po službenoj dužnosti</w:t>
      </w:r>
      <w:r w:rsidRPr="00214E04">
        <w:rPr>
          <w:rFonts w:ascii="Times New Roman" w:hAnsi="Times New Roman" w:cs="Times New Roman"/>
          <w:sz w:val="24"/>
          <w:szCs w:val="24"/>
        </w:rPr>
        <w:t xml:space="preserve">. U medijima se </w:t>
      </w:r>
      <w:r w:rsidR="005778DF" w:rsidRPr="00214E04">
        <w:rPr>
          <w:rFonts w:ascii="Times New Roman" w:hAnsi="Times New Roman" w:cs="Times New Roman"/>
          <w:sz w:val="24"/>
          <w:szCs w:val="24"/>
        </w:rPr>
        <w:t xml:space="preserve">ovakav </w:t>
      </w:r>
      <w:r w:rsidR="007521EE" w:rsidRPr="00214E04">
        <w:rPr>
          <w:rFonts w:ascii="Times New Roman" w:hAnsi="Times New Roman" w:cs="Times New Roman"/>
          <w:sz w:val="24"/>
          <w:szCs w:val="24"/>
        </w:rPr>
        <w:t>odgovor državnog tužilaštva</w:t>
      </w:r>
      <w:r w:rsidR="00511C70">
        <w:rPr>
          <w:rFonts w:ascii="Times New Roman" w:hAnsi="Times New Roman" w:cs="Times New Roman"/>
          <w:sz w:val="24"/>
          <w:szCs w:val="24"/>
        </w:rPr>
        <w:t>,</w:t>
      </w:r>
      <w:r w:rsidR="005778DF" w:rsidRPr="00214E04">
        <w:rPr>
          <w:rFonts w:ascii="Times New Roman" w:hAnsi="Times New Roman" w:cs="Times New Roman"/>
          <w:sz w:val="24"/>
          <w:szCs w:val="24"/>
        </w:rPr>
        <w:t xml:space="preserve"> nerijetko</w:t>
      </w:r>
      <w:r w:rsidR="00511C70">
        <w:rPr>
          <w:rFonts w:ascii="Times New Roman" w:hAnsi="Times New Roman" w:cs="Times New Roman"/>
          <w:sz w:val="24"/>
          <w:szCs w:val="24"/>
        </w:rPr>
        <w:t>,</w:t>
      </w:r>
      <w:r w:rsidR="005778DF" w:rsidRPr="00214E04">
        <w:rPr>
          <w:rFonts w:ascii="Times New Roman" w:hAnsi="Times New Roman" w:cs="Times New Roman"/>
          <w:sz w:val="24"/>
          <w:szCs w:val="24"/>
        </w:rPr>
        <w:t xml:space="preserve"> plasira kao</w:t>
      </w:r>
      <w:r w:rsidR="007521EE" w:rsidRPr="00214E04">
        <w:rPr>
          <w:rFonts w:ascii="Times New Roman" w:hAnsi="Times New Roman" w:cs="Times New Roman"/>
          <w:sz w:val="24"/>
          <w:szCs w:val="24"/>
        </w:rPr>
        <w:t xml:space="preserve"> pitanje nerada ili nekompetentnosti državnih tužilaca.</w:t>
      </w:r>
    </w:p>
    <w:p w:rsidR="005778DF" w:rsidRPr="00214E04" w:rsidRDefault="00511C70" w:rsidP="00571A66">
      <w:pPr>
        <w:jc w:val="both"/>
        <w:rPr>
          <w:rFonts w:ascii="Times New Roman" w:hAnsi="Times New Roman" w:cs="Times New Roman"/>
          <w:sz w:val="24"/>
          <w:szCs w:val="24"/>
        </w:rPr>
      </w:pPr>
      <w:r>
        <w:rPr>
          <w:rFonts w:ascii="Times New Roman" w:hAnsi="Times New Roman" w:cs="Times New Roman"/>
          <w:sz w:val="24"/>
          <w:szCs w:val="24"/>
        </w:rPr>
        <w:t>O</w:t>
      </w:r>
      <w:r w:rsidR="005778DF" w:rsidRPr="00214E04">
        <w:rPr>
          <w:rFonts w:ascii="Times New Roman" w:hAnsi="Times New Roman" w:cs="Times New Roman"/>
          <w:sz w:val="24"/>
          <w:szCs w:val="24"/>
        </w:rPr>
        <w:t>vakve situacije nameću potrebu ne samo za direktnom komunikacijom, već su pokazatelj da tužioci portparoli u određenim situacijama</w:t>
      </w:r>
      <w:r>
        <w:rPr>
          <w:rFonts w:ascii="Times New Roman" w:hAnsi="Times New Roman" w:cs="Times New Roman"/>
          <w:sz w:val="24"/>
          <w:szCs w:val="24"/>
        </w:rPr>
        <w:t>, u mjeri mogućeg,</w:t>
      </w:r>
      <w:r w:rsidR="005778DF" w:rsidRPr="00214E04">
        <w:rPr>
          <w:rFonts w:ascii="Times New Roman" w:hAnsi="Times New Roman" w:cs="Times New Roman"/>
          <w:sz w:val="24"/>
          <w:szCs w:val="24"/>
        </w:rPr>
        <w:t xml:space="preserve"> moraju dati dodatna objašnjenj</w:t>
      </w:r>
      <w:r>
        <w:rPr>
          <w:rFonts w:ascii="Times New Roman" w:hAnsi="Times New Roman" w:cs="Times New Roman"/>
          <w:sz w:val="24"/>
          <w:szCs w:val="24"/>
        </w:rPr>
        <w:t>a</w:t>
      </w:r>
      <w:r w:rsidR="005778DF" w:rsidRPr="00214E04">
        <w:rPr>
          <w:rFonts w:ascii="Times New Roman" w:hAnsi="Times New Roman" w:cs="Times New Roman"/>
          <w:sz w:val="24"/>
          <w:szCs w:val="24"/>
        </w:rPr>
        <w:t>.</w:t>
      </w:r>
    </w:p>
    <w:p w:rsidR="00511C70" w:rsidRDefault="00530F8C"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Stoga je u ovakvim </w:t>
      </w:r>
      <w:r w:rsidR="00511C70">
        <w:rPr>
          <w:rFonts w:ascii="Times New Roman" w:hAnsi="Times New Roman" w:cs="Times New Roman"/>
          <w:color w:val="000000" w:themeColor="text1"/>
          <w:sz w:val="24"/>
          <w:szCs w:val="24"/>
        </w:rPr>
        <w:t xml:space="preserve">i sličnim </w:t>
      </w:r>
      <w:r w:rsidRPr="00214E04">
        <w:rPr>
          <w:rFonts w:ascii="Times New Roman" w:hAnsi="Times New Roman" w:cs="Times New Roman"/>
          <w:color w:val="000000" w:themeColor="text1"/>
          <w:sz w:val="24"/>
          <w:szCs w:val="24"/>
        </w:rPr>
        <w:t>situacijama važno da novinar</w:t>
      </w:r>
      <w:r w:rsidR="00511C70">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u direktnoj komunikaciji sa tužiocem portparolom</w:t>
      </w:r>
      <w:r w:rsidR="00511C70">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omogući</w:t>
      </w:r>
      <w:r w:rsidR="00511C70">
        <w:rPr>
          <w:rFonts w:ascii="Times New Roman" w:hAnsi="Times New Roman" w:cs="Times New Roman"/>
          <w:color w:val="000000" w:themeColor="text1"/>
          <w:sz w:val="24"/>
          <w:szCs w:val="24"/>
        </w:rPr>
        <w:t xml:space="preserve"> javnosti</w:t>
      </w:r>
      <w:r w:rsidRPr="00214E04">
        <w:rPr>
          <w:rFonts w:ascii="Times New Roman" w:hAnsi="Times New Roman" w:cs="Times New Roman"/>
          <w:color w:val="000000" w:themeColor="text1"/>
          <w:sz w:val="24"/>
          <w:szCs w:val="24"/>
        </w:rPr>
        <w:t xml:space="preserve"> potpuni kontekst i obezbijedi da informacija koja se plasira sadrži i protiv</w:t>
      </w:r>
      <w:r w:rsidR="00511C70">
        <w:rPr>
          <w:rFonts w:ascii="Times New Roman" w:hAnsi="Times New Roman" w:cs="Times New Roman"/>
          <w:color w:val="000000" w:themeColor="text1"/>
          <w:sz w:val="24"/>
          <w:szCs w:val="24"/>
        </w:rPr>
        <w:t>u</w:t>
      </w:r>
      <w:r w:rsidRPr="00214E04">
        <w:rPr>
          <w:rFonts w:ascii="Times New Roman" w:hAnsi="Times New Roman" w:cs="Times New Roman"/>
          <w:color w:val="000000" w:themeColor="text1"/>
          <w:sz w:val="24"/>
          <w:szCs w:val="24"/>
        </w:rPr>
        <w:t>rjrečna mišljenja što je, shodno praksi Evropskog suda za ljudska prava, srž prava na slobodu izražavanja.</w:t>
      </w:r>
    </w:p>
    <w:p w:rsidR="00530F8C" w:rsidRPr="00214E04" w:rsidRDefault="00530F8C" w:rsidP="00530F8C">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Dakle, u interesu pravilnog informisanja javnosti </w:t>
      </w:r>
      <w:r w:rsidR="00511C70">
        <w:rPr>
          <w:rFonts w:ascii="Times New Roman" w:hAnsi="Times New Roman" w:cs="Times New Roman"/>
          <w:color w:val="000000" w:themeColor="text1"/>
          <w:sz w:val="24"/>
          <w:szCs w:val="24"/>
        </w:rPr>
        <w:t>jeste omogućavanje</w:t>
      </w:r>
      <w:r w:rsidRPr="00214E04">
        <w:rPr>
          <w:rFonts w:ascii="Times New Roman" w:hAnsi="Times New Roman" w:cs="Times New Roman"/>
          <w:color w:val="000000" w:themeColor="text1"/>
          <w:sz w:val="24"/>
          <w:szCs w:val="24"/>
        </w:rPr>
        <w:t xml:space="preserve"> čita</w:t>
      </w:r>
      <w:r w:rsidR="00511C70">
        <w:rPr>
          <w:rFonts w:ascii="Times New Roman" w:hAnsi="Times New Roman" w:cs="Times New Roman"/>
          <w:color w:val="000000" w:themeColor="text1"/>
          <w:sz w:val="24"/>
          <w:szCs w:val="24"/>
        </w:rPr>
        <w:t>o</w:t>
      </w:r>
      <w:r w:rsidRPr="00214E04">
        <w:rPr>
          <w:rFonts w:ascii="Times New Roman" w:hAnsi="Times New Roman" w:cs="Times New Roman"/>
          <w:color w:val="000000" w:themeColor="text1"/>
          <w:sz w:val="24"/>
          <w:szCs w:val="24"/>
        </w:rPr>
        <w:t>c</w:t>
      </w:r>
      <w:r w:rsidR="00511C70">
        <w:rPr>
          <w:rFonts w:ascii="Times New Roman" w:hAnsi="Times New Roman" w:cs="Times New Roman"/>
          <w:color w:val="000000" w:themeColor="text1"/>
          <w:sz w:val="24"/>
          <w:szCs w:val="24"/>
        </w:rPr>
        <w:t>u</w:t>
      </w:r>
      <w:r w:rsidRPr="00214E04">
        <w:rPr>
          <w:rFonts w:ascii="Times New Roman" w:hAnsi="Times New Roman" w:cs="Times New Roman"/>
          <w:color w:val="000000" w:themeColor="text1"/>
          <w:sz w:val="24"/>
          <w:szCs w:val="24"/>
        </w:rPr>
        <w:t xml:space="preserve"> uvid i u protiv</w:t>
      </w:r>
      <w:r w:rsidR="00511C70">
        <w:rPr>
          <w:rFonts w:ascii="Times New Roman" w:hAnsi="Times New Roman" w:cs="Times New Roman"/>
          <w:color w:val="000000" w:themeColor="text1"/>
          <w:sz w:val="24"/>
          <w:szCs w:val="24"/>
        </w:rPr>
        <w:t>u</w:t>
      </w:r>
      <w:r w:rsidRPr="00214E04">
        <w:rPr>
          <w:rFonts w:ascii="Times New Roman" w:hAnsi="Times New Roman" w:cs="Times New Roman"/>
          <w:color w:val="000000" w:themeColor="text1"/>
          <w:sz w:val="24"/>
          <w:szCs w:val="24"/>
        </w:rPr>
        <w:t>rječna mišljenja, jer se na taj način mogu izbjeći česte zamke- brz i pogrešan prikaz činjenica, prekomjerno pojednostavljivanje ili sumiranje, kao i izvrtanje činjenica.</w:t>
      </w:r>
    </w:p>
    <w:p w:rsidR="005778DF" w:rsidRPr="00214E04" w:rsidRDefault="005778DF" w:rsidP="00571A66">
      <w:pPr>
        <w:jc w:val="both"/>
        <w:rPr>
          <w:rFonts w:ascii="Times New Roman" w:hAnsi="Times New Roman" w:cs="Times New Roman"/>
          <w:b/>
          <w:sz w:val="24"/>
          <w:szCs w:val="24"/>
        </w:rPr>
      </w:pPr>
    </w:p>
    <w:p w:rsidR="0070313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5.3.</w:t>
      </w:r>
      <w:r w:rsidR="0070313E" w:rsidRPr="00214E04">
        <w:rPr>
          <w:rFonts w:ascii="Times New Roman" w:hAnsi="Times New Roman" w:cs="Times New Roman"/>
          <w:b/>
          <w:sz w:val="24"/>
          <w:szCs w:val="24"/>
        </w:rPr>
        <w:t>Pretpostavka nevinosti</w:t>
      </w:r>
    </w:p>
    <w:p w:rsidR="00B0573A"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Centralni subjekt krivičnog postupka je</w:t>
      </w:r>
      <w:r w:rsidR="00511C70">
        <w:rPr>
          <w:rFonts w:ascii="Times New Roman" w:hAnsi="Times New Roman" w:cs="Times New Roman"/>
          <w:sz w:val="24"/>
          <w:szCs w:val="24"/>
        </w:rPr>
        <w:t>ste</w:t>
      </w:r>
      <w:r w:rsidRPr="00214E04">
        <w:rPr>
          <w:rFonts w:ascii="Times New Roman" w:hAnsi="Times New Roman" w:cs="Times New Roman"/>
          <w:sz w:val="24"/>
          <w:szCs w:val="24"/>
        </w:rPr>
        <w:t xml:space="preserve"> okrivljeni, koji pred sud dolazi na osnovu optužnog akta ovlašćenog tužioca.</w:t>
      </w:r>
      <w:r w:rsidR="00B0573A" w:rsidRPr="00214E04">
        <w:rPr>
          <w:rFonts w:ascii="Times New Roman" w:hAnsi="Times New Roman" w:cs="Times New Roman"/>
          <w:sz w:val="24"/>
          <w:szCs w:val="24"/>
        </w:rPr>
        <w:t xml:space="preserve"> Napominjemo da s</w:t>
      </w:r>
      <w:r w:rsidRPr="00214E04">
        <w:rPr>
          <w:rFonts w:ascii="Times New Roman" w:hAnsi="Times New Roman" w:cs="Times New Roman"/>
          <w:sz w:val="24"/>
          <w:szCs w:val="24"/>
        </w:rPr>
        <w:t>amo sud, može utvrditi da li je okrivlje</w:t>
      </w:r>
      <w:r w:rsidR="00CF79FE" w:rsidRPr="00214E04">
        <w:rPr>
          <w:rFonts w:ascii="Times New Roman" w:hAnsi="Times New Roman" w:cs="Times New Roman"/>
          <w:sz w:val="24"/>
          <w:szCs w:val="24"/>
        </w:rPr>
        <w:t xml:space="preserve">ni učinio krivično djelo i </w:t>
      </w:r>
      <w:r w:rsidRPr="00214E04">
        <w:rPr>
          <w:rFonts w:ascii="Times New Roman" w:hAnsi="Times New Roman" w:cs="Times New Roman"/>
          <w:sz w:val="24"/>
          <w:szCs w:val="24"/>
        </w:rPr>
        <w:t>izreći odgovarajuću krivičnu sankciju u skladu sa Krivičnim zakonikom.</w:t>
      </w:r>
    </w:p>
    <w:p w:rsidR="007521EE" w:rsidRDefault="00B0573A" w:rsidP="00571A66">
      <w:pPr>
        <w:jc w:val="both"/>
        <w:rPr>
          <w:rFonts w:ascii="Times New Roman" w:hAnsi="Times New Roman" w:cs="Times New Roman"/>
          <w:sz w:val="24"/>
          <w:szCs w:val="24"/>
        </w:rPr>
      </w:pPr>
      <w:r w:rsidRPr="00214E04">
        <w:rPr>
          <w:rFonts w:ascii="Times New Roman" w:hAnsi="Times New Roman" w:cs="Times New Roman"/>
          <w:sz w:val="24"/>
          <w:szCs w:val="24"/>
        </w:rPr>
        <w:t>Iako ćemo o tome detaljnije govoriti u posebnom dijelu ove publikacije, za bolje razumijevanje ukazujemo da se u</w:t>
      </w:r>
      <w:r w:rsidR="007521EE" w:rsidRPr="00214E04">
        <w:rPr>
          <w:rFonts w:ascii="Times New Roman" w:hAnsi="Times New Roman" w:cs="Times New Roman"/>
          <w:sz w:val="24"/>
          <w:szCs w:val="24"/>
        </w:rPr>
        <w:t xml:space="preserve"> </w:t>
      </w:r>
      <w:r w:rsidR="00A104EF" w:rsidRPr="00214E04">
        <w:rPr>
          <w:rFonts w:ascii="Times New Roman" w:hAnsi="Times New Roman" w:cs="Times New Roman"/>
          <w:color w:val="000000" w:themeColor="text1"/>
          <w:sz w:val="24"/>
          <w:szCs w:val="24"/>
        </w:rPr>
        <w:t xml:space="preserve">pretkrivičnom (izviđaj) i </w:t>
      </w:r>
      <w:r w:rsidR="007521EE" w:rsidRPr="00214E04">
        <w:rPr>
          <w:rFonts w:ascii="Times New Roman" w:hAnsi="Times New Roman" w:cs="Times New Roman"/>
          <w:color w:val="000000" w:themeColor="text1"/>
          <w:sz w:val="24"/>
          <w:szCs w:val="24"/>
        </w:rPr>
        <w:t>krivičnom postupku</w:t>
      </w:r>
      <w:r w:rsidRPr="00214E04">
        <w:rPr>
          <w:rFonts w:ascii="Times New Roman" w:hAnsi="Times New Roman" w:cs="Times New Roman"/>
          <w:color w:val="000000" w:themeColor="text1"/>
          <w:sz w:val="24"/>
          <w:szCs w:val="24"/>
        </w:rPr>
        <w:t>,</w:t>
      </w:r>
      <w:r w:rsidR="007521EE" w:rsidRPr="00214E04">
        <w:rPr>
          <w:rFonts w:ascii="Times New Roman" w:hAnsi="Times New Roman" w:cs="Times New Roman"/>
          <w:color w:val="000000" w:themeColor="text1"/>
          <w:sz w:val="24"/>
          <w:szCs w:val="24"/>
        </w:rPr>
        <w:t xml:space="preserve"> u zavisnosti od faze postupka</w:t>
      </w:r>
      <w:r w:rsidRPr="00214E04">
        <w:rPr>
          <w:rFonts w:ascii="Times New Roman" w:hAnsi="Times New Roman" w:cs="Times New Roman"/>
          <w:color w:val="000000" w:themeColor="text1"/>
          <w:sz w:val="24"/>
          <w:szCs w:val="24"/>
        </w:rPr>
        <w:t>,</w:t>
      </w:r>
      <w:r w:rsidR="007521EE" w:rsidRPr="00214E04">
        <w:rPr>
          <w:rFonts w:ascii="Times New Roman" w:hAnsi="Times New Roman" w:cs="Times New Roman"/>
          <w:color w:val="000000" w:themeColor="text1"/>
          <w:sz w:val="24"/>
          <w:szCs w:val="24"/>
        </w:rPr>
        <w:t xml:space="preserve"> </w:t>
      </w:r>
      <w:r w:rsidR="00A104EF" w:rsidRPr="00214E04">
        <w:rPr>
          <w:rFonts w:ascii="Times New Roman" w:hAnsi="Times New Roman" w:cs="Times New Roman"/>
          <w:color w:val="000000" w:themeColor="text1"/>
          <w:sz w:val="24"/>
          <w:szCs w:val="24"/>
        </w:rPr>
        <w:t>za</w:t>
      </w:r>
      <w:r w:rsidR="007521EE" w:rsidRPr="00214E04">
        <w:rPr>
          <w:rFonts w:ascii="Times New Roman" w:hAnsi="Times New Roman" w:cs="Times New Roman"/>
          <w:color w:val="000000" w:themeColor="text1"/>
          <w:sz w:val="24"/>
          <w:szCs w:val="24"/>
        </w:rPr>
        <w:t xml:space="preserve"> </w:t>
      </w:r>
      <w:r w:rsidR="00A104EF" w:rsidRPr="00214E04">
        <w:rPr>
          <w:rFonts w:ascii="Times New Roman" w:hAnsi="Times New Roman" w:cs="Times New Roman"/>
          <w:color w:val="000000" w:themeColor="text1"/>
          <w:sz w:val="24"/>
          <w:szCs w:val="24"/>
        </w:rPr>
        <w:t xml:space="preserve">lice protiv kojeg se vodi postupak </w:t>
      </w:r>
      <w:r w:rsidR="007521EE" w:rsidRPr="00214E04">
        <w:rPr>
          <w:rFonts w:ascii="Times New Roman" w:hAnsi="Times New Roman" w:cs="Times New Roman"/>
          <w:color w:val="000000" w:themeColor="text1"/>
          <w:sz w:val="24"/>
          <w:szCs w:val="24"/>
        </w:rPr>
        <w:t xml:space="preserve">mogu koristiti termini- osumnjičeni, </w:t>
      </w:r>
      <w:r w:rsidR="00A104EF" w:rsidRPr="00214E04">
        <w:rPr>
          <w:rFonts w:ascii="Times New Roman" w:hAnsi="Times New Roman" w:cs="Times New Roman"/>
          <w:color w:val="000000" w:themeColor="text1"/>
          <w:sz w:val="24"/>
          <w:szCs w:val="24"/>
        </w:rPr>
        <w:t xml:space="preserve">okrivljeni, </w:t>
      </w:r>
      <w:r w:rsidR="007521EE" w:rsidRPr="00214E04">
        <w:rPr>
          <w:rFonts w:ascii="Times New Roman" w:hAnsi="Times New Roman" w:cs="Times New Roman"/>
          <w:color w:val="000000" w:themeColor="text1"/>
          <w:sz w:val="24"/>
          <w:szCs w:val="24"/>
        </w:rPr>
        <w:t>optuženi, osuđeni</w:t>
      </w:r>
      <w:r w:rsidRPr="00214E04">
        <w:rPr>
          <w:rFonts w:ascii="Times New Roman" w:hAnsi="Times New Roman" w:cs="Times New Roman"/>
          <w:color w:val="000000" w:themeColor="text1"/>
          <w:sz w:val="24"/>
          <w:szCs w:val="24"/>
        </w:rPr>
        <w:t>. M</w:t>
      </w:r>
      <w:r w:rsidR="007521EE" w:rsidRPr="00214E04">
        <w:rPr>
          <w:rFonts w:ascii="Times New Roman" w:hAnsi="Times New Roman" w:cs="Times New Roman"/>
          <w:color w:val="000000" w:themeColor="text1"/>
          <w:sz w:val="24"/>
          <w:szCs w:val="24"/>
        </w:rPr>
        <w:t>eđutim</w:t>
      </w:r>
      <w:r w:rsidR="00EF6534" w:rsidRPr="00214E04">
        <w:rPr>
          <w:rFonts w:ascii="Times New Roman" w:hAnsi="Times New Roman" w:cs="Times New Roman"/>
          <w:color w:val="000000" w:themeColor="text1"/>
          <w:sz w:val="24"/>
          <w:szCs w:val="24"/>
        </w:rPr>
        <w:t>,</w:t>
      </w:r>
      <w:r w:rsidR="007521EE"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 xml:space="preserve">predstavnici medija </w:t>
      </w:r>
      <w:r w:rsidR="007521EE" w:rsidRPr="00214E04">
        <w:rPr>
          <w:rFonts w:ascii="Times New Roman" w:hAnsi="Times New Roman" w:cs="Times New Roman"/>
          <w:color w:val="000000" w:themeColor="text1"/>
          <w:sz w:val="24"/>
          <w:szCs w:val="24"/>
        </w:rPr>
        <w:t xml:space="preserve">neće pogriješiti ako u bilo kojoj fazi </w:t>
      </w:r>
      <w:r w:rsidR="00A104EF" w:rsidRPr="00214E04">
        <w:rPr>
          <w:rFonts w:ascii="Times New Roman" w:hAnsi="Times New Roman" w:cs="Times New Roman"/>
          <w:color w:val="000000" w:themeColor="text1"/>
          <w:sz w:val="24"/>
          <w:szCs w:val="24"/>
        </w:rPr>
        <w:t xml:space="preserve">pretkrivičnog i </w:t>
      </w:r>
      <w:r w:rsidR="007521EE" w:rsidRPr="00214E04">
        <w:rPr>
          <w:rFonts w:ascii="Times New Roman" w:hAnsi="Times New Roman" w:cs="Times New Roman"/>
          <w:color w:val="000000" w:themeColor="text1"/>
          <w:sz w:val="24"/>
          <w:szCs w:val="24"/>
        </w:rPr>
        <w:t>krivičnog postupka korist</w:t>
      </w:r>
      <w:r w:rsidRPr="00214E04">
        <w:rPr>
          <w:rFonts w:ascii="Times New Roman" w:hAnsi="Times New Roman" w:cs="Times New Roman"/>
          <w:color w:val="000000" w:themeColor="text1"/>
          <w:sz w:val="24"/>
          <w:szCs w:val="24"/>
        </w:rPr>
        <w:t>e</w:t>
      </w:r>
      <w:r w:rsidR="007521EE"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termin</w:t>
      </w:r>
      <w:r w:rsidR="00EF6534" w:rsidRPr="00214E04">
        <w:rPr>
          <w:rFonts w:ascii="Times New Roman" w:hAnsi="Times New Roman" w:cs="Times New Roman"/>
          <w:color w:val="000000" w:themeColor="text1"/>
          <w:sz w:val="24"/>
          <w:szCs w:val="24"/>
        </w:rPr>
        <w:t xml:space="preserve"> </w:t>
      </w:r>
      <w:r w:rsidR="007521EE" w:rsidRPr="00214E04">
        <w:rPr>
          <w:rFonts w:ascii="Times New Roman" w:hAnsi="Times New Roman" w:cs="Times New Roman"/>
          <w:color w:val="000000" w:themeColor="text1"/>
          <w:sz w:val="24"/>
          <w:szCs w:val="24"/>
        </w:rPr>
        <w:t xml:space="preserve">- </w:t>
      </w:r>
      <w:r w:rsidR="00E47C73" w:rsidRPr="00214E04">
        <w:rPr>
          <w:rFonts w:ascii="Times New Roman" w:hAnsi="Times New Roman" w:cs="Times New Roman"/>
          <w:b/>
          <w:i/>
          <w:color w:val="000000" w:themeColor="text1"/>
          <w:sz w:val="24"/>
          <w:szCs w:val="24"/>
        </w:rPr>
        <w:t>okrivljeni</w:t>
      </w:r>
      <w:r w:rsidR="007521EE" w:rsidRPr="00214E04">
        <w:rPr>
          <w:rFonts w:ascii="Times New Roman" w:hAnsi="Times New Roman" w:cs="Times New Roman"/>
          <w:color w:val="000000" w:themeColor="text1"/>
          <w:sz w:val="24"/>
          <w:szCs w:val="24"/>
        </w:rPr>
        <w:t>. Takvu mogućnost ostavlja i Zakonik o krivičnom postupku.</w:t>
      </w:r>
      <w:r w:rsidR="007521EE" w:rsidRPr="00214E04">
        <w:rPr>
          <w:rFonts w:ascii="Times New Roman" w:hAnsi="Times New Roman" w:cs="Times New Roman"/>
          <w:sz w:val="24"/>
          <w:szCs w:val="24"/>
        </w:rPr>
        <w:t xml:space="preserve"> </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w:t>
      </w:r>
      <w:r w:rsidRPr="00214E04">
        <w:rPr>
          <w:rFonts w:ascii="Times New Roman" w:hAnsi="Times New Roman" w:cs="Times New Roman"/>
          <w:color w:val="5B9BD5" w:themeColor="accent1"/>
          <w:sz w:val="24"/>
          <w:szCs w:val="24"/>
        </w:rPr>
        <w:t xml:space="preserve"> – Pretpostavka nevinosti – </w:t>
      </w:r>
      <w:r w:rsidRPr="00511C70">
        <w:rPr>
          <w:rFonts w:ascii="Times New Roman" w:hAnsi="Times New Roman" w:cs="Times New Roman"/>
          <w:color w:val="5B9BD5" w:themeColor="accent1"/>
          <w:sz w:val="24"/>
          <w:szCs w:val="24"/>
        </w:rPr>
        <w:t>jedno od osnovnih načela na kojima počiva</w:t>
      </w:r>
      <w:r>
        <w:rPr>
          <w:rFonts w:ascii="Times New Roman" w:hAnsi="Times New Roman" w:cs="Times New Roman"/>
          <w:color w:val="5B9BD5" w:themeColor="accent1"/>
          <w:sz w:val="24"/>
          <w:szCs w:val="24"/>
        </w:rPr>
        <w:t xml:space="preserve"> </w:t>
      </w:r>
      <w:r w:rsidRPr="00511C70">
        <w:rPr>
          <w:rFonts w:ascii="Times New Roman" w:hAnsi="Times New Roman" w:cs="Times New Roman"/>
          <w:color w:val="5B9BD5" w:themeColor="accent1"/>
          <w:sz w:val="24"/>
          <w:szCs w:val="24"/>
        </w:rPr>
        <w:t>krivični postupak</w:t>
      </w:r>
      <w:r>
        <w:rPr>
          <w:rFonts w:ascii="Times New Roman" w:hAnsi="Times New Roman" w:cs="Times New Roman"/>
          <w:color w:val="5B9BD5" w:themeColor="accent1"/>
          <w:sz w:val="24"/>
          <w:szCs w:val="24"/>
        </w:rPr>
        <w:t>.</w:t>
      </w:r>
      <w:r w:rsidRPr="00511C70">
        <w:rPr>
          <w:rFonts w:ascii="Times New Roman" w:hAnsi="Times New Roman" w:cs="Times New Roman"/>
          <w:color w:val="5B9BD5" w:themeColor="accent1"/>
          <w:sz w:val="24"/>
          <w:szCs w:val="24"/>
        </w:rPr>
        <w:t xml:space="preserve"> </w:t>
      </w:r>
      <w:r>
        <w:rPr>
          <w:rFonts w:ascii="Times New Roman" w:hAnsi="Times New Roman" w:cs="Times New Roman"/>
          <w:color w:val="5B9BD5" w:themeColor="accent1"/>
          <w:sz w:val="24"/>
          <w:szCs w:val="24"/>
        </w:rPr>
        <w:t>S</w:t>
      </w:r>
      <w:r w:rsidRPr="00214E04">
        <w:rPr>
          <w:rFonts w:ascii="Times New Roman" w:hAnsi="Times New Roman" w:cs="Times New Roman"/>
          <w:color w:val="5B9BD5" w:themeColor="accent1"/>
          <w:sz w:val="24"/>
          <w:szCs w:val="24"/>
        </w:rPr>
        <w:t xml:space="preserve">vako se smatra nevinim, dok se njegova krivica ne utvrdi pravosnažnom sudskom odlukom. </w:t>
      </w:r>
    </w:p>
    <w:p w:rsidR="00977EDD" w:rsidRPr="00214E04" w:rsidRDefault="00977EDD" w:rsidP="00571A66">
      <w:pPr>
        <w:jc w:val="both"/>
        <w:rPr>
          <w:rFonts w:ascii="Times New Roman" w:hAnsi="Times New Roman" w:cs="Times New Roman"/>
          <w:sz w:val="24"/>
          <w:szCs w:val="24"/>
        </w:rPr>
      </w:pPr>
    </w:p>
    <w:p w:rsidR="00B0573A" w:rsidRPr="00214E04" w:rsidRDefault="007521EE"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Kada govorimo o okrivljenom</w:t>
      </w:r>
      <w:r w:rsidR="00B0573A" w:rsidRPr="00214E04">
        <w:rPr>
          <w:rFonts w:ascii="Times New Roman" w:hAnsi="Times New Roman" w:cs="Times New Roman"/>
          <w:color w:val="000000" w:themeColor="text1"/>
          <w:sz w:val="24"/>
          <w:szCs w:val="24"/>
        </w:rPr>
        <w:t xml:space="preserve">, važno je da napomenemo da je </w:t>
      </w:r>
      <w:r w:rsidRPr="00214E04">
        <w:rPr>
          <w:rFonts w:ascii="Times New Roman" w:hAnsi="Times New Roman" w:cs="Times New Roman"/>
          <w:color w:val="000000" w:themeColor="text1"/>
          <w:sz w:val="24"/>
          <w:szCs w:val="24"/>
        </w:rPr>
        <w:t xml:space="preserve">obaveza </w:t>
      </w:r>
      <w:r w:rsidR="00B0573A" w:rsidRPr="00214E04">
        <w:rPr>
          <w:rFonts w:ascii="Times New Roman" w:hAnsi="Times New Roman" w:cs="Times New Roman"/>
          <w:color w:val="000000" w:themeColor="text1"/>
          <w:sz w:val="24"/>
          <w:szCs w:val="24"/>
        </w:rPr>
        <w:t>svih,</w:t>
      </w:r>
      <w:r w:rsidRPr="00214E04">
        <w:rPr>
          <w:rFonts w:ascii="Times New Roman" w:hAnsi="Times New Roman" w:cs="Times New Roman"/>
          <w:color w:val="000000" w:themeColor="text1"/>
          <w:sz w:val="24"/>
          <w:szCs w:val="24"/>
        </w:rPr>
        <w:t xml:space="preserve">  državnih tužilaca, </w:t>
      </w:r>
      <w:r w:rsidR="00A104EF" w:rsidRPr="00214E04">
        <w:rPr>
          <w:rFonts w:ascii="Times New Roman" w:hAnsi="Times New Roman" w:cs="Times New Roman"/>
          <w:color w:val="000000" w:themeColor="text1"/>
          <w:sz w:val="24"/>
          <w:szCs w:val="24"/>
        </w:rPr>
        <w:t xml:space="preserve">drugih državnih organa, </w:t>
      </w:r>
      <w:r w:rsidRPr="00214E04">
        <w:rPr>
          <w:rFonts w:ascii="Times New Roman" w:hAnsi="Times New Roman" w:cs="Times New Roman"/>
          <w:color w:val="000000" w:themeColor="text1"/>
          <w:sz w:val="24"/>
          <w:szCs w:val="24"/>
        </w:rPr>
        <w:t>medija</w:t>
      </w:r>
      <w:r w:rsidR="00A104EF" w:rsidRPr="00214E04">
        <w:rPr>
          <w:rFonts w:ascii="Times New Roman" w:hAnsi="Times New Roman" w:cs="Times New Roman"/>
          <w:color w:val="000000" w:themeColor="text1"/>
          <w:sz w:val="24"/>
          <w:szCs w:val="24"/>
        </w:rPr>
        <w:t>, javnih ličnosti</w:t>
      </w:r>
      <w:r w:rsidRPr="00214E04">
        <w:rPr>
          <w:rFonts w:ascii="Times New Roman" w:hAnsi="Times New Roman" w:cs="Times New Roman"/>
          <w:color w:val="000000" w:themeColor="text1"/>
          <w:sz w:val="24"/>
          <w:szCs w:val="24"/>
        </w:rPr>
        <w:t xml:space="preserve"> i cjelokupne javnosti</w:t>
      </w:r>
      <w:r w:rsidR="00B0573A" w:rsidRPr="00214E04">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da poštuju pretpostavku nevinosti, kao </w:t>
      </w:r>
      <w:r w:rsidR="00CF79FE" w:rsidRPr="00214E04">
        <w:rPr>
          <w:rFonts w:ascii="Times New Roman" w:hAnsi="Times New Roman" w:cs="Times New Roman"/>
          <w:color w:val="000000" w:themeColor="text1"/>
          <w:sz w:val="24"/>
          <w:szCs w:val="24"/>
        </w:rPr>
        <w:t>jedno</w:t>
      </w:r>
      <w:r w:rsidR="00A104EF" w:rsidRPr="00214E04">
        <w:rPr>
          <w:rFonts w:ascii="Times New Roman" w:hAnsi="Times New Roman" w:cs="Times New Roman"/>
          <w:color w:val="000000" w:themeColor="text1"/>
          <w:sz w:val="24"/>
          <w:szCs w:val="24"/>
        </w:rPr>
        <w:t xml:space="preserve"> od </w:t>
      </w:r>
      <w:r w:rsidRPr="00214E04">
        <w:rPr>
          <w:rFonts w:ascii="Times New Roman" w:hAnsi="Times New Roman" w:cs="Times New Roman"/>
          <w:color w:val="000000" w:themeColor="text1"/>
          <w:sz w:val="24"/>
          <w:szCs w:val="24"/>
        </w:rPr>
        <w:t>osnovn</w:t>
      </w:r>
      <w:r w:rsidR="00A104EF" w:rsidRPr="00214E04">
        <w:rPr>
          <w:rFonts w:ascii="Times New Roman" w:hAnsi="Times New Roman" w:cs="Times New Roman"/>
          <w:color w:val="000000" w:themeColor="text1"/>
          <w:sz w:val="24"/>
          <w:szCs w:val="24"/>
        </w:rPr>
        <w:t>ih</w:t>
      </w:r>
      <w:r w:rsidR="00CF79FE" w:rsidRPr="00214E04">
        <w:rPr>
          <w:rFonts w:ascii="Times New Roman" w:hAnsi="Times New Roman" w:cs="Times New Roman"/>
          <w:color w:val="000000" w:themeColor="text1"/>
          <w:sz w:val="24"/>
          <w:szCs w:val="24"/>
        </w:rPr>
        <w:t xml:space="preserve"> </w:t>
      </w:r>
      <w:r w:rsidR="00A104EF" w:rsidRPr="00214E04">
        <w:rPr>
          <w:rFonts w:ascii="Times New Roman" w:hAnsi="Times New Roman" w:cs="Times New Roman"/>
          <w:color w:val="000000" w:themeColor="text1"/>
          <w:sz w:val="24"/>
          <w:szCs w:val="24"/>
        </w:rPr>
        <w:t>načela na kojima</w:t>
      </w:r>
      <w:r w:rsidR="00CF79FE" w:rsidRPr="00214E04">
        <w:rPr>
          <w:rFonts w:ascii="Times New Roman" w:hAnsi="Times New Roman" w:cs="Times New Roman"/>
          <w:color w:val="000000" w:themeColor="text1"/>
          <w:sz w:val="24"/>
          <w:szCs w:val="24"/>
        </w:rPr>
        <w:t xml:space="preserve"> </w:t>
      </w:r>
      <w:r w:rsidR="00A104EF" w:rsidRPr="00214E04">
        <w:rPr>
          <w:rFonts w:ascii="Times New Roman" w:hAnsi="Times New Roman" w:cs="Times New Roman"/>
          <w:color w:val="000000" w:themeColor="text1"/>
          <w:sz w:val="24"/>
          <w:szCs w:val="24"/>
        </w:rPr>
        <w:t>počiva</w:t>
      </w:r>
      <w:r w:rsidR="00A3716F">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krivični postupak.</w:t>
      </w:r>
    </w:p>
    <w:p w:rsidR="00B0573A"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Sa stanoviša zaštite osnovnih ljudskih prava i sloboda, ova obaveza se imperativno odnosi na sve i u svakom saopštenju za javnost ili odgovoru na novinarsko pitanje, tužilac portparol  novinarima ukaz</w:t>
      </w:r>
      <w:r w:rsidR="00E47C73" w:rsidRPr="00214E04">
        <w:rPr>
          <w:rFonts w:ascii="Times New Roman" w:hAnsi="Times New Roman" w:cs="Times New Roman"/>
          <w:sz w:val="24"/>
          <w:szCs w:val="24"/>
        </w:rPr>
        <w:t>uje</w:t>
      </w:r>
      <w:r w:rsidRPr="00214E04">
        <w:rPr>
          <w:rFonts w:ascii="Times New Roman" w:hAnsi="Times New Roman" w:cs="Times New Roman"/>
          <w:sz w:val="24"/>
          <w:szCs w:val="24"/>
        </w:rPr>
        <w:t xml:space="preserve">  da se svako smatra nevinim dok se njegova krivica za krivično djelo ne utvrdi pravosnažnom sudskom odlukom.</w:t>
      </w:r>
    </w:p>
    <w:p w:rsidR="007521EE" w:rsidRPr="00214E04" w:rsidRDefault="00194172" w:rsidP="00571A66">
      <w:pPr>
        <w:jc w:val="both"/>
        <w:rPr>
          <w:rFonts w:ascii="Times New Roman" w:hAnsi="Times New Roman" w:cs="Times New Roman"/>
          <w:sz w:val="24"/>
          <w:szCs w:val="24"/>
        </w:rPr>
      </w:pPr>
      <w:r w:rsidRPr="00214E04">
        <w:rPr>
          <w:rFonts w:ascii="Times New Roman" w:hAnsi="Times New Roman" w:cs="Times New Roman"/>
          <w:sz w:val="24"/>
          <w:szCs w:val="24"/>
        </w:rPr>
        <w:lastRenderedPageBreak/>
        <w:t>Na</w:t>
      </w:r>
      <w:r w:rsidR="007521EE" w:rsidRPr="00214E04">
        <w:rPr>
          <w:rFonts w:ascii="Times New Roman" w:hAnsi="Times New Roman" w:cs="Times New Roman"/>
          <w:sz w:val="24"/>
          <w:szCs w:val="24"/>
        </w:rPr>
        <w:t xml:space="preserve"> važnost poštovanja pretpostavke nevinosti ukazuju i Ustav Crne Gore ali i svi relevantni međunarodni dokumenti koji se bave zaštitom ljudskih prava. Takođe</w:t>
      </w:r>
      <w:r w:rsidR="00EF6534"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se i Zakon o javnom informisanju i medijima bavi ovim pitanjem, a Kodeks novinara/ki Crne Gore u svojim osnovim načelima ukazuje novinarima da moraju uvažavati pretpostavku da je svako nevin dok se ne dokaže suprotno.</w:t>
      </w:r>
    </w:p>
    <w:p w:rsidR="00194172"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Svrha ovakvog načela jeste da se lice protiv kojeg se vodi krivični postupak zaštiti od prekomjernog ograničenja prava. Stoga je važno da svi skupa doprinesemo da </w:t>
      </w:r>
      <w:r w:rsidR="00194172" w:rsidRPr="00214E04">
        <w:rPr>
          <w:rFonts w:ascii="Times New Roman" w:hAnsi="Times New Roman" w:cs="Times New Roman"/>
          <w:sz w:val="24"/>
          <w:szCs w:val="24"/>
        </w:rPr>
        <w:t>se</w:t>
      </w:r>
      <w:r w:rsidRPr="00214E04">
        <w:rPr>
          <w:rFonts w:ascii="Times New Roman" w:hAnsi="Times New Roman" w:cs="Times New Roman"/>
          <w:sz w:val="24"/>
          <w:szCs w:val="24"/>
        </w:rPr>
        <w:t xml:space="preserve"> izbjegn</w:t>
      </w:r>
      <w:r w:rsidR="00194172" w:rsidRPr="00214E04">
        <w:rPr>
          <w:rFonts w:ascii="Times New Roman" w:hAnsi="Times New Roman" w:cs="Times New Roman"/>
          <w:sz w:val="24"/>
          <w:szCs w:val="24"/>
        </w:rPr>
        <w:t>e</w:t>
      </w:r>
      <w:r w:rsidRPr="00214E04">
        <w:rPr>
          <w:rFonts w:ascii="Times New Roman" w:hAnsi="Times New Roman" w:cs="Times New Roman"/>
          <w:sz w:val="24"/>
          <w:szCs w:val="24"/>
        </w:rPr>
        <w:t xml:space="preserve"> svak</w:t>
      </w:r>
      <w:r w:rsidR="00194172" w:rsidRPr="00214E04">
        <w:rPr>
          <w:rFonts w:ascii="Times New Roman" w:hAnsi="Times New Roman" w:cs="Times New Roman"/>
          <w:sz w:val="24"/>
          <w:szCs w:val="24"/>
        </w:rPr>
        <w:t>a</w:t>
      </w:r>
      <w:r w:rsidRPr="00214E04">
        <w:rPr>
          <w:rFonts w:ascii="Times New Roman" w:hAnsi="Times New Roman" w:cs="Times New Roman"/>
          <w:sz w:val="24"/>
          <w:szCs w:val="24"/>
        </w:rPr>
        <w:t xml:space="preserve"> formulacij</w:t>
      </w:r>
      <w:r w:rsidR="00EF6534" w:rsidRPr="00214E04">
        <w:rPr>
          <w:rFonts w:ascii="Times New Roman" w:hAnsi="Times New Roman" w:cs="Times New Roman"/>
          <w:sz w:val="24"/>
          <w:szCs w:val="24"/>
        </w:rPr>
        <w:t>a</w:t>
      </w:r>
      <w:r w:rsidRPr="00214E04">
        <w:rPr>
          <w:rFonts w:ascii="Times New Roman" w:hAnsi="Times New Roman" w:cs="Times New Roman"/>
          <w:sz w:val="24"/>
          <w:szCs w:val="24"/>
        </w:rPr>
        <w:t xml:space="preserve"> kojom </w:t>
      </w:r>
      <w:r w:rsidR="00194172" w:rsidRPr="00214E04">
        <w:rPr>
          <w:rFonts w:ascii="Times New Roman" w:hAnsi="Times New Roman" w:cs="Times New Roman"/>
          <w:sz w:val="24"/>
          <w:szCs w:val="24"/>
        </w:rPr>
        <w:t xml:space="preserve">se </w:t>
      </w:r>
      <w:r w:rsidRPr="00214E04">
        <w:rPr>
          <w:rFonts w:ascii="Times New Roman" w:hAnsi="Times New Roman" w:cs="Times New Roman"/>
          <w:sz w:val="24"/>
          <w:szCs w:val="24"/>
        </w:rPr>
        <w:t>okrivljen</w:t>
      </w:r>
      <w:r w:rsidR="00194172" w:rsidRPr="00214E04">
        <w:rPr>
          <w:rFonts w:ascii="Times New Roman" w:hAnsi="Times New Roman" w:cs="Times New Roman"/>
          <w:sz w:val="24"/>
          <w:szCs w:val="24"/>
        </w:rPr>
        <w:t>i</w:t>
      </w:r>
      <w:r w:rsidRPr="00214E04">
        <w:rPr>
          <w:rFonts w:ascii="Times New Roman" w:hAnsi="Times New Roman" w:cs="Times New Roman"/>
          <w:sz w:val="24"/>
          <w:szCs w:val="24"/>
        </w:rPr>
        <w:t xml:space="preserve"> označava kao izvrši</w:t>
      </w:r>
      <w:r w:rsidR="00194172" w:rsidRPr="00214E04">
        <w:rPr>
          <w:rFonts w:ascii="Times New Roman" w:hAnsi="Times New Roman" w:cs="Times New Roman"/>
          <w:sz w:val="24"/>
          <w:szCs w:val="24"/>
        </w:rPr>
        <w:t>lac</w:t>
      </w:r>
      <w:r w:rsidRPr="00214E04">
        <w:rPr>
          <w:rFonts w:ascii="Times New Roman" w:hAnsi="Times New Roman" w:cs="Times New Roman"/>
          <w:sz w:val="24"/>
          <w:szCs w:val="24"/>
        </w:rPr>
        <w:t xml:space="preserve"> određenog krivičnog djela prije nego što to sud utvrdi u pravosnažnoj presudi.</w:t>
      </w:r>
    </w:p>
    <w:p w:rsidR="00526C58"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Iz tog razloga tužioci portparoli u svojim saopštenjima za javnost, ali i u odgovorima na novinarska pitanja uvijek ukaz</w:t>
      </w:r>
      <w:r w:rsidR="00E47C73" w:rsidRPr="00214E04">
        <w:rPr>
          <w:rFonts w:ascii="Times New Roman" w:hAnsi="Times New Roman" w:cs="Times New Roman"/>
          <w:sz w:val="24"/>
          <w:szCs w:val="24"/>
        </w:rPr>
        <w:t>uju</w:t>
      </w:r>
      <w:r w:rsidRPr="00214E04">
        <w:rPr>
          <w:rFonts w:ascii="Times New Roman" w:hAnsi="Times New Roman" w:cs="Times New Roman"/>
          <w:sz w:val="24"/>
          <w:szCs w:val="24"/>
        </w:rPr>
        <w:t xml:space="preserve"> o kojem stepenu sumnje se radi u odnosu na određeno lice kao mogućeg izvršioca krivičnog djela (osnov sumnje, osnovana sumnja).</w:t>
      </w:r>
      <w:r w:rsidR="00526C58" w:rsidRPr="00214E04">
        <w:rPr>
          <w:rStyle w:val="FootnoteReference"/>
          <w:rFonts w:ascii="Times New Roman" w:hAnsi="Times New Roman" w:cs="Times New Roman"/>
          <w:sz w:val="24"/>
          <w:szCs w:val="24"/>
        </w:rPr>
        <w:footnoteReference w:id="2"/>
      </w:r>
    </w:p>
    <w:p w:rsidR="006C6359" w:rsidRDefault="006C6359" w:rsidP="00571A66">
      <w:pPr>
        <w:jc w:val="both"/>
        <w:rPr>
          <w:rFonts w:ascii="Times New Roman" w:hAnsi="Times New Roman" w:cs="Times New Roman"/>
          <w:color w:val="5B9BD5" w:themeColor="accent1"/>
          <w:sz w:val="24"/>
          <w:szCs w:val="24"/>
        </w:rPr>
      </w:pPr>
    </w:p>
    <w:p w:rsidR="006C6359" w:rsidRDefault="00511C70" w:rsidP="00571A66">
      <w:pPr>
        <w:jc w:val="both"/>
        <w:rPr>
          <w:rFonts w:ascii="Times New Roman" w:hAnsi="Times New Roman" w:cs="Times New Roman"/>
          <w:color w:val="5B9BD5" w:themeColor="accent1"/>
          <w:sz w:val="24"/>
          <w:szCs w:val="24"/>
        </w:rPr>
      </w:pPr>
      <w:r w:rsidRPr="00511C70">
        <w:rPr>
          <w:rFonts w:ascii="Times New Roman" w:hAnsi="Times New Roman" w:cs="Times New Roman"/>
          <w:color w:val="5B9BD5" w:themeColor="accent1"/>
          <w:sz w:val="24"/>
          <w:szCs w:val="24"/>
        </w:rPr>
        <w:t xml:space="preserve">BoksII - Predstavnici medija neće pogriješiti ako, u bilo kojoj fazi pretkrivičnog i krivičnog postupka, za lice protiv kojeg se vodi postupak - </w:t>
      </w:r>
      <w:r w:rsidRPr="00511C70">
        <w:rPr>
          <w:rFonts w:ascii="Times New Roman" w:hAnsi="Times New Roman" w:cs="Times New Roman"/>
          <w:b/>
          <w:i/>
          <w:color w:val="5B9BD5" w:themeColor="accent1"/>
          <w:sz w:val="24"/>
          <w:szCs w:val="24"/>
        </w:rPr>
        <w:t>okrivljeni</w:t>
      </w:r>
      <w:r w:rsidRPr="00511C70">
        <w:rPr>
          <w:rFonts w:ascii="Times New Roman" w:hAnsi="Times New Roman" w:cs="Times New Roman"/>
          <w:color w:val="5B9BD5" w:themeColor="accent1"/>
          <w:sz w:val="24"/>
          <w:szCs w:val="24"/>
        </w:rPr>
        <w:t>.</w:t>
      </w:r>
    </w:p>
    <w:p w:rsidR="00511C70" w:rsidRPr="00511C70" w:rsidRDefault="00511C70" w:rsidP="00571A66">
      <w:pPr>
        <w:jc w:val="both"/>
        <w:rPr>
          <w:rFonts w:ascii="Times New Roman" w:hAnsi="Times New Roman" w:cs="Times New Roman"/>
          <w:color w:val="5B9BD5" w:themeColor="accent1"/>
          <w:sz w:val="24"/>
          <w:szCs w:val="24"/>
        </w:rPr>
      </w:pPr>
    </w:p>
    <w:p w:rsidR="0070313E" w:rsidRPr="00214E04" w:rsidRDefault="00EF1178" w:rsidP="00571A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5.4.</w:t>
      </w:r>
      <w:r w:rsidR="0070313E" w:rsidRPr="00214E04">
        <w:rPr>
          <w:rFonts w:ascii="Times New Roman" w:hAnsi="Times New Roman" w:cs="Times New Roman"/>
          <w:b/>
          <w:color w:val="000000" w:themeColor="text1"/>
          <w:sz w:val="24"/>
          <w:szCs w:val="24"/>
        </w:rPr>
        <w:t>Kršenja prava pojedinaca</w:t>
      </w:r>
    </w:p>
    <w:p w:rsidR="00194172"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Brojni su slučajevi u kojima se u izvještavanju o određenim krivičnim djelima  navodilo puno ime i prezime, fotografija i drugi lični podaci o licima koja su</w:t>
      </w:r>
      <w:r w:rsidR="00194172" w:rsidRPr="00214E04">
        <w:rPr>
          <w:rFonts w:ascii="Times New Roman" w:hAnsi="Times New Roman" w:cs="Times New Roman"/>
          <w:sz w:val="24"/>
          <w:szCs w:val="24"/>
        </w:rPr>
        <w:t xml:space="preserve"> se</w:t>
      </w:r>
      <w:r w:rsidRPr="00214E04">
        <w:rPr>
          <w:rFonts w:ascii="Times New Roman" w:hAnsi="Times New Roman" w:cs="Times New Roman"/>
          <w:sz w:val="24"/>
          <w:szCs w:val="24"/>
        </w:rPr>
        <w:t xml:space="preserve"> označaval</w:t>
      </w:r>
      <w:r w:rsidR="00194172" w:rsidRPr="00214E04">
        <w:rPr>
          <w:rFonts w:ascii="Times New Roman" w:hAnsi="Times New Roman" w:cs="Times New Roman"/>
          <w:sz w:val="24"/>
          <w:szCs w:val="24"/>
        </w:rPr>
        <w:t>a</w:t>
      </w:r>
      <w:r w:rsidRPr="00214E04">
        <w:rPr>
          <w:rFonts w:ascii="Times New Roman" w:hAnsi="Times New Roman" w:cs="Times New Roman"/>
          <w:sz w:val="24"/>
          <w:szCs w:val="24"/>
        </w:rPr>
        <w:t xml:space="preserve"> kao učinioc</w:t>
      </w:r>
      <w:r w:rsidR="00194172" w:rsidRPr="00214E04">
        <w:rPr>
          <w:rFonts w:ascii="Times New Roman" w:hAnsi="Times New Roman" w:cs="Times New Roman"/>
          <w:sz w:val="24"/>
          <w:szCs w:val="24"/>
        </w:rPr>
        <w:t>i</w:t>
      </w:r>
      <w:r w:rsidRPr="00214E04">
        <w:rPr>
          <w:rFonts w:ascii="Times New Roman" w:hAnsi="Times New Roman" w:cs="Times New Roman"/>
          <w:sz w:val="24"/>
          <w:szCs w:val="24"/>
        </w:rPr>
        <w:t xml:space="preserve"> krivičnog djela, a da kasnije ta lica ne budu pravosnažno osuđena.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Takvo kršenje prava pojedinca naročito su teška u sredinama kao što je naš</w:t>
      </w:r>
      <w:r w:rsidR="00F8641B" w:rsidRPr="00214E04">
        <w:rPr>
          <w:rFonts w:ascii="Times New Roman" w:hAnsi="Times New Roman" w:cs="Times New Roman"/>
          <w:sz w:val="24"/>
          <w:szCs w:val="24"/>
        </w:rPr>
        <w:t>a</w:t>
      </w:r>
      <w:r w:rsidRPr="00214E04">
        <w:rPr>
          <w:rFonts w:ascii="Times New Roman" w:hAnsi="Times New Roman" w:cs="Times New Roman"/>
          <w:sz w:val="24"/>
          <w:szCs w:val="24"/>
        </w:rPr>
        <w:t xml:space="preserve">.   </w:t>
      </w:r>
    </w:p>
    <w:p w:rsidR="00194172" w:rsidRPr="00214E04" w:rsidRDefault="00194172" w:rsidP="00571A66">
      <w:pPr>
        <w:jc w:val="both"/>
        <w:rPr>
          <w:rFonts w:ascii="Times New Roman" w:hAnsi="Times New Roman" w:cs="Times New Roman"/>
          <w:sz w:val="24"/>
          <w:szCs w:val="24"/>
        </w:rPr>
      </w:pPr>
      <w:r w:rsidRPr="00214E04">
        <w:rPr>
          <w:rFonts w:ascii="Times New Roman" w:hAnsi="Times New Roman" w:cs="Times New Roman"/>
          <w:sz w:val="24"/>
          <w:szCs w:val="24"/>
        </w:rPr>
        <w:t>Zbog toga je važno da istaknemo, da je u</w:t>
      </w:r>
      <w:r w:rsidR="007521EE" w:rsidRPr="00214E04">
        <w:rPr>
          <w:rFonts w:ascii="Times New Roman" w:hAnsi="Times New Roman" w:cs="Times New Roman"/>
          <w:sz w:val="24"/>
          <w:szCs w:val="24"/>
        </w:rPr>
        <w:t>loga tužioca da</w:t>
      </w:r>
      <w:r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prikuplja</w:t>
      </w:r>
      <w:r w:rsidRPr="00214E04">
        <w:rPr>
          <w:rFonts w:ascii="Times New Roman" w:hAnsi="Times New Roman" w:cs="Times New Roman"/>
          <w:sz w:val="24"/>
          <w:szCs w:val="24"/>
        </w:rPr>
        <w:t xml:space="preserve"> sve</w:t>
      </w:r>
      <w:r w:rsidR="007521EE" w:rsidRPr="00214E04">
        <w:rPr>
          <w:rFonts w:ascii="Times New Roman" w:hAnsi="Times New Roman" w:cs="Times New Roman"/>
          <w:sz w:val="24"/>
          <w:szCs w:val="24"/>
        </w:rPr>
        <w:t xml:space="preserve"> dokaze, kako one koji idu na štetu, tako i one koji idu u korist okrivljenom.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Prikupljene dokaze državni tužilac zastupajući optužbu predstavlja sudu na glavnom pretresu, a sud ih na glavnom pretresu provjerava. </w:t>
      </w:r>
    </w:p>
    <w:p w:rsidR="00194172" w:rsidRPr="00214E04" w:rsidRDefault="00194172"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DF51A5" w:rsidRDefault="00DF51A5" w:rsidP="00571A66">
      <w:pPr>
        <w:jc w:val="both"/>
        <w:rPr>
          <w:rFonts w:ascii="Times New Roman" w:hAnsi="Times New Roman" w:cs="Times New Roman"/>
          <w:b/>
          <w:sz w:val="24"/>
          <w:szCs w:val="24"/>
        </w:rPr>
      </w:pPr>
    </w:p>
    <w:p w:rsidR="0070313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5.5.</w:t>
      </w:r>
      <w:r w:rsidR="0070313E" w:rsidRPr="00214E04">
        <w:rPr>
          <w:rFonts w:ascii="Times New Roman" w:hAnsi="Times New Roman" w:cs="Times New Roman"/>
          <w:b/>
          <w:sz w:val="24"/>
          <w:szCs w:val="24"/>
        </w:rPr>
        <w:t>Saslušanja</w:t>
      </w:r>
    </w:p>
    <w:p w:rsidR="00F8641B"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U praksi tužilaca portparola u odnosu sa medijima,  povodom prikupljanja dokaza</w:t>
      </w:r>
      <w:r w:rsidR="00124FFF">
        <w:rPr>
          <w:rFonts w:ascii="Times New Roman" w:hAnsi="Times New Roman" w:cs="Times New Roman"/>
          <w:sz w:val="24"/>
          <w:szCs w:val="24"/>
        </w:rPr>
        <w:t>,</w:t>
      </w:r>
      <w:r w:rsidRPr="00214E04">
        <w:rPr>
          <w:rFonts w:ascii="Times New Roman" w:hAnsi="Times New Roman" w:cs="Times New Roman"/>
          <w:sz w:val="24"/>
          <w:szCs w:val="24"/>
        </w:rPr>
        <w:t xml:space="preserve"> pojavila su se određena pitanja kojima se vrijedi pozabaviti u ovom poglavlju. </w:t>
      </w:r>
    </w:p>
    <w:p w:rsidR="00194172"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Često se susrijećemo sa novinarskim pitanj</w:t>
      </w:r>
      <w:r w:rsidR="00194172" w:rsidRPr="00214E04">
        <w:rPr>
          <w:rFonts w:ascii="Times New Roman" w:hAnsi="Times New Roman" w:cs="Times New Roman"/>
          <w:sz w:val="24"/>
          <w:szCs w:val="24"/>
        </w:rPr>
        <w:t>i</w:t>
      </w:r>
      <w:r w:rsidRPr="00214E04">
        <w:rPr>
          <w:rFonts w:ascii="Times New Roman" w:hAnsi="Times New Roman" w:cs="Times New Roman"/>
          <w:sz w:val="24"/>
          <w:szCs w:val="24"/>
        </w:rPr>
        <w:t>m</w:t>
      </w:r>
      <w:r w:rsidR="00194172" w:rsidRPr="00214E04">
        <w:rPr>
          <w:rFonts w:ascii="Times New Roman" w:hAnsi="Times New Roman" w:cs="Times New Roman"/>
          <w:sz w:val="24"/>
          <w:szCs w:val="24"/>
        </w:rPr>
        <w:t>a poput:</w:t>
      </w:r>
    </w:p>
    <w:p w:rsidR="00194172"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r w:rsidR="00194172" w:rsidRPr="00214E04">
        <w:rPr>
          <w:rFonts w:ascii="Times New Roman" w:hAnsi="Times New Roman" w:cs="Times New Roman"/>
          <w:sz w:val="24"/>
          <w:szCs w:val="24"/>
        </w:rPr>
        <w:t>-D</w:t>
      </w:r>
      <w:r w:rsidRPr="00214E04">
        <w:rPr>
          <w:rFonts w:ascii="Times New Roman" w:hAnsi="Times New Roman" w:cs="Times New Roman"/>
          <w:sz w:val="24"/>
          <w:szCs w:val="24"/>
        </w:rPr>
        <w:t xml:space="preserve">a li je saslušan Marko Marković ? </w:t>
      </w:r>
    </w:p>
    <w:p w:rsidR="007521EE" w:rsidRPr="00214E04" w:rsidRDefault="00194172"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Kada će se održati saslušanje Marka Markovića</w:t>
      </w:r>
      <w:r w:rsidR="00124FFF">
        <w:rPr>
          <w:rFonts w:ascii="Times New Roman" w:hAnsi="Times New Roman" w:cs="Times New Roman"/>
          <w:sz w:val="24"/>
          <w:szCs w:val="24"/>
        </w:rPr>
        <w:t>,</w:t>
      </w:r>
      <w:r w:rsidR="007521EE" w:rsidRPr="00214E04">
        <w:rPr>
          <w:rFonts w:ascii="Times New Roman" w:hAnsi="Times New Roman" w:cs="Times New Roman"/>
          <w:sz w:val="24"/>
          <w:szCs w:val="24"/>
        </w:rPr>
        <w:t xml:space="preserve"> kako bismo ispred zgrade tužilaštva poslali novinarsku ekipu i kamermana?</w:t>
      </w:r>
    </w:p>
    <w:p w:rsidR="00194172" w:rsidRPr="00214E04" w:rsidRDefault="00194172" w:rsidP="00571A66">
      <w:pPr>
        <w:jc w:val="both"/>
        <w:rPr>
          <w:rFonts w:ascii="Times New Roman" w:hAnsi="Times New Roman" w:cs="Times New Roman"/>
          <w:sz w:val="24"/>
          <w:szCs w:val="24"/>
        </w:rPr>
      </w:pPr>
      <w:r w:rsidRPr="00214E04">
        <w:rPr>
          <w:rFonts w:ascii="Times New Roman" w:hAnsi="Times New Roman" w:cs="Times New Roman"/>
          <w:sz w:val="24"/>
          <w:szCs w:val="24"/>
        </w:rPr>
        <w:t>Iako to činimo u svakodnevnoj komunikaciji, važno je da i u ovoj publikaciji</w:t>
      </w:r>
      <w:r w:rsidR="00124FFF">
        <w:rPr>
          <w:rFonts w:ascii="Times New Roman" w:hAnsi="Times New Roman" w:cs="Times New Roman"/>
          <w:sz w:val="24"/>
          <w:szCs w:val="24"/>
        </w:rPr>
        <w:t>,</w:t>
      </w:r>
      <w:r w:rsidRPr="00214E04">
        <w:rPr>
          <w:rFonts w:ascii="Times New Roman" w:hAnsi="Times New Roman" w:cs="Times New Roman"/>
          <w:sz w:val="24"/>
          <w:szCs w:val="24"/>
        </w:rPr>
        <w:t xml:space="preserve"> koja će, nadamo se, pomoći</w:t>
      </w:r>
      <w:r w:rsidR="000F0BE6">
        <w:rPr>
          <w:rFonts w:ascii="Times New Roman" w:hAnsi="Times New Roman" w:cs="Times New Roman"/>
          <w:sz w:val="24"/>
          <w:szCs w:val="24"/>
        </w:rPr>
        <w:t xml:space="preserve"> </w:t>
      </w:r>
      <w:r w:rsidRPr="00214E04">
        <w:rPr>
          <w:rFonts w:ascii="Times New Roman" w:hAnsi="Times New Roman" w:cs="Times New Roman"/>
          <w:sz w:val="24"/>
          <w:szCs w:val="24"/>
        </w:rPr>
        <w:t xml:space="preserve"> da se bolje razumijemo,</w:t>
      </w:r>
      <w:r w:rsidR="00124FFF">
        <w:rPr>
          <w:rFonts w:ascii="Times New Roman" w:hAnsi="Times New Roman" w:cs="Times New Roman"/>
          <w:sz w:val="24"/>
          <w:szCs w:val="24"/>
        </w:rPr>
        <w:t xml:space="preserve"> napomenemo</w:t>
      </w:r>
      <w:r w:rsidRPr="00214E04">
        <w:rPr>
          <w:rFonts w:ascii="Times New Roman" w:hAnsi="Times New Roman" w:cs="Times New Roman"/>
          <w:sz w:val="24"/>
          <w:szCs w:val="24"/>
        </w:rPr>
        <w:t xml:space="preserve"> da od tužilaca portparola predstavnici medija ne mogu dobiti ove informacije. </w:t>
      </w:r>
    </w:p>
    <w:p w:rsidR="00F8641B"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Pored pretpostavke nevinosti o kojoj je ranije bilo riječi, koja može biti ugrožena davanjem potpunog odgovora na ovakva pitanja, postavlja se i pitanje obaveze državnog tužioca da informisanjem javnosti ne ugrozi postupak,</w:t>
      </w:r>
      <w:r w:rsidR="00194172" w:rsidRPr="00214E04">
        <w:rPr>
          <w:rFonts w:ascii="Times New Roman" w:hAnsi="Times New Roman" w:cs="Times New Roman"/>
          <w:sz w:val="24"/>
          <w:szCs w:val="24"/>
        </w:rPr>
        <w:t xml:space="preserve"> </w:t>
      </w:r>
      <w:r w:rsidRPr="00214E04">
        <w:rPr>
          <w:rFonts w:ascii="Times New Roman" w:hAnsi="Times New Roman" w:cs="Times New Roman"/>
          <w:sz w:val="24"/>
          <w:szCs w:val="24"/>
        </w:rPr>
        <w:t>naročito u najranijim fazama</w:t>
      </w:r>
      <w:r w:rsidR="00EF6534" w:rsidRPr="00214E04">
        <w:rPr>
          <w:rFonts w:ascii="Times New Roman" w:hAnsi="Times New Roman" w:cs="Times New Roman"/>
          <w:sz w:val="24"/>
          <w:szCs w:val="24"/>
        </w:rPr>
        <w:t xml:space="preserve"> </w:t>
      </w:r>
      <w:r w:rsidRPr="00214E04">
        <w:rPr>
          <w:rFonts w:ascii="Times New Roman" w:hAnsi="Times New Roman" w:cs="Times New Roman"/>
          <w:sz w:val="24"/>
          <w:szCs w:val="24"/>
        </w:rPr>
        <w:t>- izviđaju i istrazi</w:t>
      </w:r>
      <w:r w:rsidR="00124FFF">
        <w:rPr>
          <w:rFonts w:ascii="Times New Roman" w:hAnsi="Times New Roman" w:cs="Times New Roman"/>
          <w:sz w:val="24"/>
          <w:szCs w:val="24"/>
        </w:rPr>
        <w:t>,</w:t>
      </w:r>
      <w:r w:rsidRPr="00214E04">
        <w:rPr>
          <w:rFonts w:ascii="Times New Roman" w:hAnsi="Times New Roman" w:cs="Times New Roman"/>
          <w:sz w:val="24"/>
          <w:szCs w:val="24"/>
        </w:rPr>
        <w:t xml:space="preserve"> koji su i centralna faza postupka za prikupljanje svih neophodnih dokaza za potpuno razjašnjenje krivičnopravne stvari.</w:t>
      </w:r>
    </w:p>
    <w:p w:rsidR="00194172" w:rsidRDefault="007521EE"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Kada se tužilac potparol i novinar suoče sa ovakvom situacijom jasno je da su njihovi interesi naizgled u kofliktu, a zapravo imaju zajednički interes da pravda bude zadovoljena i da javnost bude o tome obaviještena</w:t>
      </w:r>
      <w:r w:rsidR="00A104EF" w:rsidRPr="00214E04">
        <w:rPr>
          <w:rFonts w:ascii="Times New Roman" w:hAnsi="Times New Roman" w:cs="Times New Roman"/>
          <w:sz w:val="24"/>
          <w:szCs w:val="24"/>
        </w:rPr>
        <w:t xml:space="preserve">, </w:t>
      </w:r>
      <w:r w:rsidR="00A104EF" w:rsidRPr="00214E04">
        <w:rPr>
          <w:rFonts w:ascii="Times New Roman" w:hAnsi="Times New Roman" w:cs="Times New Roman"/>
          <w:color w:val="000000" w:themeColor="text1"/>
          <w:sz w:val="24"/>
          <w:szCs w:val="24"/>
        </w:rPr>
        <w:t>kako bi pravda bila i vidljiva</w:t>
      </w:r>
      <w:r w:rsidRPr="00214E04">
        <w:rPr>
          <w:rFonts w:ascii="Times New Roman" w:hAnsi="Times New Roman" w:cs="Times New Roman"/>
          <w:color w:val="000000" w:themeColor="text1"/>
          <w:sz w:val="24"/>
          <w:szCs w:val="24"/>
        </w:rPr>
        <w:t xml:space="preserve">. </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Objavljivanje određenih informacija prije vremena može ugroziti postupak i/ili istovremeno predstavljati upozorenje za učinioce krivičnog djela i saučesnike.</w:t>
      </w:r>
    </w:p>
    <w:p w:rsidR="00977EDD" w:rsidRPr="00214E04" w:rsidRDefault="00977EDD" w:rsidP="00571A66">
      <w:pPr>
        <w:jc w:val="both"/>
        <w:rPr>
          <w:rFonts w:ascii="Times New Roman" w:hAnsi="Times New Roman" w:cs="Times New Roman"/>
          <w:color w:val="000000" w:themeColor="text1"/>
          <w:sz w:val="24"/>
          <w:szCs w:val="24"/>
        </w:rPr>
      </w:pPr>
    </w:p>
    <w:p w:rsidR="00F8641B"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Interes novinara je da što potpunije izvijesti javnost o konkretnom krivičnom postupku, pa i o ovom aspektu postupka, kada će i da li će neko lice biti saslušano</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u određenom procesnom svojstvu, a interes državnog tužioca je da obavijesti javnost da preduzima sve neophodne mjere i radnje u cilju rasvjetljavanja činjeničnog stanja, ali i da zaštiti ono što predstavlja njegovu</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uslovno rečeno</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strategiju za prikupljanje dokaza, na način da najavljivanjem sprovođenja određenih dokaznih radnji ne ugrozi interes izviđaja.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U tužilačkoj praksi se događalo da objavljivanje informacije o budućem saslušanju nekog lica dovede do bjekstva </w:t>
      </w:r>
      <w:r w:rsidRPr="00214E04">
        <w:rPr>
          <w:rFonts w:ascii="Times New Roman" w:hAnsi="Times New Roman" w:cs="Times New Roman"/>
          <w:color w:val="000000" w:themeColor="text1"/>
          <w:sz w:val="24"/>
          <w:szCs w:val="24"/>
        </w:rPr>
        <w:t xml:space="preserve">tog </w:t>
      </w:r>
      <w:r w:rsidR="00CF79FE" w:rsidRPr="00214E04">
        <w:rPr>
          <w:rFonts w:ascii="Times New Roman" w:hAnsi="Times New Roman" w:cs="Times New Roman"/>
          <w:color w:val="000000" w:themeColor="text1"/>
          <w:sz w:val="24"/>
          <w:szCs w:val="24"/>
        </w:rPr>
        <w:t>ili</w:t>
      </w:r>
      <w:r w:rsidR="001057A8"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lica koje smatra da ima interes od bjekstva</w:t>
      </w:r>
      <w:r w:rsidR="00CF79FE" w:rsidRPr="00214E04">
        <w:rPr>
          <w:rFonts w:ascii="Times New Roman" w:hAnsi="Times New Roman" w:cs="Times New Roman"/>
          <w:color w:val="000000" w:themeColor="text1"/>
          <w:sz w:val="24"/>
          <w:szCs w:val="24"/>
          <w:lang w:val="en-US"/>
        </w:rPr>
        <w:t>,</w:t>
      </w:r>
      <w:r w:rsidRPr="00214E04">
        <w:rPr>
          <w:rFonts w:ascii="Times New Roman" w:hAnsi="Times New Roman" w:cs="Times New Roman"/>
          <w:color w:val="000000" w:themeColor="text1"/>
          <w:sz w:val="24"/>
          <w:szCs w:val="24"/>
        </w:rPr>
        <w:t xml:space="preserve"> u cilju izbjegavanja </w:t>
      </w:r>
      <w:r w:rsidR="001057A8" w:rsidRPr="00214E04">
        <w:rPr>
          <w:rFonts w:ascii="Times New Roman" w:hAnsi="Times New Roman" w:cs="Times New Roman"/>
          <w:color w:val="000000" w:themeColor="text1"/>
          <w:sz w:val="24"/>
          <w:szCs w:val="24"/>
        </w:rPr>
        <w:t>li</w:t>
      </w:r>
      <w:r w:rsidR="001057A8" w:rsidRPr="00214E04">
        <w:rPr>
          <w:rFonts w:ascii="Times New Roman" w:hAnsi="Times New Roman" w:cs="Times New Roman"/>
          <w:color w:val="000000" w:themeColor="text1"/>
          <w:sz w:val="24"/>
          <w:szCs w:val="24"/>
          <w:lang w:val="en-US"/>
        </w:rPr>
        <w:t>š</w:t>
      </w:r>
      <w:r w:rsidR="001057A8" w:rsidRPr="00214E04">
        <w:rPr>
          <w:rFonts w:ascii="Times New Roman" w:hAnsi="Times New Roman" w:cs="Times New Roman"/>
          <w:color w:val="000000" w:themeColor="text1"/>
          <w:sz w:val="24"/>
          <w:szCs w:val="24"/>
        </w:rPr>
        <w:t>enja slobode, odnosno</w:t>
      </w:r>
      <w:r w:rsidR="001057A8" w:rsidRPr="00214E04">
        <w:rPr>
          <w:rFonts w:ascii="Times New Roman" w:hAnsi="Times New Roman" w:cs="Times New Roman"/>
          <w:color w:val="70AD47" w:themeColor="accent6"/>
          <w:sz w:val="24"/>
          <w:szCs w:val="24"/>
        </w:rPr>
        <w:t xml:space="preserve"> </w:t>
      </w:r>
      <w:r w:rsidRPr="00214E04">
        <w:rPr>
          <w:rFonts w:ascii="Times New Roman" w:hAnsi="Times New Roman" w:cs="Times New Roman"/>
          <w:sz w:val="24"/>
          <w:szCs w:val="24"/>
        </w:rPr>
        <w:t>odgovornosti ili kada je n</w:t>
      </w:r>
      <w:r w:rsidR="00F8641B" w:rsidRPr="00214E04">
        <w:rPr>
          <w:rFonts w:ascii="Times New Roman" w:hAnsi="Times New Roman" w:cs="Times New Roman"/>
          <w:sz w:val="24"/>
          <w:szCs w:val="24"/>
        </w:rPr>
        <w:t xml:space="preserve">a </w:t>
      </w:r>
      <w:r w:rsidRPr="00214E04">
        <w:rPr>
          <w:rFonts w:ascii="Times New Roman" w:hAnsi="Times New Roman" w:cs="Times New Roman"/>
          <w:sz w:val="24"/>
          <w:szCs w:val="24"/>
        </w:rPr>
        <w:t>pr</w:t>
      </w:r>
      <w:r w:rsidR="00F8641B" w:rsidRPr="00214E04">
        <w:rPr>
          <w:rFonts w:ascii="Times New Roman" w:hAnsi="Times New Roman" w:cs="Times New Roman"/>
          <w:sz w:val="24"/>
          <w:szCs w:val="24"/>
        </w:rPr>
        <w:t>imjer</w:t>
      </w:r>
      <w:r w:rsidRPr="00214E04">
        <w:rPr>
          <w:rFonts w:ascii="Times New Roman" w:hAnsi="Times New Roman" w:cs="Times New Roman"/>
          <w:sz w:val="24"/>
          <w:szCs w:val="24"/>
        </w:rPr>
        <w:t xml:space="preserve"> najavljivanjem radnje dokazivanja</w:t>
      </w:r>
      <w:r w:rsidR="00EF6534" w:rsidRPr="00214E04">
        <w:rPr>
          <w:rFonts w:ascii="Times New Roman" w:hAnsi="Times New Roman" w:cs="Times New Roman"/>
          <w:sz w:val="24"/>
          <w:szCs w:val="24"/>
        </w:rPr>
        <w:t xml:space="preserve"> </w:t>
      </w:r>
      <w:r w:rsidRPr="00214E04">
        <w:rPr>
          <w:rFonts w:ascii="Times New Roman" w:hAnsi="Times New Roman" w:cs="Times New Roman"/>
          <w:sz w:val="24"/>
          <w:szCs w:val="24"/>
        </w:rPr>
        <w:t>- pretresanje lica, stana ili prostorija došlo do toga da su određeni dokazi sakriveni ili uništeni. Brojni su primjeri na koji način se objavljivanjem više informacija nego što je dozvoljeno mogu ugroziti interesi izviđaja ili istrage.</w:t>
      </w:r>
    </w:p>
    <w:p w:rsidR="00194172" w:rsidRPr="00214E04" w:rsidRDefault="00194172" w:rsidP="00571A66">
      <w:pPr>
        <w:jc w:val="both"/>
        <w:rPr>
          <w:rFonts w:ascii="Times New Roman" w:hAnsi="Times New Roman" w:cs="Times New Roman"/>
          <w:sz w:val="24"/>
          <w:szCs w:val="24"/>
        </w:rPr>
      </w:pPr>
    </w:p>
    <w:p w:rsidR="006C6359" w:rsidRDefault="006C6359" w:rsidP="00571A66">
      <w:pPr>
        <w:jc w:val="both"/>
        <w:rPr>
          <w:rFonts w:ascii="Times New Roman" w:hAnsi="Times New Roman" w:cs="Times New Roman"/>
          <w:b/>
          <w:sz w:val="24"/>
          <w:szCs w:val="24"/>
        </w:rPr>
      </w:pPr>
    </w:p>
    <w:p w:rsidR="0070313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5.6.</w:t>
      </w:r>
      <w:r w:rsidR="0070313E" w:rsidRPr="00214E04">
        <w:rPr>
          <w:rFonts w:ascii="Times New Roman" w:hAnsi="Times New Roman" w:cs="Times New Roman"/>
          <w:b/>
          <w:sz w:val="24"/>
          <w:szCs w:val="24"/>
        </w:rPr>
        <w:t xml:space="preserve">Informacije koje se </w:t>
      </w:r>
      <w:r w:rsidR="006F797A" w:rsidRPr="00214E04">
        <w:rPr>
          <w:rFonts w:ascii="Times New Roman" w:hAnsi="Times New Roman" w:cs="Times New Roman"/>
          <w:b/>
          <w:sz w:val="24"/>
          <w:szCs w:val="24"/>
        </w:rPr>
        <w:t xml:space="preserve">(ne) </w:t>
      </w:r>
      <w:r w:rsidR="0070313E" w:rsidRPr="00214E04">
        <w:rPr>
          <w:rFonts w:ascii="Times New Roman" w:hAnsi="Times New Roman" w:cs="Times New Roman"/>
          <w:b/>
          <w:sz w:val="24"/>
          <w:szCs w:val="24"/>
        </w:rPr>
        <w:t>mogu saopštiti</w:t>
      </w:r>
    </w:p>
    <w:p w:rsidR="000F0BE6"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Iz svega navedenog, jasno proizilazi da je opravdano i zakonsko ograničenje da se u slučaju informisanja javnosti o radu u pojedinom predmetu, mogu davati samo informacije o radnjama koje su preduzete ili koje se preduzimaju, bez navođenja imena učesnika u postupku i bez sadržaja preduzetih radnji. </w:t>
      </w:r>
    </w:p>
    <w:p w:rsidR="007521EE" w:rsidRDefault="007521EE"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Informacije koje bi mogle uticati na vođenje postupka ne mogu se učiniti dostupnim javnosti. Ova og</w:t>
      </w:r>
      <w:r w:rsidR="00EE6E60" w:rsidRPr="00214E04">
        <w:rPr>
          <w:rFonts w:ascii="Times New Roman" w:hAnsi="Times New Roman" w:cs="Times New Roman"/>
          <w:sz w:val="24"/>
          <w:szCs w:val="24"/>
        </w:rPr>
        <w:t>r</w:t>
      </w:r>
      <w:r w:rsidRPr="00214E04">
        <w:rPr>
          <w:rFonts w:ascii="Times New Roman" w:hAnsi="Times New Roman" w:cs="Times New Roman"/>
          <w:sz w:val="24"/>
          <w:szCs w:val="24"/>
        </w:rPr>
        <w:t xml:space="preserve">aničenja </w:t>
      </w:r>
      <w:r w:rsidR="000F0BE6">
        <w:rPr>
          <w:rFonts w:ascii="Times New Roman" w:hAnsi="Times New Roman" w:cs="Times New Roman"/>
          <w:sz w:val="24"/>
          <w:szCs w:val="24"/>
        </w:rPr>
        <w:t xml:space="preserve">bliže su </w:t>
      </w:r>
      <w:r w:rsidRPr="00214E04">
        <w:rPr>
          <w:rFonts w:ascii="Times New Roman" w:hAnsi="Times New Roman" w:cs="Times New Roman"/>
          <w:sz w:val="24"/>
          <w:szCs w:val="24"/>
        </w:rPr>
        <w:t>utvrđena</w:t>
      </w:r>
      <w:r w:rsidR="000F0BE6">
        <w:rPr>
          <w:rFonts w:ascii="Times New Roman" w:hAnsi="Times New Roman" w:cs="Times New Roman"/>
          <w:sz w:val="24"/>
          <w:szCs w:val="24"/>
        </w:rPr>
        <w:t xml:space="preserve"> </w:t>
      </w:r>
      <w:r w:rsidRPr="00214E04">
        <w:rPr>
          <w:rFonts w:ascii="Times New Roman" w:hAnsi="Times New Roman" w:cs="Times New Roman"/>
          <w:sz w:val="24"/>
          <w:szCs w:val="24"/>
        </w:rPr>
        <w:t xml:space="preserve"> Zakonikom o krivičnom postupku</w:t>
      </w:r>
      <w:r w:rsidRPr="00214E04">
        <w:rPr>
          <w:rFonts w:ascii="Times New Roman" w:hAnsi="Times New Roman" w:cs="Times New Roman"/>
          <w:color w:val="000000" w:themeColor="text1"/>
          <w:sz w:val="24"/>
          <w:szCs w:val="24"/>
        </w:rPr>
        <w:t xml:space="preserve">, </w:t>
      </w:r>
      <w:r w:rsidR="001057A8" w:rsidRPr="00214E04">
        <w:rPr>
          <w:rFonts w:ascii="Times New Roman" w:hAnsi="Times New Roman" w:cs="Times New Roman"/>
          <w:color w:val="000000" w:themeColor="text1"/>
          <w:sz w:val="24"/>
          <w:szCs w:val="24"/>
        </w:rPr>
        <w:t xml:space="preserve">Zakonom o postupanju prema maloljetnicima u krivičnom postupku, Krivičnim zakonikom Crne Gore, </w:t>
      </w:r>
      <w:r w:rsidRPr="00214E04">
        <w:rPr>
          <w:rFonts w:ascii="Times New Roman" w:hAnsi="Times New Roman" w:cs="Times New Roman"/>
          <w:color w:val="000000" w:themeColor="text1"/>
          <w:sz w:val="24"/>
          <w:szCs w:val="24"/>
        </w:rPr>
        <w:t xml:space="preserve">Zakonom o </w:t>
      </w:r>
      <w:r w:rsidR="000F0BE6">
        <w:rPr>
          <w:rFonts w:ascii="Times New Roman" w:hAnsi="Times New Roman" w:cs="Times New Roman"/>
          <w:color w:val="000000" w:themeColor="text1"/>
          <w:sz w:val="24"/>
          <w:szCs w:val="24"/>
        </w:rPr>
        <w:t>d</w:t>
      </w:r>
      <w:r w:rsidRPr="00214E04">
        <w:rPr>
          <w:rFonts w:ascii="Times New Roman" w:hAnsi="Times New Roman" w:cs="Times New Roman"/>
          <w:color w:val="000000" w:themeColor="text1"/>
          <w:sz w:val="24"/>
          <w:szCs w:val="24"/>
        </w:rPr>
        <w:t xml:space="preserve">ržavnom tužilaštvu  i Zakonom o slobodnom pristupu informacijama. </w:t>
      </w:r>
    </w:p>
    <w:p w:rsidR="00977EDD" w:rsidRPr="00214E04" w:rsidRDefault="00977EDD" w:rsidP="00977EDD">
      <w:pPr>
        <w:jc w:val="both"/>
        <w:rPr>
          <w:rFonts w:ascii="Times New Roman" w:hAnsi="Times New Roman" w:cs="Times New Roman"/>
          <w:b/>
          <w:color w:val="5B9BD5" w:themeColor="accent1"/>
          <w:sz w:val="24"/>
          <w:szCs w:val="24"/>
        </w:rPr>
      </w:pPr>
      <w:r w:rsidRPr="00214E04">
        <w:rPr>
          <w:rFonts w:ascii="Times New Roman" w:hAnsi="Times New Roman" w:cs="Times New Roman"/>
          <w:b/>
          <w:color w:val="5B9BD5" w:themeColor="accent1"/>
          <w:sz w:val="24"/>
          <w:szCs w:val="24"/>
        </w:rPr>
        <w:t>Boks</w:t>
      </w:r>
      <w:r>
        <w:rPr>
          <w:rFonts w:ascii="Times New Roman" w:hAnsi="Times New Roman" w:cs="Times New Roman"/>
          <w:b/>
          <w:color w:val="5B9BD5" w:themeColor="accent1"/>
          <w:sz w:val="24"/>
          <w:szCs w:val="24"/>
        </w:rPr>
        <w:t xml:space="preserve"> I</w:t>
      </w:r>
      <w:r w:rsidRPr="00214E04">
        <w:rPr>
          <w:rFonts w:ascii="Times New Roman" w:hAnsi="Times New Roman" w:cs="Times New Roman"/>
          <w:b/>
          <w:color w:val="5B9BD5" w:themeColor="accent1"/>
          <w:sz w:val="24"/>
          <w:szCs w:val="24"/>
        </w:rPr>
        <w:t xml:space="preserve"> – Tužioci portparoli u direktnoj komunikaciji sa predstavnicima medija objasniće zbog čega u određenoj fazi postupka ne mogu da saopšte određene informacije</w:t>
      </w:r>
    </w:p>
    <w:p w:rsidR="00194172"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Kao rješenje ovakve situacije ponovo se nameće direktna komunikacija novinara sa tužioc</w:t>
      </w:r>
      <w:r w:rsidR="00F8641B" w:rsidRPr="00214E04">
        <w:rPr>
          <w:rFonts w:ascii="Times New Roman" w:hAnsi="Times New Roman" w:cs="Times New Roman"/>
          <w:sz w:val="24"/>
          <w:szCs w:val="24"/>
        </w:rPr>
        <w:t>i</w:t>
      </w:r>
      <w:r w:rsidRPr="00214E04">
        <w:rPr>
          <w:rFonts w:ascii="Times New Roman" w:hAnsi="Times New Roman" w:cs="Times New Roman"/>
          <w:sz w:val="24"/>
          <w:szCs w:val="24"/>
        </w:rPr>
        <w:t>m</w:t>
      </w:r>
      <w:r w:rsidR="00F8641B" w:rsidRPr="00214E04">
        <w:rPr>
          <w:rFonts w:ascii="Times New Roman" w:hAnsi="Times New Roman" w:cs="Times New Roman"/>
          <w:sz w:val="24"/>
          <w:szCs w:val="24"/>
        </w:rPr>
        <w:t>a</w:t>
      </w:r>
      <w:r w:rsidRPr="00214E04">
        <w:rPr>
          <w:rFonts w:ascii="Times New Roman" w:hAnsi="Times New Roman" w:cs="Times New Roman"/>
          <w:sz w:val="24"/>
          <w:szCs w:val="24"/>
        </w:rPr>
        <w:t xml:space="preserve"> portparol</w:t>
      </w:r>
      <w:r w:rsidR="00194172" w:rsidRPr="00214E04">
        <w:rPr>
          <w:rFonts w:ascii="Times New Roman" w:hAnsi="Times New Roman" w:cs="Times New Roman"/>
          <w:sz w:val="24"/>
          <w:szCs w:val="24"/>
        </w:rPr>
        <w:t>i</w:t>
      </w:r>
      <w:r w:rsidRPr="00214E04">
        <w:rPr>
          <w:rFonts w:ascii="Times New Roman" w:hAnsi="Times New Roman" w:cs="Times New Roman"/>
          <w:sz w:val="24"/>
          <w:szCs w:val="24"/>
        </w:rPr>
        <w:t>m</w:t>
      </w:r>
      <w:r w:rsidR="00194172" w:rsidRPr="00214E04">
        <w:rPr>
          <w:rFonts w:ascii="Times New Roman" w:hAnsi="Times New Roman" w:cs="Times New Roman"/>
          <w:sz w:val="24"/>
          <w:szCs w:val="24"/>
        </w:rPr>
        <w:t>a</w:t>
      </w:r>
      <w:r w:rsidRPr="00214E04">
        <w:rPr>
          <w:rFonts w:ascii="Times New Roman" w:hAnsi="Times New Roman" w:cs="Times New Roman"/>
          <w:sz w:val="24"/>
          <w:szCs w:val="24"/>
        </w:rPr>
        <w:t xml:space="preserve"> koj</w:t>
      </w:r>
      <w:r w:rsidR="00F8641B" w:rsidRPr="00214E04">
        <w:rPr>
          <w:rFonts w:ascii="Times New Roman" w:hAnsi="Times New Roman" w:cs="Times New Roman"/>
          <w:sz w:val="24"/>
          <w:szCs w:val="24"/>
        </w:rPr>
        <w:t>i</w:t>
      </w:r>
      <w:r w:rsidRPr="00214E04">
        <w:rPr>
          <w:rFonts w:ascii="Times New Roman" w:hAnsi="Times New Roman" w:cs="Times New Roman"/>
          <w:sz w:val="24"/>
          <w:szCs w:val="24"/>
        </w:rPr>
        <w:t xml:space="preserve"> će</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na jasan i jednostavan način</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objasniti zašto u tom trenutku </w:t>
      </w:r>
      <w:r w:rsidR="00194172" w:rsidRPr="00214E04">
        <w:rPr>
          <w:rFonts w:ascii="Times New Roman" w:hAnsi="Times New Roman" w:cs="Times New Roman"/>
          <w:sz w:val="24"/>
          <w:szCs w:val="24"/>
        </w:rPr>
        <w:t xml:space="preserve">nisu u mogućnosti da saopšte konkretnu informaciju </w:t>
      </w:r>
      <w:r w:rsidRPr="00214E04">
        <w:rPr>
          <w:rFonts w:ascii="Times New Roman" w:hAnsi="Times New Roman" w:cs="Times New Roman"/>
          <w:sz w:val="24"/>
          <w:szCs w:val="24"/>
        </w:rPr>
        <w:t xml:space="preserve"> i da najav</w:t>
      </w:r>
      <w:r w:rsidR="000F0BE6">
        <w:rPr>
          <w:rFonts w:ascii="Times New Roman" w:hAnsi="Times New Roman" w:cs="Times New Roman"/>
          <w:sz w:val="24"/>
          <w:szCs w:val="24"/>
        </w:rPr>
        <w:t>e</w:t>
      </w:r>
      <w:r w:rsidRPr="00214E04">
        <w:rPr>
          <w:rFonts w:ascii="Times New Roman" w:hAnsi="Times New Roman" w:cs="Times New Roman"/>
          <w:sz w:val="24"/>
          <w:szCs w:val="24"/>
        </w:rPr>
        <w:t xml:space="preserve"> da će potpuniju informaciju</w:t>
      </w:r>
      <w:r w:rsidR="00F8641B" w:rsidRPr="00214E04">
        <w:rPr>
          <w:rFonts w:ascii="Times New Roman" w:hAnsi="Times New Roman" w:cs="Times New Roman"/>
          <w:sz w:val="24"/>
          <w:szCs w:val="24"/>
        </w:rPr>
        <w:t xml:space="preserve"> saopštiti u momentu kada se za to steknu zakonski uslovi</w:t>
      </w:r>
      <w:r w:rsidRPr="00214E04">
        <w:rPr>
          <w:rFonts w:ascii="Times New Roman" w:hAnsi="Times New Roman" w:cs="Times New Roman"/>
          <w:sz w:val="24"/>
          <w:szCs w:val="24"/>
        </w:rPr>
        <w:t>.</w:t>
      </w:r>
    </w:p>
    <w:p w:rsidR="007521EE" w:rsidRPr="00214E04" w:rsidRDefault="006F797A" w:rsidP="00571A66">
      <w:pPr>
        <w:jc w:val="both"/>
        <w:rPr>
          <w:rFonts w:ascii="Times New Roman" w:hAnsi="Times New Roman" w:cs="Times New Roman"/>
          <w:sz w:val="24"/>
          <w:szCs w:val="24"/>
        </w:rPr>
      </w:pPr>
      <w:r w:rsidRPr="00214E04">
        <w:rPr>
          <w:rFonts w:ascii="Times New Roman" w:hAnsi="Times New Roman" w:cs="Times New Roman"/>
          <w:sz w:val="24"/>
          <w:szCs w:val="24"/>
        </w:rPr>
        <w:t>Smatramo da će obostrano razum</w:t>
      </w:r>
      <w:r w:rsidR="00EF6534" w:rsidRPr="00214E04">
        <w:rPr>
          <w:rFonts w:ascii="Times New Roman" w:hAnsi="Times New Roman" w:cs="Times New Roman"/>
          <w:sz w:val="24"/>
          <w:szCs w:val="24"/>
        </w:rPr>
        <w:t>i</w:t>
      </w:r>
      <w:r w:rsidRPr="00214E04">
        <w:rPr>
          <w:rFonts w:ascii="Times New Roman" w:hAnsi="Times New Roman" w:cs="Times New Roman"/>
          <w:sz w:val="24"/>
          <w:szCs w:val="24"/>
        </w:rPr>
        <w:t xml:space="preserve">jevanje doprinijeti da se izbjegnu situacije </w:t>
      </w:r>
      <w:r w:rsidR="007521EE" w:rsidRPr="00214E04">
        <w:rPr>
          <w:rFonts w:ascii="Times New Roman" w:hAnsi="Times New Roman" w:cs="Times New Roman"/>
          <w:sz w:val="24"/>
          <w:szCs w:val="24"/>
        </w:rPr>
        <w:t>da preuranjeno novinarsko izvještavanje ugrozi krivični postupak, već</w:t>
      </w:r>
      <w:r w:rsidRPr="00214E04">
        <w:rPr>
          <w:rFonts w:ascii="Times New Roman" w:hAnsi="Times New Roman" w:cs="Times New Roman"/>
          <w:sz w:val="24"/>
          <w:szCs w:val="24"/>
        </w:rPr>
        <w:t xml:space="preserve"> da</w:t>
      </w:r>
      <w:r w:rsidR="007521EE" w:rsidRPr="00214E04">
        <w:rPr>
          <w:rFonts w:ascii="Times New Roman" w:hAnsi="Times New Roman" w:cs="Times New Roman"/>
          <w:sz w:val="24"/>
          <w:szCs w:val="24"/>
        </w:rPr>
        <w:t xml:space="preserve"> se mora pravilno procijeniti</w:t>
      </w:r>
      <w:r w:rsidR="00F8641B"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adekvatan trenutak kada je moguće pružiti informaciju, a da  to ne utiče na uspjeh operativno istražnih radnji tužilaštva i policije u najranijoj fazi otkrivanja krivično</w:t>
      </w:r>
      <w:r w:rsidR="00CF79FE" w:rsidRPr="00214E04">
        <w:rPr>
          <w:rFonts w:ascii="Times New Roman" w:hAnsi="Times New Roman" w:cs="Times New Roman"/>
          <w:sz w:val="24"/>
          <w:szCs w:val="24"/>
        </w:rPr>
        <w:t xml:space="preserve">g djela i pronalaženja </w:t>
      </w:r>
      <w:r w:rsidR="001057A8" w:rsidRPr="00214E04">
        <w:rPr>
          <w:rFonts w:ascii="Times New Roman" w:hAnsi="Times New Roman" w:cs="Times New Roman"/>
          <w:color w:val="000000" w:themeColor="text1"/>
          <w:sz w:val="24"/>
          <w:szCs w:val="24"/>
        </w:rPr>
        <w:t>učinioca</w:t>
      </w:r>
      <w:r w:rsidR="007521EE" w:rsidRPr="00214E04">
        <w:rPr>
          <w:rFonts w:ascii="Times New Roman" w:hAnsi="Times New Roman" w:cs="Times New Roman"/>
          <w:color w:val="000000" w:themeColor="text1"/>
          <w:sz w:val="24"/>
          <w:szCs w:val="24"/>
        </w:rPr>
        <w:t>.</w:t>
      </w:r>
    </w:p>
    <w:p w:rsidR="000F0BE6"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Slična novinarska pitanja se u praksi pojavlju i u odnosu na svjedoke i druge učesnike u krivičnom postupku. I u tom slučaju postoji ograničenje u pogledu saopštavanja imena i prezimena tih lica i drugih podataka o njima, kao i ograničenje u pogledu sadržine preduzetih dokaznih radnji. </w:t>
      </w:r>
    </w:p>
    <w:p w:rsidR="00977EDD" w:rsidRDefault="00977EDD" w:rsidP="00977EDD">
      <w:pPr>
        <w:jc w:val="both"/>
        <w:rPr>
          <w:rFonts w:ascii="Times New Roman" w:hAnsi="Times New Roman" w:cs="Times New Roman"/>
          <w:b/>
          <w:sz w:val="24"/>
          <w:szCs w:val="24"/>
        </w:rPr>
      </w:pPr>
      <w:r w:rsidRPr="00214E04">
        <w:rPr>
          <w:rFonts w:ascii="Times New Roman" w:hAnsi="Times New Roman" w:cs="Times New Roman"/>
          <w:b/>
          <w:color w:val="5B9BD5" w:themeColor="accent1"/>
          <w:sz w:val="24"/>
          <w:szCs w:val="24"/>
        </w:rPr>
        <w:t>Boks</w:t>
      </w:r>
      <w:r>
        <w:rPr>
          <w:rFonts w:ascii="Times New Roman" w:hAnsi="Times New Roman" w:cs="Times New Roman"/>
          <w:b/>
          <w:color w:val="5B9BD5" w:themeColor="accent1"/>
          <w:sz w:val="24"/>
          <w:szCs w:val="24"/>
        </w:rPr>
        <w:t xml:space="preserve"> II –  Maksimalna zaštita privatnosti maloljetnih učesnika u postupku je imperativ</w:t>
      </w:r>
    </w:p>
    <w:p w:rsidR="00977EDD" w:rsidRDefault="00977EDD" w:rsidP="00571A66">
      <w:pPr>
        <w:jc w:val="both"/>
        <w:rPr>
          <w:rFonts w:ascii="Times New Roman" w:hAnsi="Times New Roman" w:cs="Times New Roman"/>
          <w:sz w:val="24"/>
          <w:szCs w:val="24"/>
        </w:rPr>
      </w:pP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Dakle, bez obzira na interesovanje javnosti, takve podatke, u skladu sa važećim propisima, drža</w:t>
      </w:r>
      <w:r w:rsidR="006F797A" w:rsidRPr="00214E04">
        <w:rPr>
          <w:rFonts w:ascii="Times New Roman" w:hAnsi="Times New Roman" w:cs="Times New Roman"/>
          <w:sz w:val="24"/>
          <w:szCs w:val="24"/>
        </w:rPr>
        <w:t>v</w:t>
      </w:r>
      <w:r w:rsidRPr="00214E04">
        <w:rPr>
          <w:rFonts w:ascii="Times New Roman" w:hAnsi="Times New Roman" w:cs="Times New Roman"/>
          <w:sz w:val="24"/>
          <w:szCs w:val="24"/>
        </w:rPr>
        <w:t>ni tužioci ne mogu saopštiti. Ovdje treba posebno istaći neophodnost zaštite privatnosti maloljetnih učesnika u krivičnom postupku, kao jednoj od najranjivijih kategorija u o</w:t>
      </w:r>
      <w:r w:rsidR="000F0BE6">
        <w:rPr>
          <w:rFonts w:ascii="Times New Roman" w:hAnsi="Times New Roman" w:cs="Times New Roman"/>
          <w:sz w:val="24"/>
          <w:szCs w:val="24"/>
        </w:rPr>
        <w:t>b</w:t>
      </w:r>
      <w:r w:rsidRPr="00214E04">
        <w:rPr>
          <w:rFonts w:ascii="Times New Roman" w:hAnsi="Times New Roman" w:cs="Times New Roman"/>
          <w:sz w:val="24"/>
          <w:szCs w:val="24"/>
        </w:rPr>
        <w:t>lasti krivičnog prava.</w:t>
      </w: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89296D" w:rsidRDefault="0089296D"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70313E"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5.7.</w:t>
      </w:r>
      <w:r w:rsidR="0070313E" w:rsidRPr="00214E04">
        <w:rPr>
          <w:rFonts w:ascii="Times New Roman" w:hAnsi="Times New Roman" w:cs="Times New Roman"/>
          <w:b/>
          <w:sz w:val="24"/>
          <w:szCs w:val="24"/>
        </w:rPr>
        <w:t>Balans između prava javnosti da zna i zaštite prava pojedinca</w:t>
      </w:r>
    </w:p>
    <w:p w:rsidR="00CF79FE" w:rsidRPr="00214E04" w:rsidRDefault="00A3716F" w:rsidP="00571A66">
      <w:pPr>
        <w:jc w:val="both"/>
        <w:rPr>
          <w:rFonts w:ascii="Times New Roman" w:hAnsi="Times New Roman" w:cs="Times New Roman"/>
          <w:color w:val="000000" w:themeColor="text1"/>
          <w:sz w:val="24"/>
          <w:szCs w:val="24"/>
        </w:rPr>
      </w:pPr>
      <w:r>
        <w:rPr>
          <w:rFonts w:ascii="Times New Roman" w:hAnsi="Times New Roman" w:cs="Times New Roman"/>
          <w:sz w:val="24"/>
          <w:szCs w:val="24"/>
        </w:rPr>
        <w:t>V</w:t>
      </w:r>
      <w:r w:rsidR="007521EE" w:rsidRPr="00214E04">
        <w:rPr>
          <w:rFonts w:ascii="Times New Roman" w:hAnsi="Times New Roman" w:cs="Times New Roman"/>
          <w:sz w:val="24"/>
          <w:szCs w:val="24"/>
        </w:rPr>
        <w:t xml:space="preserve">ažno </w:t>
      </w:r>
      <w:r>
        <w:rPr>
          <w:rFonts w:ascii="Times New Roman" w:hAnsi="Times New Roman" w:cs="Times New Roman"/>
          <w:sz w:val="24"/>
          <w:szCs w:val="24"/>
        </w:rPr>
        <w:t xml:space="preserve">je da se </w:t>
      </w:r>
      <w:r w:rsidR="007521EE" w:rsidRPr="00214E04">
        <w:rPr>
          <w:rFonts w:ascii="Times New Roman" w:hAnsi="Times New Roman" w:cs="Times New Roman"/>
          <w:sz w:val="24"/>
          <w:szCs w:val="24"/>
        </w:rPr>
        <w:t>osvrn</w:t>
      </w:r>
      <w:r>
        <w:rPr>
          <w:rFonts w:ascii="Times New Roman" w:hAnsi="Times New Roman" w:cs="Times New Roman"/>
          <w:sz w:val="24"/>
          <w:szCs w:val="24"/>
        </w:rPr>
        <w:t>emo</w:t>
      </w:r>
      <w:r w:rsidR="007521EE" w:rsidRPr="00214E04">
        <w:rPr>
          <w:rFonts w:ascii="Times New Roman" w:hAnsi="Times New Roman" w:cs="Times New Roman"/>
          <w:sz w:val="24"/>
          <w:szCs w:val="24"/>
        </w:rPr>
        <w:t xml:space="preserve"> i  na potrebu traženja balansa između prava na slobodu izražavanja i informisanja sa jedne, </w:t>
      </w:r>
      <w:r w:rsidR="000F0BE6">
        <w:rPr>
          <w:rFonts w:ascii="Times New Roman" w:hAnsi="Times New Roman" w:cs="Times New Roman"/>
          <w:sz w:val="24"/>
          <w:szCs w:val="24"/>
        </w:rPr>
        <w:t>a sa druhe strane</w:t>
      </w:r>
      <w:r w:rsidR="007521EE" w:rsidRPr="00214E04">
        <w:rPr>
          <w:rFonts w:ascii="Times New Roman" w:hAnsi="Times New Roman" w:cs="Times New Roman"/>
          <w:sz w:val="24"/>
          <w:szCs w:val="24"/>
        </w:rPr>
        <w:t xml:space="preserve"> zaštite pretpostavke nevinosti i prava na poštovanje ličnog i porodičnog života.</w:t>
      </w:r>
      <w:r w:rsidR="00125802" w:rsidRPr="00214E04">
        <w:rPr>
          <w:rFonts w:ascii="Times New Roman" w:hAnsi="Times New Roman" w:cs="Times New Roman"/>
          <w:sz w:val="24"/>
          <w:szCs w:val="24"/>
        </w:rPr>
        <w:t xml:space="preserve"> Iako naizgled suprotstavljena, </w:t>
      </w:r>
      <w:r w:rsidR="000F0BE6">
        <w:rPr>
          <w:rFonts w:ascii="Times New Roman" w:hAnsi="Times New Roman" w:cs="Times New Roman"/>
          <w:sz w:val="24"/>
          <w:szCs w:val="24"/>
        </w:rPr>
        <w:t>ova prava</w:t>
      </w:r>
      <w:r w:rsidR="00125802" w:rsidRPr="00214E04">
        <w:rPr>
          <w:rFonts w:ascii="Times New Roman" w:hAnsi="Times New Roman" w:cs="Times New Roman"/>
          <w:sz w:val="24"/>
          <w:szCs w:val="24"/>
        </w:rPr>
        <w:t xml:space="preserve"> </w:t>
      </w:r>
      <w:r w:rsidR="000F0BE6">
        <w:rPr>
          <w:rFonts w:ascii="Times New Roman" w:hAnsi="Times New Roman" w:cs="Times New Roman"/>
          <w:sz w:val="24"/>
          <w:szCs w:val="24"/>
        </w:rPr>
        <w:t xml:space="preserve">su </w:t>
      </w:r>
      <w:r w:rsidR="007521EE" w:rsidRPr="00214E04">
        <w:rPr>
          <w:rFonts w:ascii="Times New Roman" w:hAnsi="Times New Roman" w:cs="Times New Roman"/>
          <w:color w:val="000000" w:themeColor="text1"/>
          <w:sz w:val="24"/>
          <w:szCs w:val="24"/>
        </w:rPr>
        <w:t>temelj savremenog koncepta ljudskih prava</w:t>
      </w:r>
      <w:r w:rsidR="00125802" w:rsidRPr="00214E04">
        <w:rPr>
          <w:rFonts w:ascii="Times New Roman" w:hAnsi="Times New Roman" w:cs="Times New Roman"/>
          <w:color w:val="000000" w:themeColor="text1"/>
          <w:sz w:val="24"/>
          <w:szCs w:val="24"/>
        </w:rPr>
        <w:t xml:space="preserve"> u demokratskom društvu</w:t>
      </w:r>
      <w:r w:rsidR="00B00AA5" w:rsidRPr="00214E04">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w:t>
      </w:r>
      <w:r w:rsidR="000F0BE6">
        <w:rPr>
          <w:rFonts w:ascii="Times New Roman" w:hAnsi="Times New Roman" w:cs="Times New Roman"/>
          <w:color w:val="000000" w:themeColor="text1"/>
          <w:sz w:val="24"/>
          <w:szCs w:val="24"/>
        </w:rPr>
        <w:t>D</w:t>
      </w:r>
      <w:r w:rsidR="00422105" w:rsidRPr="00214E04">
        <w:rPr>
          <w:rFonts w:ascii="Times New Roman" w:hAnsi="Times New Roman" w:cs="Times New Roman"/>
          <w:color w:val="000000" w:themeColor="text1"/>
          <w:sz w:val="24"/>
          <w:szCs w:val="24"/>
        </w:rPr>
        <w:t>ostizanje balansa između njih</w:t>
      </w:r>
      <w:r w:rsidR="000F0BE6">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u svakoj konkretnoj situaciji</w:t>
      </w:r>
      <w:r w:rsidR="000F0BE6">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w:t>
      </w:r>
      <w:r w:rsidR="000F0BE6">
        <w:rPr>
          <w:rFonts w:ascii="Times New Roman" w:hAnsi="Times New Roman" w:cs="Times New Roman"/>
          <w:color w:val="000000" w:themeColor="text1"/>
          <w:sz w:val="24"/>
          <w:szCs w:val="24"/>
        </w:rPr>
        <w:t>predstavlja</w:t>
      </w:r>
      <w:r w:rsidR="00422105" w:rsidRPr="00214E04">
        <w:rPr>
          <w:rFonts w:ascii="Times New Roman" w:hAnsi="Times New Roman" w:cs="Times New Roman"/>
          <w:color w:val="000000" w:themeColor="text1"/>
          <w:sz w:val="24"/>
          <w:szCs w:val="24"/>
        </w:rPr>
        <w:t xml:space="preserve"> imperativ, </w:t>
      </w:r>
      <w:r w:rsidR="000F0BE6">
        <w:rPr>
          <w:rFonts w:ascii="Times New Roman" w:hAnsi="Times New Roman" w:cs="Times New Roman"/>
          <w:color w:val="000000" w:themeColor="text1"/>
          <w:sz w:val="24"/>
          <w:szCs w:val="24"/>
        </w:rPr>
        <w:t xml:space="preserve">upravo zbog činjenice da </w:t>
      </w:r>
      <w:r w:rsidR="00422105" w:rsidRPr="00214E04">
        <w:rPr>
          <w:rFonts w:ascii="Times New Roman" w:hAnsi="Times New Roman" w:cs="Times New Roman"/>
          <w:color w:val="000000" w:themeColor="text1"/>
          <w:sz w:val="24"/>
          <w:szCs w:val="24"/>
        </w:rPr>
        <w:t xml:space="preserve">se radi o temelju savremenog koncepta ljudskih prava. </w:t>
      </w:r>
      <w:r w:rsidR="007521EE" w:rsidRPr="00214E04">
        <w:rPr>
          <w:rFonts w:ascii="Times New Roman" w:hAnsi="Times New Roman" w:cs="Times New Roman"/>
          <w:color w:val="000000" w:themeColor="text1"/>
          <w:sz w:val="24"/>
          <w:szCs w:val="24"/>
        </w:rPr>
        <w:t xml:space="preserve">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Pitanje osjetljivosti ovog balansa naročito se može ilustrovati na primjeru postupaka u kojima učestvuju maloljetna ili druga ugrožena </w:t>
      </w:r>
      <w:r w:rsidRPr="00214E04">
        <w:rPr>
          <w:rFonts w:ascii="Times New Roman" w:hAnsi="Times New Roman" w:cs="Times New Roman"/>
          <w:color w:val="000000" w:themeColor="text1"/>
          <w:sz w:val="24"/>
          <w:szCs w:val="24"/>
        </w:rPr>
        <w:t>lica</w:t>
      </w:r>
      <w:r w:rsidR="00125802" w:rsidRPr="00214E04">
        <w:rPr>
          <w:rFonts w:ascii="Times New Roman" w:hAnsi="Times New Roman" w:cs="Times New Roman"/>
          <w:color w:val="000000" w:themeColor="text1"/>
          <w:sz w:val="24"/>
          <w:szCs w:val="24"/>
        </w:rPr>
        <w:t xml:space="preserve"> (žrtve krivičnih djela diskriminacije, protiv polne slobode i sl.</w:t>
      </w:r>
      <w:r w:rsidR="00125802" w:rsidRPr="00214E04">
        <w:rPr>
          <w:rFonts w:ascii="Times New Roman" w:hAnsi="Times New Roman" w:cs="Times New Roman"/>
          <w:color w:val="70AD47" w:themeColor="accent6"/>
          <w:sz w:val="24"/>
          <w:szCs w:val="24"/>
        </w:rPr>
        <w:t>)</w:t>
      </w:r>
      <w:r w:rsidR="00125802" w:rsidRPr="00214E04">
        <w:rPr>
          <w:rFonts w:ascii="Times New Roman" w:hAnsi="Times New Roman" w:cs="Times New Roman"/>
          <w:sz w:val="24"/>
          <w:szCs w:val="24"/>
        </w:rPr>
        <w:t>, kojima je potrebna zaštita i u toku postupka</w:t>
      </w:r>
      <w:r w:rsidRPr="00214E04">
        <w:rPr>
          <w:rFonts w:ascii="Times New Roman" w:hAnsi="Times New Roman" w:cs="Times New Roman"/>
          <w:sz w:val="24"/>
          <w:szCs w:val="24"/>
        </w:rPr>
        <w:t xml:space="preserve">. </w:t>
      </w:r>
    </w:p>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Smatramo da državni tužioci i novinari</w:t>
      </w:r>
      <w:r w:rsidR="006F797A" w:rsidRPr="00214E04">
        <w:rPr>
          <w:rFonts w:ascii="Times New Roman" w:hAnsi="Times New Roman" w:cs="Times New Roman"/>
          <w:sz w:val="24"/>
          <w:szCs w:val="24"/>
        </w:rPr>
        <w:t xml:space="preserve">, </w:t>
      </w:r>
      <w:r w:rsidRPr="00214E04">
        <w:rPr>
          <w:rFonts w:ascii="Times New Roman" w:hAnsi="Times New Roman" w:cs="Times New Roman"/>
          <w:sz w:val="24"/>
          <w:szCs w:val="24"/>
        </w:rPr>
        <w:t>pojedinačno, ali i u zajedničkoj komunikaciji moraju voditi računa da ne ugroze ovaj delikatni balans</w:t>
      </w:r>
      <w:r w:rsidR="006F797A" w:rsidRPr="00214E04">
        <w:rPr>
          <w:rFonts w:ascii="Times New Roman" w:hAnsi="Times New Roman" w:cs="Times New Roman"/>
          <w:sz w:val="24"/>
          <w:szCs w:val="24"/>
        </w:rPr>
        <w:t xml:space="preserve">. To nas opet vraća na direktnu </w:t>
      </w:r>
      <w:r w:rsidRPr="00214E04">
        <w:rPr>
          <w:rFonts w:ascii="Times New Roman" w:hAnsi="Times New Roman" w:cs="Times New Roman"/>
          <w:sz w:val="24"/>
          <w:szCs w:val="24"/>
        </w:rPr>
        <w:t>saradnj</w:t>
      </w:r>
      <w:r w:rsidR="006F797A" w:rsidRPr="00214E04">
        <w:rPr>
          <w:rFonts w:ascii="Times New Roman" w:hAnsi="Times New Roman" w:cs="Times New Roman"/>
          <w:sz w:val="24"/>
          <w:szCs w:val="24"/>
        </w:rPr>
        <w:t>u koja će dovesti</w:t>
      </w:r>
      <w:r w:rsidRPr="00214E04">
        <w:rPr>
          <w:rFonts w:ascii="Times New Roman" w:hAnsi="Times New Roman" w:cs="Times New Roman"/>
          <w:sz w:val="24"/>
          <w:szCs w:val="24"/>
        </w:rPr>
        <w:t xml:space="preserve"> do pravilne mjere</w:t>
      </w:r>
      <w:r w:rsidR="000F0BE6">
        <w:rPr>
          <w:rFonts w:ascii="Times New Roman" w:hAnsi="Times New Roman" w:cs="Times New Roman"/>
          <w:sz w:val="24"/>
          <w:szCs w:val="24"/>
        </w:rPr>
        <w:t>,</w:t>
      </w:r>
      <w:r w:rsidRPr="00214E04">
        <w:rPr>
          <w:rFonts w:ascii="Times New Roman" w:hAnsi="Times New Roman" w:cs="Times New Roman"/>
          <w:sz w:val="24"/>
          <w:szCs w:val="24"/>
        </w:rPr>
        <w:t xml:space="preserve"> između interesa da javnost bude pravovremeno i potpuno obaviještena o konkretnom krivičnom postupku, ali da se time ne ugroze interesi krivičnog postupka, niti prava lica koja su učesnici u postupku.</w:t>
      </w:r>
    </w:p>
    <w:p w:rsidR="007521EE" w:rsidRPr="00214E04" w:rsidRDefault="00F8641B" w:rsidP="00571A66">
      <w:pPr>
        <w:jc w:val="both"/>
        <w:rPr>
          <w:rFonts w:ascii="Times New Roman" w:hAnsi="Times New Roman" w:cs="Times New Roman"/>
          <w:sz w:val="24"/>
          <w:szCs w:val="24"/>
        </w:rPr>
      </w:pPr>
      <w:r w:rsidRPr="00214E04">
        <w:rPr>
          <w:rFonts w:ascii="Times New Roman" w:hAnsi="Times New Roman" w:cs="Times New Roman"/>
          <w:sz w:val="24"/>
          <w:szCs w:val="24"/>
        </w:rPr>
        <w:t>Uz razum</w:t>
      </w:r>
      <w:r w:rsidR="00A3716F">
        <w:rPr>
          <w:rFonts w:ascii="Times New Roman" w:hAnsi="Times New Roman" w:cs="Times New Roman"/>
          <w:sz w:val="24"/>
          <w:szCs w:val="24"/>
        </w:rPr>
        <w:t>i</w:t>
      </w:r>
      <w:r w:rsidRPr="00214E04">
        <w:rPr>
          <w:rFonts w:ascii="Times New Roman" w:hAnsi="Times New Roman" w:cs="Times New Roman"/>
          <w:sz w:val="24"/>
          <w:szCs w:val="24"/>
        </w:rPr>
        <w:t>jevanje činjenice da je novinarima neophodno da dobiju što više informacija, tužioci portparoli će im pružiti informacije na pitanja koja se odnose na preduzete</w:t>
      </w:r>
      <w:r w:rsidR="007521EE" w:rsidRPr="00214E04">
        <w:rPr>
          <w:rFonts w:ascii="Times New Roman" w:hAnsi="Times New Roman" w:cs="Times New Roman"/>
          <w:sz w:val="24"/>
          <w:szCs w:val="24"/>
        </w:rPr>
        <w:t xml:space="preserve"> dokazne radnje  sprovedene u konkretnom postupku (bez navođenja sadržine preduzetih radnji)</w:t>
      </w:r>
      <w:r w:rsidRPr="00214E04">
        <w:rPr>
          <w:rFonts w:ascii="Times New Roman" w:hAnsi="Times New Roman" w:cs="Times New Roman"/>
          <w:sz w:val="24"/>
          <w:szCs w:val="24"/>
        </w:rPr>
        <w:t>, kao i</w:t>
      </w:r>
      <w:r w:rsidR="007521EE" w:rsidRPr="00214E04">
        <w:rPr>
          <w:rFonts w:ascii="Times New Roman" w:hAnsi="Times New Roman" w:cs="Times New Roman"/>
          <w:sz w:val="24"/>
          <w:szCs w:val="24"/>
        </w:rPr>
        <w:t xml:space="preserve">  </w:t>
      </w:r>
      <w:r w:rsidRPr="00214E04">
        <w:rPr>
          <w:rFonts w:ascii="Times New Roman" w:hAnsi="Times New Roman" w:cs="Times New Roman"/>
          <w:sz w:val="24"/>
          <w:szCs w:val="24"/>
        </w:rPr>
        <w:t>o</w:t>
      </w:r>
      <w:r w:rsidR="007521EE" w:rsidRPr="00214E04">
        <w:rPr>
          <w:rFonts w:ascii="Times New Roman" w:hAnsi="Times New Roman" w:cs="Times New Roman"/>
          <w:sz w:val="24"/>
          <w:szCs w:val="24"/>
        </w:rPr>
        <w:t xml:space="preserve">dluku </w:t>
      </w:r>
      <w:r w:rsidRPr="00214E04">
        <w:rPr>
          <w:rFonts w:ascii="Times New Roman" w:hAnsi="Times New Roman" w:cs="Times New Roman"/>
          <w:sz w:val="24"/>
          <w:szCs w:val="24"/>
        </w:rPr>
        <w:t xml:space="preserve">koja je donijeta </w:t>
      </w:r>
      <w:r w:rsidR="007521EE" w:rsidRPr="00214E04">
        <w:rPr>
          <w:rFonts w:ascii="Times New Roman" w:hAnsi="Times New Roman" w:cs="Times New Roman"/>
          <w:sz w:val="24"/>
          <w:szCs w:val="24"/>
        </w:rPr>
        <w:t>u konkretnom predmetu</w:t>
      </w:r>
      <w:r w:rsidRPr="00214E04">
        <w:rPr>
          <w:rFonts w:ascii="Times New Roman" w:hAnsi="Times New Roman" w:cs="Times New Roman"/>
          <w:sz w:val="24"/>
          <w:szCs w:val="24"/>
        </w:rPr>
        <w:t>.</w:t>
      </w:r>
    </w:p>
    <w:p w:rsidR="00C86455" w:rsidRPr="00214E04" w:rsidRDefault="00C86455" w:rsidP="00571A66">
      <w:pPr>
        <w:jc w:val="both"/>
        <w:rPr>
          <w:rFonts w:ascii="Times New Roman" w:hAnsi="Times New Roman" w:cs="Times New Roman"/>
          <w:sz w:val="24"/>
          <w:szCs w:val="24"/>
        </w:rPr>
      </w:pPr>
    </w:p>
    <w:p w:rsidR="008D0E2D" w:rsidRPr="00214E04" w:rsidRDefault="008D0E2D" w:rsidP="00571A66">
      <w:pPr>
        <w:jc w:val="both"/>
        <w:rPr>
          <w:rFonts w:ascii="Times New Roman" w:hAnsi="Times New Roman" w:cs="Times New Roman"/>
          <w:sz w:val="24"/>
          <w:szCs w:val="24"/>
        </w:rPr>
      </w:pPr>
      <w:r w:rsidRPr="00214E04">
        <w:rPr>
          <w:rFonts w:ascii="Times New Roman" w:hAnsi="Times New Roman" w:cs="Times New Roman"/>
          <w:noProof/>
          <w:sz w:val="24"/>
          <w:szCs w:val="24"/>
          <w:lang w:val="en-GB" w:eastAsia="en-GB"/>
        </w:rPr>
        <w:drawing>
          <wp:inline distT="0" distB="0" distL="0" distR="0" wp14:anchorId="19241ED2" wp14:editId="1C3E36CD">
            <wp:extent cx="2847975" cy="1600200"/>
            <wp:effectExtent l="0" t="0" r="9525" b="0"/>
            <wp:docPr id="10" name="Picture 10" descr="Broadening access to justice through community service - Michal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adening access to justice through community service - Michalsons"/>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a:ln>
                      <a:noFill/>
                    </a:ln>
                  </pic:spPr>
                </pic:pic>
              </a:graphicData>
            </a:graphic>
          </wp:inline>
        </w:drawing>
      </w:r>
    </w:p>
    <w:p w:rsidR="008D0E2D" w:rsidRPr="00214E04" w:rsidRDefault="008D0E2D" w:rsidP="00571A66">
      <w:pPr>
        <w:jc w:val="both"/>
        <w:rPr>
          <w:rFonts w:ascii="Times New Roman" w:hAnsi="Times New Roman" w:cs="Times New Roman"/>
          <w:sz w:val="24"/>
          <w:szCs w:val="24"/>
        </w:rPr>
      </w:pPr>
    </w:p>
    <w:p w:rsidR="008D0E2D" w:rsidRPr="00214E04" w:rsidRDefault="008D0E2D" w:rsidP="00571A66">
      <w:pPr>
        <w:jc w:val="both"/>
        <w:rPr>
          <w:rFonts w:ascii="Times New Roman" w:hAnsi="Times New Roman" w:cs="Times New Roman"/>
          <w:b/>
          <w:sz w:val="24"/>
          <w:szCs w:val="24"/>
        </w:rPr>
      </w:pPr>
    </w:p>
    <w:p w:rsidR="008D0E2D" w:rsidRPr="00214E04" w:rsidRDefault="008D0E2D" w:rsidP="00571A66">
      <w:pPr>
        <w:jc w:val="both"/>
        <w:rPr>
          <w:rFonts w:ascii="Times New Roman" w:hAnsi="Times New Roman" w:cs="Times New Roman"/>
          <w:b/>
          <w:sz w:val="24"/>
          <w:szCs w:val="24"/>
        </w:rPr>
      </w:pPr>
    </w:p>
    <w:p w:rsidR="008D0E2D" w:rsidRPr="00214E04" w:rsidRDefault="008D0E2D" w:rsidP="00571A66">
      <w:pPr>
        <w:jc w:val="both"/>
        <w:rPr>
          <w:rFonts w:ascii="Times New Roman" w:hAnsi="Times New Roman" w:cs="Times New Roman"/>
          <w:b/>
          <w:sz w:val="24"/>
          <w:szCs w:val="24"/>
        </w:rPr>
      </w:pPr>
    </w:p>
    <w:p w:rsidR="009F6186" w:rsidRPr="00214E04" w:rsidRDefault="009F6186" w:rsidP="00571A66">
      <w:pPr>
        <w:jc w:val="both"/>
        <w:rPr>
          <w:rFonts w:ascii="Times New Roman" w:hAnsi="Times New Roman" w:cs="Times New Roman"/>
          <w:b/>
          <w:sz w:val="24"/>
          <w:szCs w:val="24"/>
        </w:rPr>
      </w:pPr>
    </w:p>
    <w:p w:rsidR="009F6186" w:rsidRDefault="009F6186" w:rsidP="00571A66">
      <w:pPr>
        <w:jc w:val="both"/>
        <w:rPr>
          <w:rFonts w:ascii="Times New Roman" w:hAnsi="Times New Roman" w:cs="Times New Roman"/>
          <w:b/>
          <w:sz w:val="24"/>
          <w:szCs w:val="24"/>
        </w:rPr>
      </w:pPr>
    </w:p>
    <w:p w:rsidR="006C6359" w:rsidRDefault="006C6359" w:rsidP="00571A66">
      <w:pPr>
        <w:jc w:val="both"/>
        <w:rPr>
          <w:rFonts w:ascii="Times New Roman" w:hAnsi="Times New Roman" w:cs="Times New Roman"/>
          <w:b/>
          <w:sz w:val="24"/>
          <w:szCs w:val="24"/>
        </w:rPr>
      </w:pPr>
    </w:p>
    <w:p w:rsidR="006C6359" w:rsidRPr="00214E04" w:rsidRDefault="006C6359" w:rsidP="00571A66">
      <w:pPr>
        <w:jc w:val="both"/>
        <w:rPr>
          <w:rFonts w:ascii="Times New Roman" w:hAnsi="Times New Roman" w:cs="Times New Roman"/>
          <w:b/>
          <w:sz w:val="24"/>
          <w:szCs w:val="24"/>
        </w:rPr>
      </w:pPr>
    </w:p>
    <w:p w:rsidR="008D0E2D" w:rsidRPr="00214E04" w:rsidRDefault="008D0E2D" w:rsidP="00571A66">
      <w:pPr>
        <w:jc w:val="both"/>
        <w:rPr>
          <w:rFonts w:ascii="Times New Roman" w:hAnsi="Times New Roman" w:cs="Times New Roman"/>
          <w:b/>
          <w:sz w:val="24"/>
          <w:szCs w:val="24"/>
        </w:rPr>
      </w:pPr>
    </w:p>
    <w:p w:rsidR="00C86455"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t>5.8.</w:t>
      </w:r>
      <w:r w:rsidR="00C86455" w:rsidRPr="00214E04">
        <w:rPr>
          <w:rFonts w:ascii="Times New Roman" w:hAnsi="Times New Roman" w:cs="Times New Roman"/>
          <w:b/>
          <w:sz w:val="24"/>
          <w:szCs w:val="24"/>
        </w:rPr>
        <w:t>Dostupni podaci</w:t>
      </w:r>
    </w:p>
    <w:p w:rsidR="00C86455" w:rsidRPr="00214E04" w:rsidRDefault="00C86455" w:rsidP="00571A66">
      <w:pPr>
        <w:jc w:val="both"/>
        <w:rPr>
          <w:rFonts w:ascii="Times New Roman" w:hAnsi="Times New Roman" w:cs="Times New Roman"/>
          <w:sz w:val="24"/>
          <w:szCs w:val="24"/>
        </w:rPr>
      </w:pPr>
    </w:p>
    <w:p w:rsidR="006F797A"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U praksi se često susrijećemo sa pitanjem o statističkim podacima o broju lica protiv kojih je vođen krivični postupak zbog nekog krivičnog djela ili grupe krivičnih djela</w:t>
      </w:r>
      <w:r w:rsidR="00892CBC">
        <w:rPr>
          <w:rFonts w:ascii="Times New Roman" w:hAnsi="Times New Roman" w:cs="Times New Roman"/>
          <w:sz w:val="24"/>
          <w:szCs w:val="24"/>
        </w:rPr>
        <w:t>,</w:t>
      </w:r>
      <w:r w:rsidRPr="00214E04">
        <w:rPr>
          <w:rFonts w:ascii="Times New Roman" w:hAnsi="Times New Roman" w:cs="Times New Roman"/>
          <w:sz w:val="24"/>
          <w:szCs w:val="24"/>
        </w:rPr>
        <w:t xml:space="preserve"> po godinama, tužilaštvima i sl</w:t>
      </w:r>
      <w:r w:rsidR="00F8641B" w:rsidRPr="00214E04">
        <w:rPr>
          <w:rFonts w:ascii="Times New Roman" w:hAnsi="Times New Roman" w:cs="Times New Roman"/>
          <w:sz w:val="24"/>
          <w:szCs w:val="24"/>
        </w:rPr>
        <w:t>ično</w:t>
      </w:r>
      <w:r w:rsidRPr="00214E04">
        <w:rPr>
          <w:rFonts w:ascii="Times New Roman" w:hAnsi="Times New Roman" w:cs="Times New Roman"/>
          <w:sz w:val="24"/>
          <w:szCs w:val="24"/>
        </w:rPr>
        <w:t xml:space="preserve">. </w:t>
      </w:r>
      <w:r w:rsidR="00F8641B" w:rsidRPr="00214E04">
        <w:rPr>
          <w:rFonts w:ascii="Times New Roman" w:hAnsi="Times New Roman" w:cs="Times New Roman"/>
          <w:sz w:val="24"/>
          <w:szCs w:val="24"/>
        </w:rPr>
        <w:t xml:space="preserve">Važno je da napomenemo </w:t>
      </w:r>
      <w:r w:rsidRPr="00214E04">
        <w:rPr>
          <w:rFonts w:ascii="Times New Roman" w:hAnsi="Times New Roman" w:cs="Times New Roman"/>
          <w:sz w:val="24"/>
          <w:szCs w:val="24"/>
        </w:rPr>
        <w:t>da statistič</w:t>
      </w:r>
      <w:r w:rsidR="00F8641B" w:rsidRPr="00214E04">
        <w:rPr>
          <w:rFonts w:ascii="Times New Roman" w:hAnsi="Times New Roman" w:cs="Times New Roman"/>
          <w:sz w:val="24"/>
          <w:szCs w:val="24"/>
        </w:rPr>
        <w:t>k</w:t>
      </w:r>
      <w:r w:rsidRPr="00214E04">
        <w:rPr>
          <w:rFonts w:ascii="Times New Roman" w:hAnsi="Times New Roman" w:cs="Times New Roman"/>
          <w:sz w:val="24"/>
          <w:szCs w:val="24"/>
        </w:rPr>
        <w:t xml:space="preserve">i podaci ove sadržine ulaze u </w:t>
      </w:r>
      <w:r w:rsidR="00F8641B" w:rsidRPr="00214E04">
        <w:rPr>
          <w:rFonts w:ascii="Times New Roman" w:hAnsi="Times New Roman" w:cs="Times New Roman"/>
          <w:sz w:val="24"/>
          <w:szCs w:val="24"/>
        </w:rPr>
        <w:t>g</w:t>
      </w:r>
      <w:r w:rsidRPr="00214E04">
        <w:rPr>
          <w:rFonts w:ascii="Times New Roman" w:hAnsi="Times New Roman" w:cs="Times New Roman"/>
          <w:sz w:val="24"/>
          <w:szCs w:val="24"/>
        </w:rPr>
        <w:t xml:space="preserve">odišnji </w:t>
      </w:r>
      <w:r w:rsidR="00F8641B" w:rsidRPr="00214E04">
        <w:rPr>
          <w:rFonts w:ascii="Times New Roman" w:hAnsi="Times New Roman" w:cs="Times New Roman"/>
          <w:sz w:val="24"/>
          <w:szCs w:val="24"/>
        </w:rPr>
        <w:t>I</w:t>
      </w:r>
      <w:r w:rsidRPr="00214E04">
        <w:rPr>
          <w:rFonts w:ascii="Times New Roman" w:hAnsi="Times New Roman" w:cs="Times New Roman"/>
          <w:sz w:val="24"/>
          <w:szCs w:val="24"/>
        </w:rPr>
        <w:t xml:space="preserve">zvještaj o radu </w:t>
      </w:r>
      <w:r w:rsidR="00F8641B" w:rsidRPr="00214E04">
        <w:rPr>
          <w:rFonts w:ascii="Times New Roman" w:hAnsi="Times New Roman" w:cs="Times New Roman"/>
          <w:sz w:val="24"/>
          <w:szCs w:val="24"/>
        </w:rPr>
        <w:t xml:space="preserve">Tužilačkog savjeta i </w:t>
      </w:r>
      <w:r w:rsidRPr="00214E04">
        <w:rPr>
          <w:rFonts w:ascii="Times New Roman" w:hAnsi="Times New Roman" w:cs="Times New Roman"/>
          <w:sz w:val="24"/>
          <w:szCs w:val="24"/>
        </w:rPr>
        <w:t xml:space="preserve">Državnog tužilaštva </w:t>
      </w:r>
      <w:r w:rsidR="00892CBC">
        <w:rPr>
          <w:rFonts w:ascii="Times New Roman" w:hAnsi="Times New Roman" w:cs="Times New Roman"/>
          <w:sz w:val="24"/>
          <w:szCs w:val="24"/>
        </w:rPr>
        <w:t>i</w:t>
      </w:r>
      <w:r w:rsidRPr="00214E04">
        <w:rPr>
          <w:rFonts w:ascii="Times New Roman" w:hAnsi="Times New Roman" w:cs="Times New Roman"/>
          <w:sz w:val="24"/>
          <w:szCs w:val="24"/>
        </w:rPr>
        <w:t xml:space="preserve"> objavlj</w:t>
      </w:r>
      <w:r w:rsidR="00892CBC">
        <w:rPr>
          <w:rFonts w:ascii="Times New Roman" w:hAnsi="Times New Roman" w:cs="Times New Roman"/>
          <w:sz w:val="24"/>
          <w:szCs w:val="24"/>
        </w:rPr>
        <w:t>uju se</w:t>
      </w:r>
      <w:r w:rsidRPr="00214E04">
        <w:rPr>
          <w:rFonts w:ascii="Times New Roman" w:hAnsi="Times New Roman" w:cs="Times New Roman"/>
          <w:sz w:val="24"/>
          <w:szCs w:val="24"/>
        </w:rPr>
        <w:t xml:space="preserve"> na internet stranici tužilaštva</w:t>
      </w:r>
      <w:r w:rsidR="00F8641B" w:rsidRPr="00214E04">
        <w:rPr>
          <w:rFonts w:ascii="Times New Roman" w:hAnsi="Times New Roman" w:cs="Times New Roman"/>
          <w:sz w:val="24"/>
          <w:szCs w:val="24"/>
        </w:rPr>
        <w:t xml:space="preserve">. </w:t>
      </w:r>
    </w:p>
    <w:p w:rsidR="00B00AA5" w:rsidRDefault="00F8641B"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 xml:space="preserve">To znači da je riječ o </w:t>
      </w:r>
      <w:r w:rsidR="007521EE" w:rsidRPr="00214E04">
        <w:rPr>
          <w:rFonts w:ascii="Times New Roman" w:hAnsi="Times New Roman" w:cs="Times New Roman"/>
          <w:sz w:val="24"/>
          <w:szCs w:val="24"/>
        </w:rPr>
        <w:t>javno dostup</w:t>
      </w:r>
      <w:r w:rsidRPr="00214E04">
        <w:rPr>
          <w:rFonts w:ascii="Times New Roman" w:hAnsi="Times New Roman" w:cs="Times New Roman"/>
          <w:sz w:val="24"/>
          <w:szCs w:val="24"/>
        </w:rPr>
        <w:t xml:space="preserve">nim podacima, čime se olakšava </w:t>
      </w:r>
      <w:r w:rsidR="007521EE" w:rsidRPr="00214E04">
        <w:rPr>
          <w:rFonts w:ascii="Times New Roman" w:hAnsi="Times New Roman" w:cs="Times New Roman"/>
          <w:sz w:val="24"/>
          <w:szCs w:val="24"/>
        </w:rPr>
        <w:t xml:space="preserve"> istraživanje i analiz</w:t>
      </w:r>
      <w:r w:rsidRPr="00214E04">
        <w:rPr>
          <w:rFonts w:ascii="Times New Roman" w:hAnsi="Times New Roman" w:cs="Times New Roman"/>
          <w:sz w:val="24"/>
          <w:szCs w:val="24"/>
        </w:rPr>
        <w:t>a</w:t>
      </w:r>
      <w:r w:rsidR="00B00AA5" w:rsidRPr="00214E04">
        <w:rPr>
          <w:rFonts w:ascii="Times New Roman" w:hAnsi="Times New Roman" w:cs="Times New Roman"/>
          <w:sz w:val="24"/>
          <w:szCs w:val="24"/>
        </w:rPr>
        <w:t xml:space="preserve"> podataka.</w:t>
      </w:r>
      <w:r w:rsidR="00422105" w:rsidRPr="00214E04">
        <w:rPr>
          <w:rFonts w:ascii="Times New Roman" w:hAnsi="Times New Roman" w:cs="Times New Roman"/>
          <w:sz w:val="24"/>
          <w:szCs w:val="24"/>
        </w:rPr>
        <w:t xml:space="preserve"> </w:t>
      </w:r>
      <w:r w:rsidR="00B00AA5" w:rsidRPr="00214E04">
        <w:rPr>
          <w:rFonts w:ascii="Times New Roman" w:hAnsi="Times New Roman" w:cs="Times New Roman"/>
          <w:color w:val="000000" w:themeColor="text1"/>
          <w:sz w:val="24"/>
          <w:szCs w:val="24"/>
        </w:rPr>
        <w:t>Dešava se</w:t>
      </w:r>
      <w:r w:rsidR="00892CBC">
        <w:rPr>
          <w:rFonts w:ascii="Times New Roman" w:hAnsi="Times New Roman" w:cs="Times New Roman"/>
          <w:color w:val="000000" w:themeColor="text1"/>
          <w:sz w:val="24"/>
          <w:szCs w:val="24"/>
        </w:rPr>
        <w:t>,</w:t>
      </w:r>
      <w:r w:rsidR="00B00AA5" w:rsidRPr="00214E04">
        <w:rPr>
          <w:rFonts w:ascii="Times New Roman" w:hAnsi="Times New Roman" w:cs="Times New Roman"/>
          <w:color w:val="000000" w:themeColor="text1"/>
          <w:sz w:val="24"/>
          <w:szCs w:val="24"/>
        </w:rPr>
        <w:t xml:space="preserve"> u praksi</w:t>
      </w:r>
      <w:r w:rsidR="00892CBC">
        <w:rPr>
          <w:rFonts w:ascii="Times New Roman" w:hAnsi="Times New Roman" w:cs="Times New Roman"/>
          <w:color w:val="000000" w:themeColor="text1"/>
          <w:sz w:val="24"/>
          <w:szCs w:val="24"/>
        </w:rPr>
        <w:t>,</w:t>
      </w:r>
      <w:r w:rsidR="00B00AA5" w:rsidRPr="00214E04">
        <w:rPr>
          <w:rFonts w:ascii="Times New Roman" w:hAnsi="Times New Roman" w:cs="Times New Roman"/>
          <w:color w:val="000000" w:themeColor="text1"/>
          <w:sz w:val="24"/>
          <w:szCs w:val="24"/>
        </w:rPr>
        <w:t xml:space="preserve"> da novinari od tužilaca portparola očekuju </w:t>
      </w:r>
      <w:r w:rsidR="00422105" w:rsidRPr="00214E04">
        <w:rPr>
          <w:rFonts w:ascii="Times New Roman" w:hAnsi="Times New Roman" w:cs="Times New Roman"/>
          <w:color w:val="000000" w:themeColor="text1"/>
          <w:sz w:val="24"/>
          <w:szCs w:val="24"/>
        </w:rPr>
        <w:t>selekciju i analizu podataka</w:t>
      </w:r>
      <w:r w:rsidR="00892CBC">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po kriterijumima za koje su oni zai</w:t>
      </w:r>
      <w:r w:rsidR="00B00AA5" w:rsidRPr="00214E04">
        <w:rPr>
          <w:rFonts w:ascii="Times New Roman" w:hAnsi="Times New Roman" w:cs="Times New Roman"/>
          <w:color w:val="000000" w:themeColor="text1"/>
          <w:sz w:val="24"/>
          <w:szCs w:val="24"/>
        </w:rPr>
        <w:t>nteresovani, zbog čega ljubazno upućujemo na javno dostupne Izvje</w:t>
      </w:r>
      <w:r w:rsidR="00892CBC">
        <w:rPr>
          <w:rFonts w:ascii="Times New Roman" w:hAnsi="Times New Roman" w:cs="Times New Roman"/>
          <w:color w:val="000000" w:themeColor="text1"/>
          <w:sz w:val="24"/>
          <w:szCs w:val="24"/>
        </w:rPr>
        <w:t>š</w:t>
      </w:r>
      <w:r w:rsidR="00B00AA5" w:rsidRPr="00214E04">
        <w:rPr>
          <w:rFonts w:ascii="Times New Roman" w:hAnsi="Times New Roman" w:cs="Times New Roman"/>
          <w:color w:val="000000" w:themeColor="text1"/>
          <w:sz w:val="24"/>
          <w:szCs w:val="24"/>
        </w:rPr>
        <w:t xml:space="preserve">taje o radu, </w:t>
      </w:r>
      <w:r w:rsidR="00892CBC">
        <w:rPr>
          <w:rFonts w:ascii="Times New Roman" w:hAnsi="Times New Roman" w:cs="Times New Roman"/>
          <w:color w:val="000000" w:themeColor="text1"/>
          <w:sz w:val="24"/>
          <w:szCs w:val="24"/>
        </w:rPr>
        <w:t>te</w:t>
      </w:r>
      <w:r w:rsidR="00B00AA5" w:rsidRPr="00214E04">
        <w:rPr>
          <w:rFonts w:ascii="Times New Roman" w:hAnsi="Times New Roman" w:cs="Times New Roman"/>
          <w:color w:val="000000" w:themeColor="text1"/>
          <w:sz w:val="24"/>
          <w:szCs w:val="24"/>
        </w:rPr>
        <w:t xml:space="preserve"> da </w:t>
      </w:r>
      <w:r w:rsidR="00892CBC">
        <w:rPr>
          <w:rFonts w:ascii="Times New Roman" w:hAnsi="Times New Roman" w:cs="Times New Roman"/>
          <w:color w:val="000000" w:themeColor="text1"/>
          <w:sz w:val="24"/>
          <w:szCs w:val="24"/>
        </w:rPr>
        <w:t>je</w:t>
      </w:r>
      <w:r w:rsidR="00B00AA5" w:rsidRPr="00214E04">
        <w:rPr>
          <w:rFonts w:ascii="Times New Roman" w:hAnsi="Times New Roman" w:cs="Times New Roman"/>
          <w:color w:val="000000" w:themeColor="text1"/>
          <w:sz w:val="24"/>
          <w:szCs w:val="24"/>
        </w:rPr>
        <w:t xml:space="preserve"> predstavnici</w:t>
      </w:r>
      <w:r w:rsidR="00892CBC">
        <w:rPr>
          <w:rFonts w:ascii="Times New Roman" w:hAnsi="Times New Roman" w:cs="Times New Roman"/>
          <w:color w:val="000000" w:themeColor="text1"/>
          <w:sz w:val="24"/>
          <w:szCs w:val="24"/>
        </w:rPr>
        <w:t>ma</w:t>
      </w:r>
      <w:r w:rsidR="00B00AA5" w:rsidRPr="00214E04">
        <w:rPr>
          <w:rFonts w:ascii="Times New Roman" w:hAnsi="Times New Roman" w:cs="Times New Roman"/>
          <w:color w:val="000000" w:themeColor="text1"/>
          <w:sz w:val="24"/>
          <w:szCs w:val="24"/>
        </w:rPr>
        <w:t xml:space="preserve"> medija </w:t>
      </w:r>
      <w:r w:rsidR="00892CBC">
        <w:rPr>
          <w:rFonts w:ascii="Times New Roman" w:hAnsi="Times New Roman" w:cs="Times New Roman"/>
          <w:color w:val="000000" w:themeColor="text1"/>
          <w:sz w:val="24"/>
          <w:szCs w:val="24"/>
        </w:rPr>
        <w:t>o</w:t>
      </w:r>
      <w:r w:rsidR="00B00AA5" w:rsidRPr="00214E04">
        <w:rPr>
          <w:rFonts w:ascii="Times New Roman" w:hAnsi="Times New Roman" w:cs="Times New Roman"/>
          <w:color w:val="000000" w:themeColor="text1"/>
          <w:sz w:val="24"/>
          <w:szCs w:val="24"/>
        </w:rPr>
        <w:t>moguć</w:t>
      </w:r>
      <w:r w:rsidR="00892CBC">
        <w:rPr>
          <w:rFonts w:ascii="Times New Roman" w:hAnsi="Times New Roman" w:cs="Times New Roman"/>
          <w:color w:val="000000" w:themeColor="text1"/>
          <w:sz w:val="24"/>
          <w:szCs w:val="24"/>
        </w:rPr>
        <w:t>eno</w:t>
      </w:r>
      <w:r w:rsidR="00B00AA5" w:rsidRPr="00214E04">
        <w:rPr>
          <w:rFonts w:ascii="Times New Roman" w:hAnsi="Times New Roman" w:cs="Times New Roman"/>
          <w:color w:val="000000" w:themeColor="text1"/>
          <w:sz w:val="24"/>
          <w:szCs w:val="24"/>
        </w:rPr>
        <w:t xml:space="preserve"> da </w:t>
      </w:r>
      <w:r w:rsidR="00892CBC">
        <w:rPr>
          <w:rFonts w:ascii="Times New Roman" w:hAnsi="Times New Roman" w:cs="Times New Roman"/>
          <w:color w:val="000000" w:themeColor="text1"/>
          <w:sz w:val="24"/>
          <w:szCs w:val="24"/>
        </w:rPr>
        <w:t>analiziraju i</w:t>
      </w:r>
      <w:r w:rsidR="00B00AA5" w:rsidRPr="00214E04">
        <w:rPr>
          <w:rFonts w:ascii="Times New Roman" w:hAnsi="Times New Roman" w:cs="Times New Roman"/>
          <w:color w:val="000000" w:themeColor="text1"/>
          <w:sz w:val="24"/>
          <w:szCs w:val="24"/>
        </w:rPr>
        <w:t xml:space="preserve"> klasifikuju podatke koji su im potrebni.</w:t>
      </w:r>
    </w:p>
    <w:p w:rsidR="00977EDD" w:rsidRPr="00214E04" w:rsidRDefault="00977EDD" w:rsidP="00977EDD">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 </w:t>
      </w:r>
      <w:r>
        <w:rPr>
          <w:rFonts w:ascii="Times New Roman" w:hAnsi="Times New Roman" w:cs="Times New Roman"/>
          <w:color w:val="5B9BD5" w:themeColor="accent1"/>
          <w:sz w:val="24"/>
          <w:szCs w:val="24"/>
        </w:rPr>
        <w:t xml:space="preserve">Statistički </w:t>
      </w:r>
      <w:r w:rsidRPr="00214E04">
        <w:rPr>
          <w:rFonts w:ascii="Times New Roman" w:hAnsi="Times New Roman" w:cs="Times New Roman"/>
          <w:color w:val="5B9BD5" w:themeColor="accent1"/>
          <w:sz w:val="24"/>
          <w:szCs w:val="24"/>
        </w:rPr>
        <w:t>podaci</w:t>
      </w:r>
      <w:r>
        <w:rPr>
          <w:rFonts w:ascii="Times New Roman" w:hAnsi="Times New Roman" w:cs="Times New Roman"/>
          <w:color w:val="5B9BD5" w:themeColor="accent1"/>
          <w:sz w:val="24"/>
          <w:szCs w:val="24"/>
        </w:rPr>
        <w:t xml:space="preserve"> o broju lica protiv kojih je vođen krivični postupak,  broju i vrsti krivičnih djelia javno su</w:t>
      </w:r>
      <w:r w:rsidRPr="00214E04">
        <w:rPr>
          <w:rFonts w:ascii="Times New Roman" w:hAnsi="Times New Roman" w:cs="Times New Roman"/>
          <w:color w:val="5B9BD5" w:themeColor="accent1"/>
          <w:sz w:val="24"/>
          <w:szCs w:val="24"/>
        </w:rPr>
        <w:t xml:space="preserve"> dostupni </w:t>
      </w:r>
      <w:r>
        <w:rPr>
          <w:rFonts w:ascii="Times New Roman" w:hAnsi="Times New Roman" w:cs="Times New Roman"/>
          <w:color w:val="5B9BD5" w:themeColor="accent1"/>
          <w:sz w:val="24"/>
          <w:szCs w:val="24"/>
        </w:rPr>
        <w:t>podaci.</w:t>
      </w:r>
    </w:p>
    <w:p w:rsidR="006F797A"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Pored toga, redovno se na internet stranici svakog tužilaštva objavljuju informacije o potvrđenim optužnicama, rješenja o angažovanju advokata</w:t>
      </w:r>
      <w:r w:rsidR="00125802" w:rsidRPr="00214E04">
        <w:rPr>
          <w:rFonts w:ascii="Times New Roman" w:hAnsi="Times New Roman" w:cs="Times New Roman"/>
          <w:sz w:val="24"/>
          <w:szCs w:val="24"/>
        </w:rPr>
        <w:t xml:space="preserve"> - </w:t>
      </w:r>
      <w:r w:rsidR="00125802" w:rsidRPr="00214E04">
        <w:rPr>
          <w:rFonts w:ascii="Times New Roman" w:hAnsi="Times New Roman" w:cs="Times New Roman"/>
          <w:color w:val="000000" w:themeColor="text1"/>
          <w:sz w:val="24"/>
          <w:szCs w:val="24"/>
        </w:rPr>
        <w:t>branilaca</w:t>
      </w:r>
      <w:r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sz w:val="24"/>
          <w:szCs w:val="24"/>
        </w:rPr>
        <w:t>po službenoj dužnosti, njihove naknade, kao i programi rada, planovi integriteta, pravilnici i druga važna dokumenta, kao i zaključeni sporazumi o priznanju krivice.</w:t>
      </w:r>
    </w:p>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Kada je bilo koji građanin zainteresovan za ove podatke</w:t>
      </w:r>
      <w:r w:rsidR="00A3716F">
        <w:rPr>
          <w:rFonts w:ascii="Times New Roman" w:hAnsi="Times New Roman" w:cs="Times New Roman"/>
          <w:sz w:val="24"/>
          <w:szCs w:val="24"/>
        </w:rPr>
        <w:t>,</w:t>
      </w:r>
      <w:r w:rsidRPr="00214E04">
        <w:rPr>
          <w:rFonts w:ascii="Times New Roman" w:hAnsi="Times New Roman" w:cs="Times New Roman"/>
          <w:sz w:val="24"/>
          <w:szCs w:val="24"/>
        </w:rPr>
        <w:t xml:space="preserve"> tužioci portparoli ga </w:t>
      </w:r>
      <w:r w:rsidR="007521EE" w:rsidRPr="00214E04">
        <w:rPr>
          <w:rFonts w:ascii="Times New Roman" w:hAnsi="Times New Roman" w:cs="Times New Roman"/>
          <w:sz w:val="24"/>
          <w:szCs w:val="24"/>
        </w:rPr>
        <w:t>upućuj</w:t>
      </w:r>
      <w:r w:rsidRPr="00214E04">
        <w:rPr>
          <w:rFonts w:ascii="Times New Roman" w:hAnsi="Times New Roman" w:cs="Times New Roman"/>
          <w:sz w:val="24"/>
          <w:szCs w:val="24"/>
        </w:rPr>
        <w:t>u</w:t>
      </w:r>
      <w:r w:rsidR="007521EE" w:rsidRPr="00214E04">
        <w:rPr>
          <w:rFonts w:ascii="Times New Roman" w:hAnsi="Times New Roman" w:cs="Times New Roman"/>
          <w:sz w:val="24"/>
          <w:szCs w:val="24"/>
        </w:rPr>
        <w:t xml:space="preserve"> na internet stranic</w:t>
      </w:r>
      <w:r w:rsidRPr="00214E04">
        <w:rPr>
          <w:rFonts w:ascii="Times New Roman" w:hAnsi="Times New Roman" w:cs="Times New Roman"/>
          <w:sz w:val="24"/>
          <w:szCs w:val="24"/>
        </w:rPr>
        <w:t xml:space="preserve">u državnog tužilaštva, gdje su dostupne </w:t>
      </w:r>
      <w:r w:rsidR="007521EE" w:rsidRPr="00214E04">
        <w:rPr>
          <w:rFonts w:ascii="Times New Roman" w:hAnsi="Times New Roman" w:cs="Times New Roman"/>
          <w:sz w:val="24"/>
          <w:szCs w:val="24"/>
        </w:rPr>
        <w:t>tražen</w:t>
      </w:r>
      <w:r w:rsidRPr="00214E04">
        <w:rPr>
          <w:rFonts w:ascii="Times New Roman" w:hAnsi="Times New Roman" w:cs="Times New Roman"/>
          <w:sz w:val="24"/>
          <w:szCs w:val="24"/>
        </w:rPr>
        <w:t>e</w:t>
      </w:r>
      <w:r w:rsidR="007521EE" w:rsidRPr="00214E04">
        <w:rPr>
          <w:rFonts w:ascii="Times New Roman" w:hAnsi="Times New Roman" w:cs="Times New Roman"/>
          <w:sz w:val="24"/>
          <w:szCs w:val="24"/>
        </w:rPr>
        <w:t xml:space="preserve"> informacij</w:t>
      </w:r>
      <w:r w:rsidR="00A3716F">
        <w:rPr>
          <w:rFonts w:ascii="Times New Roman" w:hAnsi="Times New Roman" w:cs="Times New Roman"/>
          <w:sz w:val="24"/>
          <w:szCs w:val="24"/>
        </w:rPr>
        <w:t>e</w:t>
      </w:r>
      <w:r w:rsidR="00892CBC">
        <w:rPr>
          <w:rFonts w:ascii="Times New Roman" w:hAnsi="Times New Roman" w:cs="Times New Roman"/>
          <w:sz w:val="24"/>
          <w:szCs w:val="24"/>
        </w:rPr>
        <w:t>. B</w:t>
      </w:r>
      <w:r w:rsidR="007521EE" w:rsidRPr="00214E04">
        <w:rPr>
          <w:rFonts w:ascii="Times New Roman" w:hAnsi="Times New Roman" w:cs="Times New Roman"/>
          <w:sz w:val="24"/>
          <w:szCs w:val="24"/>
        </w:rPr>
        <w:t xml:space="preserve">ez obzira na to </w:t>
      </w:r>
      <w:r w:rsidRPr="00214E04">
        <w:rPr>
          <w:rFonts w:ascii="Times New Roman" w:hAnsi="Times New Roman" w:cs="Times New Roman"/>
          <w:sz w:val="24"/>
          <w:szCs w:val="24"/>
        </w:rPr>
        <w:t>tužioci port</w:t>
      </w:r>
      <w:r w:rsidR="006F797A" w:rsidRPr="00214E04">
        <w:rPr>
          <w:rFonts w:ascii="Times New Roman" w:hAnsi="Times New Roman" w:cs="Times New Roman"/>
          <w:sz w:val="24"/>
          <w:szCs w:val="24"/>
        </w:rPr>
        <w:t>p</w:t>
      </w:r>
      <w:r w:rsidRPr="00214E04">
        <w:rPr>
          <w:rFonts w:ascii="Times New Roman" w:hAnsi="Times New Roman" w:cs="Times New Roman"/>
          <w:sz w:val="24"/>
          <w:szCs w:val="24"/>
        </w:rPr>
        <w:t xml:space="preserve">aroli </w:t>
      </w:r>
      <w:r w:rsidR="007521EE" w:rsidRPr="00214E04">
        <w:rPr>
          <w:rFonts w:ascii="Times New Roman" w:hAnsi="Times New Roman" w:cs="Times New Roman"/>
          <w:sz w:val="24"/>
          <w:szCs w:val="24"/>
        </w:rPr>
        <w:t xml:space="preserve">uvijek </w:t>
      </w:r>
      <w:r w:rsidR="00892CBC">
        <w:rPr>
          <w:rFonts w:ascii="Times New Roman" w:hAnsi="Times New Roman" w:cs="Times New Roman"/>
          <w:sz w:val="24"/>
          <w:szCs w:val="24"/>
        </w:rPr>
        <w:t xml:space="preserve">su </w:t>
      </w:r>
      <w:r w:rsidR="007521EE" w:rsidRPr="00214E04">
        <w:rPr>
          <w:rFonts w:ascii="Times New Roman" w:hAnsi="Times New Roman" w:cs="Times New Roman"/>
          <w:sz w:val="24"/>
          <w:szCs w:val="24"/>
        </w:rPr>
        <w:t>dostu</w:t>
      </w:r>
      <w:r w:rsidRPr="00214E04">
        <w:rPr>
          <w:rFonts w:ascii="Times New Roman" w:hAnsi="Times New Roman" w:cs="Times New Roman"/>
          <w:sz w:val="24"/>
          <w:szCs w:val="24"/>
        </w:rPr>
        <w:t>p</w:t>
      </w:r>
      <w:r w:rsidR="007521EE" w:rsidRPr="00214E04">
        <w:rPr>
          <w:rFonts w:ascii="Times New Roman" w:hAnsi="Times New Roman" w:cs="Times New Roman"/>
          <w:sz w:val="24"/>
          <w:szCs w:val="24"/>
        </w:rPr>
        <w:t>ni za saradnju i komunikaciju.</w:t>
      </w:r>
    </w:p>
    <w:p w:rsidR="004F6FD5" w:rsidRPr="00214E04" w:rsidRDefault="004F6FD5"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D552F9" w:rsidRDefault="00D552F9" w:rsidP="00571A66">
      <w:pPr>
        <w:jc w:val="both"/>
        <w:rPr>
          <w:rFonts w:ascii="Times New Roman" w:hAnsi="Times New Roman" w:cs="Times New Roman"/>
          <w:b/>
          <w:sz w:val="24"/>
          <w:szCs w:val="24"/>
        </w:rPr>
      </w:pPr>
    </w:p>
    <w:p w:rsidR="006F797A"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5.9.</w:t>
      </w:r>
      <w:r w:rsidR="006F797A" w:rsidRPr="00214E04">
        <w:rPr>
          <w:rFonts w:ascii="Times New Roman" w:hAnsi="Times New Roman" w:cs="Times New Roman"/>
          <w:b/>
          <w:sz w:val="24"/>
          <w:szCs w:val="24"/>
        </w:rPr>
        <w:t>Evidencija</w:t>
      </w:r>
    </w:p>
    <w:p w:rsidR="006F797A" w:rsidRPr="00214E04" w:rsidRDefault="006F797A" w:rsidP="00571A66">
      <w:pPr>
        <w:jc w:val="both"/>
        <w:rPr>
          <w:rFonts w:ascii="Times New Roman" w:hAnsi="Times New Roman" w:cs="Times New Roman"/>
          <w:sz w:val="24"/>
          <w:szCs w:val="24"/>
        </w:rPr>
      </w:pPr>
    </w:p>
    <w:p w:rsidR="006F797A"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U posl</w:t>
      </w:r>
      <w:r w:rsidR="006F797A" w:rsidRPr="00214E04">
        <w:rPr>
          <w:rFonts w:ascii="Times New Roman" w:hAnsi="Times New Roman" w:cs="Times New Roman"/>
          <w:sz w:val="24"/>
          <w:szCs w:val="24"/>
        </w:rPr>
        <w:t>j</w:t>
      </w:r>
      <w:r w:rsidRPr="00214E04">
        <w:rPr>
          <w:rFonts w:ascii="Times New Roman" w:hAnsi="Times New Roman" w:cs="Times New Roman"/>
          <w:sz w:val="24"/>
          <w:szCs w:val="24"/>
        </w:rPr>
        <w:t>ednje vrijeme susreli smo se sa novinarskim pitanj</w:t>
      </w:r>
      <w:r w:rsidR="006F797A" w:rsidRPr="00214E04">
        <w:rPr>
          <w:rFonts w:ascii="Times New Roman" w:hAnsi="Times New Roman" w:cs="Times New Roman"/>
          <w:sz w:val="24"/>
          <w:szCs w:val="24"/>
        </w:rPr>
        <w:t>i</w:t>
      </w:r>
      <w:r w:rsidRPr="00214E04">
        <w:rPr>
          <w:rFonts w:ascii="Times New Roman" w:hAnsi="Times New Roman" w:cs="Times New Roman"/>
          <w:sz w:val="24"/>
          <w:szCs w:val="24"/>
        </w:rPr>
        <w:t>m</w:t>
      </w:r>
      <w:r w:rsidR="006F797A" w:rsidRPr="00214E04">
        <w:rPr>
          <w:rFonts w:ascii="Times New Roman" w:hAnsi="Times New Roman" w:cs="Times New Roman"/>
          <w:sz w:val="24"/>
          <w:szCs w:val="24"/>
        </w:rPr>
        <w:t>a koja se odnose</w:t>
      </w:r>
      <w:r w:rsidRPr="00214E04">
        <w:rPr>
          <w:rFonts w:ascii="Times New Roman" w:hAnsi="Times New Roman" w:cs="Times New Roman"/>
          <w:sz w:val="24"/>
          <w:szCs w:val="24"/>
        </w:rPr>
        <w:t xml:space="preserve"> </w:t>
      </w:r>
      <w:r w:rsidR="006F797A" w:rsidRPr="00214E04">
        <w:rPr>
          <w:rFonts w:ascii="Times New Roman" w:hAnsi="Times New Roman" w:cs="Times New Roman"/>
          <w:sz w:val="24"/>
          <w:szCs w:val="24"/>
        </w:rPr>
        <w:t>na broj</w:t>
      </w:r>
      <w:r w:rsidRPr="00214E04">
        <w:rPr>
          <w:rFonts w:ascii="Times New Roman" w:hAnsi="Times New Roman" w:cs="Times New Roman"/>
          <w:sz w:val="24"/>
          <w:szCs w:val="24"/>
        </w:rPr>
        <w:t xml:space="preserve"> krivičnih postupaka koji se vode protiv </w:t>
      </w:r>
      <w:r w:rsidR="006F797A" w:rsidRPr="00214E04">
        <w:rPr>
          <w:rFonts w:ascii="Times New Roman" w:hAnsi="Times New Roman" w:cs="Times New Roman"/>
          <w:sz w:val="24"/>
          <w:szCs w:val="24"/>
        </w:rPr>
        <w:t xml:space="preserve">predstavnika određenih profesija </w:t>
      </w:r>
      <w:r w:rsidR="00BA503C">
        <w:rPr>
          <w:rFonts w:ascii="Times New Roman" w:hAnsi="Times New Roman" w:cs="Times New Roman"/>
          <w:sz w:val="24"/>
          <w:szCs w:val="24"/>
        </w:rPr>
        <w:t xml:space="preserve">( </w:t>
      </w:r>
      <w:r w:rsidRPr="00214E04">
        <w:rPr>
          <w:rFonts w:ascii="Times New Roman" w:hAnsi="Times New Roman" w:cs="Times New Roman"/>
          <w:sz w:val="24"/>
          <w:szCs w:val="24"/>
        </w:rPr>
        <w:t>vještaka, advokata</w:t>
      </w:r>
      <w:r w:rsidR="006F797A" w:rsidRPr="00214E04">
        <w:rPr>
          <w:rFonts w:ascii="Times New Roman" w:hAnsi="Times New Roman" w:cs="Times New Roman"/>
          <w:color w:val="000000" w:themeColor="text1"/>
          <w:sz w:val="24"/>
          <w:szCs w:val="24"/>
        </w:rPr>
        <w:t>,</w:t>
      </w:r>
      <w:r w:rsidR="004F6FD5" w:rsidRPr="00214E04">
        <w:rPr>
          <w:rFonts w:ascii="Times New Roman" w:hAnsi="Times New Roman" w:cs="Times New Roman"/>
          <w:color w:val="000000" w:themeColor="text1"/>
          <w:sz w:val="24"/>
          <w:szCs w:val="24"/>
        </w:rPr>
        <w:t xml:space="preserve"> samih novinara</w:t>
      </w:r>
      <w:r w:rsidR="006F797A" w:rsidRPr="00214E04">
        <w:rPr>
          <w:rFonts w:ascii="Times New Roman" w:hAnsi="Times New Roman" w:cs="Times New Roman"/>
          <w:color w:val="000000" w:themeColor="text1"/>
          <w:sz w:val="24"/>
          <w:szCs w:val="24"/>
        </w:rPr>
        <w:t>)</w:t>
      </w:r>
      <w:r w:rsidR="00060176" w:rsidRPr="00214E04">
        <w:rPr>
          <w:rFonts w:ascii="Times New Roman" w:hAnsi="Times New Roman" w:cs="Times New Roman"/>
          <w:sz w:val="24"/>
          <w:szCs w:val="24"/>
        </w:rPr>
        <w:t>.</w:t>
      </w:r>
    </w:p>
    <w:p w:rsidR="007521EE"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Kada je riječ o pitanjima poput ovih, </w:t>
      </w:r>
      <w:r w:rsidR="006F797A" w:rsidRPr="00214E04">
        <w:rPr>
          <w:rFonts w:ascii="Times New Roman" w:hAnsi="Times New Roman" w:cs="Times New Roman"/>
          <w:sz w:val="24"/>
          <w:szCs w:val="24"/>
        </w:rPr>
        <w:t>radi boljeg razum</w:t>
      </w:r>
      <w:r w:rsidR="00A3716F">
        <w:rPr>
          <w:rFonts w:ascii="Times New Roman" w:hAnsi="Times New Roman" w:cs="Times New Roman"/>
          <w:sz w:val="24"/>
          <w:szCs w:val="24"/>
        </w:rPr>
        <w:t>i</w:t>
      </w:r>
      <w:r w:rsidR="006F797A" w:rsidRPr="00214E04">
        <w:rPr>
          <w:rFonts w:ascii="Times New Roman" w:hAnsi="Times New Roman" w:cs="Times New Roman"/>
          <w:sz w:val="24"/>
          <w:szCs w:val="24"/>
        </w:rPr>
        <w:t xml:space="preserve">jevanja </w:t>
      </w:r>
      <w:r w:rsidR="007521EE" w:rsidRPr="00214E04">
        <w:rPr>
          <w:rFonts w:ascii="Times New Roman" w:hAnsi="Times New Roman" w:cs="Times New Roman"/>
          <w:sz w:val="24"/>
          <w:szCs w:val="24"/>
        </w:rPr>
        <w:t xml:space="preserve">smatramo da je </w:t>
      </w:r>
      <w:r w:rsidRPr="00214E04">
        <w:rPr>
          <w:rFonts w:ascii="Times New Roman" w:hAnsi="Times New Roman" w:cs="Times New Roman"/>
          <w:sz w:val="24"/>
          <w:szCs w:val="24"/>
        </w:rPr>
        <w:t>važno</w:t>
      </w:r>
      <w:r w:rsidR="007521EE" w:rsidRPr="00214E04">
        <w:rPr>
          <w:rFonts w:ascii="Times New Roman" w:hAnsi="Times New Roman" w:cs="Times New Roman"/>
          <w:sz w:val="24"/>
          <w:szCs w:val="24"/>
        </w:rPr>
        <w:t xml:space="preserve"> da ukažemo  da se u Državnom tužilaštvu upisnici vode po licima, a ne po zanimanjima koja ta lica obavljaju i da stoga nismo u mogućnosti da podatke statistički obrađujemo po kriterijumu</w:t>
      </w:r>
      <w:r w:rsidR="00EF6534" w:rsidRPr="00214E04">
        <w:rPr>
          <w:rFonts w:ascii="Times New Roman" w:hAnsi="Times New Roman" w:cs="Times New Roman"/>
          <w:sz w:val="24"/>
          <w:szCs w:val="24"/>
        </w:rPr>
        <w:t xml:space="preserve"> </w:t>
      </w:r>
      <w:r w:rsidR="007521EE" w:rsidRPr="00214E04">
        <w:rPr>
          <w:rFonts w:ascii="Times New Roman" w:hAnsi="Times New Roman" w:cs="Times New Roman"/>
          <w:sz w:val="24"/>
          <w:szCs w:val="24"/>
        </w:rPr>
        <w:t>- zanimanje, jer takav kriterijum ne postoji u upisnicima</w:t>
      </w:r>
      <w:r w:rsidR="00892CBC">
        <w:rPr>
          <w:rFonts w:ascii="Times New Roman" w:hAnsi="Times New Roman" w:cs="Times New Roman"/>
          <w:sz w:val="24"/>
          <w:szCs w:val="24"/>
        </w:rPr>
        <w:t>,</w:t>
      </w:r>
      <w:r w:rsidR="007521EE" w:rsidRPr="00214E04">
        <w:rPr>
          <w:rFonts w:ascii="Times New Roman" w:hAnsi="Times New Roman" w:cs="Times New Roman"/>
          <w:sz w:val="24"/>
          <w:szCs w:val="24"/>
        </w:rPr>
        <w:t xml:space="preserve"> koje s</w:t>
      </w:r>
      <w:r w:rsidR="00977EDD">
        <w:rPr>
          <w:rFonts w:ascii="Times New Roman" w:hAnsi="Times New Roman" w:cs="Times New Roman"/>
          <w:sz w:val="24"/>
          <w:szCs w:val="24"/>
        </w:rPr>
        <w:t>u državna tužilaštva</w:t>
      </w:r>
      <w:r w:rsidR="00202300">
        <w:rPr>
          <w:rFonts w:ascii="Times New Roman" w:hAnsi="Times New Roman" w:cs="Times New Roman"/>
          <w:sz w:val="24"/>
          <w:szCs w:val="24"/>
        </w:rPr>
        <w:t>,</w:t>
      </w:r>
      <w:r w:rsidR="007521EE" w:rsidRPr="00214E04">
        <w:rPr>
          <w:rFonts w:ascii="Times New Roman" w:hAnsi="Times New Roman" w:cs="Times New Roman"/>
          <w:sz w:val="24"/>
          <w:szCs w:val="24"/>
        </w:rPr>
        <w:t xml:space="preserve"> po zakonu</w:t>
      </w:r>
      <w:r w:rsidR="00202300">
        <w:rPr>
          <w:rFonts w:ascii="Times New Roman" w:hAnsi="Times New Roman" w:cs="Times New Roman"/>
          <w:sz w:val="24"/>
          <w:szCs w:val="24"/>
        </w:rPr>
        <w:t>,</w:t>
      </w:r>
      <w:r w:rsidR="007521EE" w:rsidRPr="00214E04">
        <w:rPr>
          <w:rFonts w:ascii="Times New Roman" w:hAnsi="Times New Roman" w:cs="Times New Roman"/>
          <w:sz w:val="24"/>
          <w:szCs w:val="24"/>
        </w:rPr>
        <w:t xml:space="preserve"> dužn</w:t>
      </w:r>
      <w:r w:rsidR="00202300">
        <w:rPr>
          <w:rFonts w:ascii="Times New Roman" w:hAnsi="Times New Roman" w:cs="Times New Roman"/>
          <w:sz w:val="24"/>
          <w:szCs w:val="24"/>
        </w:rPr>
        <w:t>a</w:t>
      </w:r>
      <w:r w:rsidR="007521EE" w:rsidRPr="00214E04">
        <w:rPr>
          <w:rFonts w:ascii="Times New Roman" w:hAnsi="Times New Roman" w:cs="Times New Roman"/>
          <w:sz w:val="24"/>
          <w:szCs w:val="24"/>
        </w:rPr>
        <w:t xml:space="preserve"> da vod</w:t>
      </w:r>
      <w:r w:rsidR="00202300">
        <w:rPr>
          <w:rFonts w:ascii="Times New Roman" w:hAnsi="Times New Roman" w:cs="Times New Roman"/>
          <w:sz w:val="24"/>
          <w:szCs w:val="24"/>
        </w:rPr>
        <w:t>e</w:t>
      </w:r>
      <w:r w:rsidR="007521EE" w:rsidRPr="00214E04">
        <w:rPr>
          <w:rFonts w:ascii="Times New Roman" w:hAnsi="Times New Roman" w:cs="Times New Roman"/>
          <w:sz w:val="24"/>
          <w:szCs w:val="24"/>
        </w:rPr>
        <w:t>.</w:t>
      </w:r>
    </w:p>
    <w:p w:rsidR="00202300" w:rsidRPr="00214E04" w:rsidRDefault="00202300" w:rsidP="00202300">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 Tužilaštvo ne vodi evidenciju po profesijama. Takav kriterijum ne postoji u upisnicima.</w:t>
      </w:r>
      <w:r>
        <w:rPr>
          <w:rFonts w:ascii="Times New Roman" w:hAnsi="Times New Roman" w:cs="Times New Roman"/>
          <w:color w:val="5B9BD5" w:themeColor="accent1"/>
          <w:sz w:val="24"/>
          <w:szCs w:val="24"/>
        </w:rPr>
        <w:t xml:space="preserve"> </w:t>
      </w:r>
    </w:p>
    <w:p w:rsidR="001808E8" w:rsidRPr="00214E04" w:rsidRDefault="006F797A"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U situacijama kada se </w:t>
      </w:r>
      <w:r w:rsidR="007521EE" w:rsidRPr="00214E04">
        <w:rPr>
          <w:rFonts w:ascii="Times New Roman" w:hAnsi="Times New Roman" w:cs="Times New Roman"/>
          <w:sz w:val="24"/>
          <w:szCs w:val="24"/>
        </w:rPr>
        <w:t xml:space="preserve">dobije pitanja </w:t>
      </w:r>
      <w:r w:rsidR="001808E8" w:rsidRPr="00214E04">
        <w:rPr>
          <w:rFonts w:ascii="Times New Roman" w:hAnsi="Times New Roman" w:cs="Times New Roman"/>
          <w:sz w:val="24"/>
          <w:szCs w:val="24"/>
        </w:rPr>
        <w:t xml:space="preserve">poput </w:t>
      </w:r>
      <w:r w:rsidR="009F6186" w:rsidRPr="00214E04">
        <w:rPr>
          <w:rFonts w:ascii="Times New Roman" w:hAnsi="Times New Roman" w:cs="Times New Roman"/>
          <w:sz w:val="24"/>
          <w:szCs w:val="24"/>
        </w:rPr>
        <w:t>–</w:t>
      </w:r>
      <w:r w:rsidR="001808E8" w:rsidRPr="00214E04">
        <w:rPr>
          <w:rFonts w:ascii="Times New Roman" w:hAnsi="Times New Roman" w:cs="Times New Roman"/>
          <w:sz w:val="24"/>
          <w:szCs w:val="24"/>
        </w:rPr>
        <w:t xml:space="preserve"> </w:t>
      </w:r>
      <w:r w:rsidR="009F6186" w:rsidRPr="00214E04">
        <w:rPr>
          <w:rFonts w:ascii="Times New Roman" w:hAnsi="Times New Roman" w:cs="Times New Roman"/>
          <w:i/>
          <w:sz w:val="24"/>
          <w:szCs w:val="24"/>
        </w:rPr>
        <w:t>k</w:t>
      </w:r>
      <w:r w:rsidR="007521EE" w:rsidRPr="00214E04">
        <w:rPr>
          <w:rFonts w:ascii="Times New Roman" w:hAnsi="Times New Roman" w:cs="Times New Roman"/>
          <w:i/>
          <w:sz w:val="24"/>
          <w:szCs w:val="24"/>
        </w:rPr>
        <w:t>oliko krivičnih postupaka se vodi protiv</w:t>
      </w:r>
      <w:r w:rsidR="001808E8" w:rsidRPr="00214E04">
        <w:rPr>
          <w:rFonts w:ascii="Times New Roman" w:hAnsi="Times New Roman" w:cs="Times New Roman"/>
          <w:i/>
          <w:sz w:val="24"/>
          <w:szCs w:val="24"/>
        </w:rPr>
        <w:t xml:space="preserve"> konkretnog lica, na primjer </w:t>
      </w:r>
      <w:r w:rsidR="007521EE" w:rsidRPr="00214E04">
        <w:rPr>
          <w:rFonts w:ascii="Times New Roman" w:hAnsi="Times New Roman" w:cs="Times New Roman"/>
          <w:i/>
          <w:sz w:val="24"/>
          <w:szCs w:val="24"/>
        </w:rPr>
        <w:t xml:space="preserve"> Marka Markovića</w:t>
      </w:r>
      <w:r w:rsidR="001808E8" w:rsidRPr="00214E04">
        <w:rPr>
          <w:rFonts w:ascii="Times New Roman" w:hAnsi="Times New Roman" w:cs="Times New Roman"/>
          <w:i/>
          <w:sz w:val="24"/>
          <w:szCs w:val="24"/>
        </w:rPr>
        <w:t>,</w:t>
      </w:r>
      <w:r w:rsidR="007521EE" w:rsidRPr="00214E04">
        <w:rPr>
          <w:rFonts w:ascii="Times New Roman" w:hAnsi="Times New Roman" w:cs="Times New Roman"/>
          <w:i/>
          <w:sz w:val="24"/>
          <w:szCs w:val="24"/>
        </w:rPr>
        <w:t xml:space="preserve"> i za koja krivična dje</w:t>
      </w:r>
      <w:r w:rsidR="001808E8" w:rsidRPr="00214E04">
        <w:rPr>
          <w:rFonts w:ascii="Times New Roman" w:hAnsi="Times New Roman" w:cs="Times New Roman"/>
          <w:i/>
          <w:sz w:val="24"/>
          <w:szCs w:val="24"/>
        </w:rPr>
        <w:t>la</w:t>
      </w:r>
      <w:r w:rsidR="009F6186" w:rsidRPr="00214E04">
        <w:rPr>
          <w:rFonts w:ascii="Times New Roman" w:hAnsi="Times New Roman" w:cs="Times New Roman"/>
          <w:i/>
          <w:sz w:val="24"/>
          <w:szCs w:val="24"/>
        </w:rPr>
        <w:t>?</w:t>
      </w:r>
      <w:r w:rsidR="009F6186" w:rsidRPr="00214E04">
        <w:rPr>
          <w:rFonts w:ascii="Times New Roman" w:hAnsi="Times New Roman" w:cs="Times New Roman"/>
          <w:sz w:val="24"/>
          <w:szCs w:val="24"/>
        </w:rPr>
        <w:t xml:space="preserve"> -  </w:t>
      </w:r>
      <w:r w:rsidR="007521EE" w:rsidRPr="00214E04">
        <w:rPr>
          <w:rFonts w:ascii="Times New Roman" w:hAnsi="Times New Roman" w:cs="Times New Roman"/>
          <w:sz w:val="24"/>
          <w:szCs w:val="24"/>
        </w:rPr>
        <w:t xml:space="preserve">vođeni razlozima koje smo prethodno opširnije objasnili, </w:t>
      </w:r>
      <w:r w:rsidR="001808E8" w:rsidRPr="00214E04">
        <w:rPr>
          <w:rFonts w:ascii="Times New Roman" w:hAnsi="Times New Roman" w:cs="Times New Roman"/>
          <w:sz w:val="24"/>
          <w:szCs w:val="24"/>
        </w:rPr>
        <w:t xml:space="preserve">predstavnicima medija tužioci portparoli pokušavaju da objasne da Tužilaštvo </w:t>
      </w:r>
      <w:r w:rsidR="007521EE" w:rsidRPr="00214E04">
        <w:rPr>
          <w:rFonts w:ascii="Times New Roman" w:hAnsi="Times New Roman" w:cs="Times New Roman"/>
          <w:sz w:val="24"/>
          <w:szCs w:val="24"/>
        </w:rPr>
        <w:t xml:space="preserve">daje informaciju </w:t>
      </w:r>
      <w:r w:rsidR="001808E8" w:rsidRPr="00214E04">
        <w:rPr>
          <w:rFonts w:ascii="Times New Roman" w:hAnsi="Times New Roman" w:cs="Times New Roman"/>
          <w:sz w:val="24"/>
          <w:szCs w:val="24"/>
        </w:rPr>
        <w:t>o</w:t>
      </w:r>
      <w:r w:rsidR="007521EE" w:rsidRPr="00214E04">
        <w:rPr>
          <w:rFonts w:ascii="Times New Roman" w:hAnsi="Times New Roman" w:cs="Times New Roman"/>
          <w:sz w:val="24"/>
          <w:szCs w:val="24"/>
        </w:rPr>
        <w:t xml:space="preserve"> fazi krivičn</w:t>
      </w:r>
      <w:r w:rsidR="001808E8" w:rsidRPr="00214E04">
        <w:rPr>
          <w:rFonts w:ascii="Times New Roman" w:hAnsi="Times New Roman" w:cs="Times New Roman"/>
          <w:sz w:val="24"/>
          <w:szCs w:val="24"/>
        </w:rPr>
        <w:t>og</w:t>
      </w:r>
      <w:r w:rsidR="007521EE" w:rsidRPr="00214E04">
        <w:rPr>
          <w:rFonts w:ascii="Times New Roman" w:hAnsi="Times New Roman" w:cs="Times New Roman"/>
          <w:sz w:val="24"/>
          <w:szCs w:val="24"/>
        </w:rPr>
        <w:t xml:space="preserve"> postupk</w:t>
      </w:r>
      <w:r w:rsidR="001808E8" w:rsidRPr="00214E04">
        <w:rPr>
          <w:rFonts w:ascii="Times New Roman" w:hAnsi="Times New Roman" w:cs="Times New Roman"/>
          <w:sz w:val="24"/>
          <w:szCs w:val="24"/>
        </w:rPr>
        <w:t>a u predmetu</w:t>
      </w:r>
      <w:r w:rsidR="007521EE" w:rsidRPr="00214E04">
        <w:rPr>
          <w:rFonts w:ascii="Times New Roman" w:hAnsi="Times New Roman" w:cs="Times New Roman"/>
          <w:sz w:val="24"/>
          <w:szCs w:val="24"/>
        </w:rPr>
        <w:t xml:space="preserve"> formiran</w:t>
      </w:r>
      <w:r w:rsidR="001808E8" w:rsidRPr="00214E04">
        <w:rPr>
          <w:rFonts w:ascii="Times New Roman" w:hAnsi="Times New Roman" w:cs="Times New Roman"/>
          <w:sz w:val="24"/>
          <w:szCs w:val="24"/>
        </w:rPr>
        <w:t>om</w:t>
      </w:r>
      <w:r w:rsidR="007521EE" w:rsidRPr="00214E04">
        <w:rPr>
          <w:rFonts w:ascii="Times New Roman" w:hAnsi="Times New Roman" w:cs="Times New Roman"/>
          <w:sz w:val="24"/>
          <w:szCs w:val="24"/>
        </w:rPr>
        <w:t xml:space="preserve"> po konkretnoj krivičnoj prijavi protiv konkretnog lica</w:t>
      </w:r>
      <w:r w:rsidR="001808E8" w:rsidRPr="00214E04">
        <w:rPr>
          <w:rFonts w:ascii="Times New Roman" w:hAnsi="Times New Roman" w:cs="Times New Roman"/>
          <w:sz w:val="24"/>
          <w:szCs w:val="24"/>
        </w:rPr>
        <w:t>.</w:t>
      </w:r>
    </w:p>
    <w:p w:rsidR="001808E8" w:rsidRPr="00214E04" w:rsidRDefault="001808E8" w:rsidP="00571A66">
      <w:pPr>
        <w:jc w:val="both"/>
        <w:rPr>
          <w:rFonts w:ascii="Times New Roman" w:hAnsi="Times New Roman" w:cs="Times New Roman"/>
          <w:sz w:val="24"/>
          <w:szCs w:val="24"/>
        </w:rPr>
      </w:pPr>
      <w:r w:rsidRPr="00214E04">
        <w:rPr>
          <w:rFonts w:ascii="Times New Roman" w:hAnsi="Times New Roman" w:cs="Times New Roman"/>
          <w:sz w:val="24"/>
          <w:szCs w:val="24"/>
        </w:rPr>
        <w:t>To znači da predstavnici medija ne mogu dobiti odgovor na pitanje</w:t>
      </w:r>
      <w:r w:rsidR="00892CBC">
        <w:rPr>
          <w:rFonts w:ascii="Times New Roman" w:hAnsi="Times New Roman" w:cs="Times New Roman"/>
          <w:sz w:val="24"/>
          <w:szCs w:val="24"/>
        </w:rPr>
        <w:t>:</w:t>
      </w:r>
      <w:r w:rsidRPr="00214E04">
        <w:rPr>
          <w:rFonts w:ascii="Times New Roman" w:hAnsi="Times New Roman" w:cs="Times New Roman"/>
          <w:sz w:val="24"/>
          <w:szCs w:val="24"/>
        </w:rPr>
        <w:t xml:space="preserve"> </w:t>
      </w:r>
    </w:p>
    <w:p w:rsidR="001808E8" w:rsidRPr="00214E04" w:rsidRDefault="001808E8" w:rsidP="00571A66">
      <w:pPr>
        <w:jc w:val="both"/>
        <w:rPr>
          <w:rFonts w:ascii="Times New Roman" w:hAnsi="Times New Roman" w:cs="Times New Roman"/>
          <w:sz w:val="24"/>
          <w:szCs w:val="24"/>
        </w:rPr>
      </w:pPr>
      <w:r w:rsidRPr="00214E04">
        <w:rPr>
          <w:rFonts w:ascii="Times New Roman" w:hAnsi="Times New Roman" w:cs="Times New Roman"/>
          <w:sz w:val="24"/>
          <w:szCs w:val="24"/>
        </w:rPr>
        <w:t>-Koliko krivičnih postupaka se vodi protiv Marka Markovića</w:t>
      </w:r>
      <w:r w:rsidR="00892CBC">
        <w:rPr>
          <w:rFonts w:ascii="Times New Roman" w:hAnsi="Times New Roman" w:cs="Times New Roman"/>
          <w:sz w:val="24"/>
          <w:szCs w:val="24"/>
        </w:rPr>
        <w:t>?</w:t>
      </w:r>
      <w:r w:rsidRPr="00214E04">
        <w:rPr>
          <w:rFonts w:ascii="Times New Roman" w:hAnsi="Times New Roman" w:cs="Times New Roman"/>
          <w:sz w:val="24"/>
          <w:szCs w:val="24"/>
        </w:rPr>
        <w:t xml:space="preserve"> </w:t>
      </w:r>
    </w:p>
    <w:p w:rsidR="001808E8" w:rsidRPr="00214E04" w:rsidRDefault="001808E8" w:rsidP="00571A66">
      <w:pPr>
        <w:jc w:val="both"/>
        <w:rPr>
          <w:rFonts w:ascii="Times New Roman" w:hAnsi="Times New Roman" w:cs="Times New Roman"/>
          <w:sz w:val="24"/>
          <w:szCs w:val="24"/>
        </w:rPr>
      </w:pPr>
      <w:r w:rsidRPr="00214E04">
        <w:rPr>
          <w:rFonts w:ascii="Times New Roman" w:hAnsi="Times New Roman" w:cs="Times New Roman"/>
          <w:sz w:val="24"/>
          <w:szCs w:val="24"/>
        </w:rPr>
        <w:t>ali će dobiti odgovor na drugačije formulisano pitanje</w:t>
      </w:r>
      <w:r w:rsidR="00892CBC">
        <w:rPr>
          <w:rFonts w:ascii="Times New Roman" w:hAnsi="Times New Roman" w:cs="Times New Roman"/>
          <w:sz w:val="24"/>
          <w:szCs w:val="24"/>
        </w:rPr>
        <w:t>:</w:t>
      </w:r>
    </w:p>
    <w:p w:rsidR="001808E8" w:rsidRPr="00214E04" w:rsidRDefault="001808E8" w:rsidP="00571A66">
      <w:pPr>
        <w:jc w:val="both"/>
        <w:rPr>
          <w:rFonts w:ascii="Times New Roman" w:hAnsi="Times New Roman" w:cs="Times New Roman"/>
          <w:sz w:val="24"/>
          <w:szCs w:val="24"/>
        </w:rPr>
      </w:pPr>
      <w:r w:rsidRPr="00214E04">
        <w:rPr>
          <w:rFonts w:ascii="Times New Roman" w:hAnsi="Times New Roman" w:cs="Times New Roman"/>
          <w:sz w:val="24"/>
          <w:szCs w:val="24"/>
        </w:rPr>
        <w:t>- U kojoj fazi je postupak i koje su radnje preduzete u predmetu formiranom protiv Marka Markovića po krivičnoj prijavi koju je podnio Petar Petrović.</w:t>
      </w:r>
    </w:p>
    <w:p w:rsidR="001808E8" w:rsidRPr="00214E04" w:rsidRDefault="001808E8" w:rsidP="00571A66">
      <w:pPr>
        <w:jc w:val="both"/>
        <w:rPr>
          <w:rFonts w:ascii="Times New Roman" w:hAnsi="Times New Roman" w:cs="Times New Roman"/>
          <w:sz w:val="24"/>
          <w:szCs w:val="24"/>
        </w:rPr>
      </w:pPr>
    </w:p>
    <w:p w:rsidR="001808E8" w:rsidRDefault="001808E8"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Default="00D552F9" w:rsidP="00571A66">
      <w:pPr>
        <w:jc w:val="both"/>
        <w:rPr>
          <w:rFonts w:ascii="Times New Roman" w:hAnsi="Times New Roman" w:cs="Times New Roman"/>
          <w:sz w:val="24"/>
          <w:szCs w:val="24"/>
        </w:rPr>
      </w:pPr>
    </w:p>
    <w:p w:rsidR="00D552F9" w:rsidRPr="00214E04" w:rsidRDefault="00D552F9" w:rsidP="00571A66">
      <w:pPr>
        <w:jc w:val="both"/>
        <w:rPr>
          <w:rFonts w:ascii="Times New Roman" w:hAnsi="Times New Roman" w:cs="Times New Roman"/>
          <w:sz w:val="24"/>
          <w:szCs w:val="24"/>
        </w:rPr>
      </w:pPr>
    </w:p>
    <w:p w:rsidR="001808E8" w:rsidRPr="00214E04" w:rsidRDefault="001808E8" w:rsidP="00571A66">
      <w:pPr>
        <w:jc w:val="both"/>
        <w:rPr>
          <w:rFonts w:ascii="Times New Roman" w:hAnsi="Times New Roman" w:cs="Times New Roman"/>
          <w:sz w:val="24"/>
          <w:szCs w:val="24"/>
        </w:rPr>
      </w:pPr>
    </w:p>
    <w:p w:rsidR="00C86455" w:rsidRPr="00214E04" w:rsidRDefault="00EF1178" w:rsidP="00571A66">
      <w:pPr>
        <w:jc w:val="both"/>
        <w:rPr>
          <w:rFonts w:ascii="Times New Roman" w:hAnsi="Times New Roman" w:cs="Times New Roman"/>
          <w:b/>
          <w:sz w:val="24"/>
          <w:szCs w:val="24"/>
        </w:rPr>
      </w:pPr>
      <w:r>
        <w:rPr>
          <w:rFonts w:ascii="Times New Roman" w:hAnsi="Times New Roman" w:cs="Times New Roman"/>
          <w:b/>
          <w:sz w:val="24"/>
          <w:szCs w:val="24"/>
        </w:rPr>
        <w:lastRenderedPageBreak/>
        <w:t>5.10.</w:t>
      </w:r>
      <w:r w:rsidR="00C86455" w:rsidRPr="00214E04">
        <w:rPr>
          <w:rFonts w:ascii="Times New Roman" w:hAnsi="Times New Roman" w:cs="Times New Roman"/>
          <w:b/>
          <w:sz w:val="24"/>
          <w:szCs w:val="24"/>
        </w:rPr>
        <w:t>Komentarisanje</w:t>
      </w:r>
    </w:p>
    <w:p w:rsidR="00C86455" w:rsidRPr="00214E04" w:rsidRDefault="00C86455" w:rsidP="00571A66">
      <w:pPr>
        <w:jc w:val="both"/>
        <w:rPr>
          <w:rFonts w:ascii="Times New Roman" w:hAnsi="Times New Roman" w:cs="Times New Roman"/>
          <w:b/>
          <w:sz w:val="24"/>
          <w:szCs w:val="24"/>
        </w:rPr>
      </w:pPr>
    </w:p>
    <w:p w:rsidR="00782A46"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Uočili smo u poslednje vrijeme i da se pojavljuju pitanja </w:t>
      </w:r>
      <w:r w:rsidR="00782A46" w:rsidRPr="00214E04">
        <w:rPr>
          <w:rFonts w:ascii="Times New Roman" w:hAnsi="Times New Roman" w:cs="Times New Roman"/>
          <w:sz w:val="24"/>
          <w:szCs w:val="24"/>
        </w:rPr>
        <w:t>poput:</w:t>
      </w:r>
    </w:p>
    <w:p w:rsidR="00782A46"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„Kako komentarišete da je tužilaštvo u ovom slučaju donijelo ovakvu, a u </w:t>
      </w:r>
      <w:r w:rsidR="00892CBC">
        <w:rPr>
          <w:rFonts w:ascii="Times New Roman" w:hAnsi="Times New Roman" w:cs="Times New Roman"/>
          <w:sz w:val="24"/>
          <w:szCs w:val="24"/>
        </w:rPr>
        <w:t>drugom</w:t>
      </w:r>
      <w:r w:rsidRPr="00214E04">
        <w:rPr>
          <w:rFonts w:ascii="Times New Roman" w:hAnsi="Times New Roman" w:cs="Times New Roman"/>
          <w:sz w:val="24"/>
          <w:szCs w:val="24"/>
        </w:rPr>
        <w:t xml:space="preserve"> slučaju </w:t>
      </w:r>
      <w:r w:rsidR="00892CBC">
        <w:rPr>
          <w:rFonts w:ascii="Times New Roman" w:hAnsi="Times New Roman" w:cs="Times New Roman"/>
          <w:sz w:val="24"/>
          <w:szCs w:val="24"/>
        </w:rPr>
        <w:t>drugačiju</w:t>
      </w:r>
      <w:r w:rsidRPr="00214E04">
        <w:rPr>
          <w:rFonts w:ascii="Times New Roman" w:hAnsi="Times New Roman" w:cs="Times New Roman"/>
          <w:sz w:val="24"/>
          <w:szCs w:val="24"/>
        </w:rPr>
        <w:t xml:space="preserve"> odluku?“ </w:t>
      </w:r>
    </w:p>
    <w:p w:rsidR="00782A46"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ili</w:t>
      </w:r>
    </w:p>
    <w:p w:rsidR="00782A46"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 „Zašto tužilaštvo ima takav stav, kad je Marko Marković rekao da on misli drugačije</w:t>
      </w:r>
      <w:r w:rsidR="00892CBC">
        <w:rPr>
          <w:rFonts w:ascii="Times New Roman" w:hAnsi="Times New Roman" w:cs="Times New Roman"/>
          <w:sz w:val="24"/>
          <w:szCs w:val="24"/>
        </w:rPr>
        <w:t>?</w:t>
      </w:r>
      <w:r w:rsidRPr="00214E04">
        <w:rPr>
          <w:rFonts w:ascii="Times New Roman" w:hAnsi="Times New Roman" w:cs="Times New Roman"/>
          <w:sz w:val="24"/>
          <w:szCs w:val="24"/>
        </w:rPr>
        <w:t xml:space="preserve">“. </w:t>
      </w:r>
    </w:p>
    <w:p w:rsidR="00C7697F" w:rsidRDefault="001808E8" w:rsidP="00571A66">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Uz puno uvažavanje interesovanja medija za</w:t>
      </w:r>
      <w:r w:rsidR="007521EE" w:rsidRPr="00214E04">
        <w:rPr>
          <w:rFonts w:ascii="Times New Roman" w:hAnsi="Times New Roman" w:cs="Times New Roman"/>
          <w:sz w:val="24"/>
          <w:szCs w:val="24"/>
        </w:rPr>
        <w:t xml:space="preserve"> pravna pitanja koja su specifičnost svakog konkretnog predmeta, </w:t>
      </w:r>
      <w:r w:rsidRPr="00214E04">
        <w:rPr>
          <w:rFonts w:ascii="Times New Roman" w:hAnsi="Times New Roman" w:cs="Times New Roman"/>
          <w:sz w:val="24"/>
          <w:szCs w:val="24"/>
        </w:rPr>
        <w:t xml:space="preserve">smatramo da je važno da ukažemo </w:t>
      </w:r>
      <w:r w:rsidR="00C7697F" w:rsidRPr="00214E04">
        <w:rPr>
          <w:rFonts w:ascii="Times New Roman" w:hAnsi="Times New Roman" w:cs="Times New Roman"/>
          <w:sz w:val="24"/>
          <w:szCs w:val="24"/>
        </w:rPr>
        <w:t>na neophodnost shvatanja</w:t>
      </w:r>
      <w:r w:rsidR="007521EE" w:rsidRPr="00214E04">
        <w:rPr>
          <w:rFonts w:ascii="Times New Roman" w:hAnsi="Times New Roman" w:cs="Times New Roman"/>
          <w:sz w:val="24"/>
          <w:szCs w:val="24"/>
        </w:rPr>
        <w:t xml:space="preserve"> razlik</w:t>
      </w:r>
      <w:r w:rsidR="00C7697F" w:rsidRPr="00214E04">
        <w:rPr>
          <w:rFonts w:ascii="Times New Roman" w:hAnsi="Times New Roman" w:cs="Times New Roman"/>
          <w:sz w:val="24"/>
          <w:szCs w:val="24"/>
        </w:rPr>
        <w:t>e</w:t>
      </w:r>
      <w:r w:rsidR="007521EE" w:rsidRPr="00214E04">
        <w:rPr>
          <w:rFonts w:ascii="Times New Roman" w:hAnsi="Times New Roman" w:cs="Times New Roman"/>
          <w:sz w:val="24"/>
          <w:szCs w:val="24"/>
        </w:rPr>
        <w:t xml:space="preserve"> između</w:t>
      </w:r>
      <w:r w:rsidR="00892CBC">
        <w:rPr>
          <w:rFonts w:ascii="Times New Roman" w:hAnsi="Times New Roman" w:cs="Times New Roman"/>
          <w:sz w:val="24"/>
          <w:szCs w:val="24"/>
        </w:rPr>
        <w:t xml:space="preserve"> </w:t>
      </w:r>
      <w:r w:rsidR="007521EE" w:rsidRPr="00214E04">
        <w:rPr>
          <w:rFonts w:ascii="Times New Roman" w:hAnsi="Times New Roman" w:cs="Times New Roman"/>
          <w:sz w:val="24"/>
          <w:szCs w:val="24"/>
        </w:rPr>
        <w:t xml:space="preserve">nedovoljnog broja informacija ili nedovoljno jasno objašnjavanja neophodnih procedura (što jeste obaveza državnog tužilaštva) od onoga što </w:t>
      </w:r>
      <w:r w:rsidR="00892CBC">
        <w:rPr>
          <w:rFonts w:ascii="Times New Roman" w:hAnsi="Times New Roman" w:cs="Times New Roman"/>
          <w:sz w:val="24"/>
          <w:szCs w:val="24"/>
        </w:rPr>
        <w:t xml:space="preserve">je </w:t>
      </w:r>
      <w:r w:rsidR="007521EE" w:rsidRPr="00214E04">
        <w:rPr>
          <w:rFonts w:ascii="Times New Roman" w:hAnsi="Times New Roman" w:cs="Times New Roman"/>
          <w:sz w:val="24"/>
          <w:szCs w:val="24"/>
        </w:rPr>
        <w:t xml:space="preserve">iznošenje pravne argumentacije o </w:t>
      </w:r>
      <w:r w:rsidR="007521EE" w:rsidRPr="00214E04">
        <w:rPr>
          <w:rFonts w:ascii="Times New Roman" w:hAnsi="Times New Roman" w:cs="Times New Roman"/>
          <w:color w:val="000000" w:themeColor="text1"/>
          <w:sz w:val="24"/>
          <w:szCs w:val="24"/>
        </w:rPr>
        <w:t>suštini konkretne pravne stvari.</w:t>
      </w:r>
    </w:p>
    <w:p w:rsidR="00202300" w:rsidRPr="00A3716F" w:rsidRDefault="00202300" w:rsidP="00202300">
      <w:pPr>
        <w:jc w:val="both"/>
        <w:rPr>
          <w:rFonts w:ascii="Times New Roman" w:hAnsi="Times New Roman" w:cs="Times New Roman"/>
          <w:color w:val="5B9BD5" w:themeColor="accent1"/>
          <w:sz w:val="24"/>
          <w:szCs w:val="24"/>
        </w:rPr>
      </w:pPr>
      <w:r w:rsidRPr="00214E04">
        <w:rPr>
          <w:rFonts w:ascii="Times New Roman" w:hAnsi="Times New Roman" w:cs="Times New Roman"/>
          <w:b/>
          <w:color w:val="5B9BD5" w:themeColor="accent1"/>
          <w:sz w:val="24"/>
          <w:szCs w:val="24"/>
        </w:rPr>
        <w:t xml:space="preserve">Boks – </w:t>
      </w:r>
      <w:r w:rsidRPr="00A3716F">
        <w:rPr>
          <w:rFonts w:ascii="Times New Roman" w:hAnsi="Times New Roman" w:cs="Times New Roman"/>
          <w:color w:val="5B9BD5" w:themeColor="accent1"/>
          <w:sz w:val="24"/>
          <w:szCs w:val="24"/>
        </w:rPr>
        <w:t>Tužioci ne mogu da komentarišu predmete, samo da daju informacije o preduzetim radnjama, bez navođenja njihove sadržine.</w:t>
      </w:r>
    </w:p>
    <w:p w:rsidR="00422105" w:rsidRPr="00214E04" w:rsidRDefault="00F57290" w:rsidP="00422105">
      <w:pPr>
        <w:jc w:val="both"/>
        <w:rPr>
          <w:rFonts w:ascii="Times New Roman" w:hAnsi="Times New Roman" w:cs="Times New Roman"/>
          <w:color w:val="FFC000" w:themeColor="accent4"/>
          <w:sz w:val="24"/>
          <w:szCs w:val="24"/>
        </w:rPr>
      </w:pPr>
      <w:r w:rsidRPr="00214E04">
        <w:rPr>
          <w:rFonts w:ascii="Times New Roman" w:hAnsi="Times New Roman" w:cs="Times New Roman"/>
          <w:color w:val="000000" w:themeColor="text1"/>
          <w:sz w:val="24"/>
          <w:szCs w:val="24"/>
        </w:rPr>
        <w:t>O</w:t>
      </w:r>
      <w:r w:rsidR="007521EE" w:rsidRPr="00214E04">
        <w:rPr>
          <w:rFonts w:ascii="Times New Roman" w:hAnsi="Times New Roman" w:cs="Times New Roman"/>
          <w:color w:val="000000" w:themeColor="text1"/>
          <w:sz w:val="24"/>
          <w:szCs w:val="24"/>
        </w:rPr>
        <w:t>baveza državnog tužioca nije da u medijima komentariše bil</w:t>
      </w:r>
      <w:r w:rsidR="00B00AA5" w:rsidRPr="00214E04">
        <w:rPr>
          <w:rFonts w:ascii="Times New Roman" w:hAnsi="Times New Roman" w:cs="Times New Roman"/>
          <w:color w:val="000000" w:themeColor="text1"/>
          <w:sz w:val="24"/>
          <w:szCs w:val="24"/>
        </w:rPr>
        <w:t>o koji pojedinačni predmet, već da to čini odgovarajućom</w:t>
      </w:r>
      <w:r w:rsidR="007521EE" w:rsidRPr="00214E04">
        <w:rPr>
          <w:rFonts w:ascii="Times New Roman" w:hAnsi="Times New Roman" w:cs="Times New Roman"/>
          <w:color w:val="000000" w:themeColor="text1"/>
          <w:sz w:val="24"/>
          <w:szCs w:val="24"/>
        </w:rPr>
        <w:t xml:space="preserve"> p</w:t>
      </w:r>
      <w:r w:rsidR="00B00AA5" w:rsidRPr="00214E04">
        <w:rPr>
          <w:rFonts w:ascii="Times New Roman" w:hAnsi="Times New Roman" w:cs="Times New Roman"/>
          <w:color w:val="000000" w:themeColor="text1"/>
          <w:sz w:val="24"/>
          <w:szCs w:val="24"/>
        </w:rPr>
        <w:t>ravnom argumentacijom</w:t>
      </w:r>
      <w:r w:rsidR="007521EE" w:rsidRPr="00214E04">
        <w:rPr>
          <w:rFonts w:ascii="Times New Roman" w:hAnsi="Times New Roman" w:cs="Times New Roman"/>
          <w:color w:val="000000" w:themeColor="text1"/>
          <w:sz w:val="24"/>
          <w:szCs w:val="24"/>
        </w:rPr>
        <w:t xml:space="preserve"> tokom sudskog postupka</w:t>
      </w:r>
      <w:r w:rsidR="00B00AA5" w:rsidRPr="00214E04">
        <w:rPr>
          <w:rFonts w:ascii="Times New Roman" w:hAnsi="Times New Roman" w:cs="Times New Roman"/>
          <w:color w:val="000000" w:themeColor="text1"/>
          <w:sz w:val="24"/>
          <w:szCs w:val="24"/>
        </w:rPr>
        <w:t>. Dakle, komentari su</w:t>
      </w:r>
      <w:r w:rsidRPr="00214E04">
        <w:rPr>
          <w:rFonts w:ascii="Times New Roman" w:hAnsi="Times New Roman" w:cs="Times New Roman"/>
          <w:color w:val="000000" w:themeColor="text1"/>
          <w:sz w:val="24"/>
          <w:szCs w:val="24"/>
        </w:rPr>
        <w:t xml:space="preserve"> jedno i tužioci portparoli na njih nemaju pravo</w:t>
      </w:r>
      <w:r w:rsidR="00892CBC">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osim u sudskom postupku, dok su informacije koje se saopštavaju medijima drugo, i one t</w:t>
      </w:r>
      <w:r w:rsidR="007521EE" w:rsidRPr="00214E04">
        <w:rPr>
          <w:rFonts w:ascii="Times New Roman" w:hAnsi="Times New Roman" w:cs="Times New Roman"/>
          <w:color w:val="000000" w:themeColor="text1"/>
          <w:sz w:val="24"/>
          <w:szCs w:val="24"/>
        </w:rPr>
        <w:t xml:space="preserve">reba da budu jasne, pouzdane i nedvosmislene. </w:t>
      </w:r>
      <w:r w:rsidRPr="00214E04">
        <w:rPr>
          <w:rFonts w:ascii="Times New Roman" w:hAnsi="Times New Roman" w:cs="Times New Roman"/>
          <w:color w:val="000000" w:themeColor="text1"/>
          <w:sz w:val="24"/>
          <w:szCs w:val="24"/>
        </w:rPr>
        <w:t>Navedeni stav proizilazi i iz preporuka koje je dao Konsultativni savjet evropskih tužilaca u Mišljenju broj 8(CCPE , 2013.godine).</w:t>
      </w:r>
    </w:p>
    <w:p w:rsidR="00D552F9" w:rsidRPr="00A3716F" w:rsidRDefault="00D552F9" w:rsidP="00571A66">
      <w:pPr>
        <w:jc w:val="both"/>
        <w:rPr>
          <w:rFonts w:ascii="Times New Roman" w:hAnsi="Times New Roman" w:cs="Times New Roman"/>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202300" w:rsidRDefault="00202300" w:rsidP="00571A66">
      <w:pPr>
        <w:jc w:val="both"/>
        <w:rPr>
          <w:rFonts w:ascii="Times New Roman" w:hAnsi="Times New Roman" w:cs="Times New Roman"/>
          <w:b/>
          <w:color w:val="000000" w:themeColor="text1"/>
          <w:sz w:val="24"/>
          <w:szCs w:val="24"/>
        </w:rPr>
      </w:pPr>
    </w:p>
    <w:p w:rsidR="00202300" w:rsidRDefault="00202300"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C7697F" w:rsidRPr="00214E04" w:rsidRDefault="00EF1178" w:rsidP="00571A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5.11.</w:t>
      </w:r>
      <w:r w:rsidR="00C7697F" w:rsidRPr="00214E04">
        <w:rPr>
          <w:rFonts w:ascii="Times New Roman" w:hAnsi="Times New Roman" w:cs="Times New Roman"/>
          <w:b/>
          <w:color w:val="000000" w:themeColor="text1"/>
          <w:sz w:val="24"/>
          <w:szCs w:val="24"/>
        </w:rPr>
        <w:t>Uvid u spise predmeta</w:t>
      </w:r>
    </w:p>
    <w:p w:rsidR="00F57290" w:rsidRPr="00214E04" w:rsidRDefault="000270D8" w:rsidP="00422105">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Zvog činjenice da predstavnici medija od tužilaca portparola u odre</w:t>
      </w:r>
      <w:r w:rsidR="00C11410" w:rsidRPr="00214E04">
        <w:rPr>
          <w:rFonts w:ascii="Times New Roman" w:hAnsi="Times New Roman" w:cs="Times New Roman"/>
          <w:color w:val="000000" w:themeColor="text1"/>
          <w:sz w:val="24"/>
          <w:szCs w:val="24"/>
        </w:rPr>
        <w:t>đ</w:t>
      </w:r>
      <w:r w:rsidRPr="00214E04">
        <w:rPr>
          <w:rFonts w:ascii="Times New Roman" w:hAnsi="Times New Roman" w:cs="Times New Roman"/>
          <w:color w:val="000000" w:themeColor="text1"/>
          <w:sz w:val="24"/>
          <w:szCs w:val="24"/>
        </w:rPr>
        <w:t>enim predmetima traže uvid u spise predmeta, važno je da napomenemo da je zakonom jasno definisano</w:t>
      </w:r>
      <w:r w:rsidR="006F4D89">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 xml:space="preserve"> ko i kad ima pravo na uvid u spise predmeta.</w:t>
      </w:r>
    </w:p>
    <w:p w:rsidR="00F57290" w:rsidRPr="00214E04" w:rsidRDefault="00F57290" w:rsidP="00422105">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P</w:t>
      </w:r>
      <w:r w:rsidR="00422105" w:rsidRPr="00214E04">
        <w:rPr>
          <w:rFonts w:ascii="Times New Roman" w:hAnsi="Times New Roman" w:cs="Times New Roman"/>
          <w:color w:val="000000" w:themeColor="text1"/>
          <w:sz w:val="24"/>
          <w:szCs w:val="24"/>
        </w:rPr>
        <w:t>ravo na uvid u spise predmeta obuhvata pravo razgledanja, prepisivanja, preslikavanja i snimanja dokaza koji služe za u</w:t>
      </w:r>
      <w:r w:rsidRPr="00214E04">
        <w:rPr>
          <w:rFonts w:ascii="Times New Roman" w:hAnsi="Times New Roman" w:cs="Times New Roman"/>
          <w:color w:val="000000" w:themeColor="text1"/>
          <w:sz w:val="24"/>
          <w:szCs w:val="24"/>
        </w:rPr>
        <w:t>tvrđivanje činjenica u postupku.</w:t>
      </w:r>
      <w:r w:rsidR="00422105" w:rsidRPr="00214E04">
        <w:rPr>
          <w:rFonts w:ascii="Times New Roman" w:hAnsi="Times New Roman" w:cs="Times New Roman"/>
          <w:color w:val="000000" w:themeColor="text1"/>
          <w:sz w:val="24"/>
          <w:szCs w:val="24"/>
        </w:rPr>
        <w:t xml:space="preserve"> </w:t>
      </w:r>
    </w:p>
    <w:p w:rsidR="00F57290" w:rsidRPr="00214E04" w:rsidRDefault="00F57290" w:rsidP="00422105">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T</w:t>
      </w:r>
      <w:r w:rsidR="00422105" w:rsidRPr="00214E04">
        <w:rPr>
          <w:rFonts w:ascii="Times New Roman" w:hAnsi="Times New Roman" w:cs="Times New Roman"/>
          <w:color w:val="000000" w:themeColor="text1"/>
          <w:sz w:val="24"/>
          <w:szCs w:val="24"/>
        </w:rPr>
        <w:t>o pravo imaju</w:t>
      </w:r>
      <w:bookmarkStart w:id="4" w:name="str_241"/>
      <w:bookmarkEnd w:id="4"/>
      <w:r w:rsidR="00422105" w:rsidRPr="00214E04">
        <w:rPr>
          <w:rFonts w:ascii="Times New Roman" w:hAnsi="Times New Roman" w:cs="Times New Roman"/>
          <w:color w:val="000000" w:themeColor="text1"/>
          <w:sz w:val="24"/>
          <w:szCs w:val="24"/>
        </w:rPr>
        <w:t xml:space="preserve"> oštećeni i njegov punomoćnik, osim u slučaju kada bi uvid u spise predmeta prije saslušanja uticao na iskaz oštećenog, pravo na uvid</w:t>
      </w:r>
      <w:r w:rsidR="006F4D89">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oštećeni i njegov punomoćnik</w:t>
      </w:r>
      <w:r w:rsidR="006F4D89">
        <w:rPr>
          <w:rFonts w:ascii="Times New Roman" w:hAnsi="Times New Roman" w:cs="Times New Roman"/>
          <w:color w:val="000000" w:themeColor="text1"/>
          <w:sz w:val="24"/>
          <w:szCs w:val="24"/>
        </w:rPr>
        <w:t>,</w:t>
      </w:r>
      <w:r w:rsidR="00422105" w:rsidRPr="00214E04">
        <w:rPr>
          <w:rFonts w:ascii="Times New Roman" w:hAnsi="Times New Roman" w:cs="Times New Roman"/>
          <w:color w:val="000000" w:themeColor="text1"/>
          <w:sz w:val="24"/>
          <w:szCs w:val="24"/>
        </w:rPr>
        <w:t xml:space="preserve"> stiču nakon što oštećeni bude saslušan. </w:t>
      </w:r>
    </w:p>
    <w:p w:rsidR="00F57290" w:rsidRDefault="00422105" w:rsidP="00422105">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Okrivljeni i branilac imaju pravo na uvid u spise predmeta nakon saslušanja okrivljenog ili nakon podnošenja privatne tužbe. </w:t>
      </w:r>
    </w:p>
    <w:p w:rsidR="00202300" w:rsidRPr="00214E04" w:rsidRDefault="00202300" w:rsidP="00202300">
      <w:pPr>
        <w:tabs>
          <w:tab w:val="left" w:pos="5109"/>
        </w:tabs>
        <w:jc w:val="both"/>
        <w:rPr>
          <w:rFonts w:ascii="Times New Roman" w:hAnsi="Times New Roman" w:cs="Times New Roman"/>
          <w:b/>
          <w:color w:val="5B9BD5" w:themeColor="accent1"/>
          <w:sz w:val="24"/>
          <w:szCs w:val="24"/>
        </w:rPr>
      </w:pPr>
      <w:r w:rsidRPr="00214E04">
        <w:rPr>
          <w:rFonts w:ascii="Times New Roman" w:hAnsi="Times New Roman" w:cs="Times New Roman"/>
          <w:b/>
          <w:color w:val="5B9BD5" w:themeColor="accent1"/>
          <w:sz w:val="24"/>
          <w:szCs w:val="24"/>
        </w:rPr>
        <w:t>Boks – Uvid u spise predmeta pod zakonskim uslovima imaju oštećeni i njegov punomoćnik, kao i okrivljeni i njegov branilac. Uvid u spise predmeta nije moguće ostvariti na osnovu Zakona o slobodnom pristupu informacijama.</w:t>
      </w:r>
    </w:p>
    <w:p w:rsidR="00202300" w:rsidRPr="00214E04" w:rsidRDefault="00202300" w:rsidP="00422105">
      <w:pPr>
        <w:jc w:val="both"/>
        <w:rPr>
          <w:rFonts w:ascii="Times New Roman" w:hAnsi="Times New Roman" w:cs="Times New Roman"/>
          <w:color w:val="000000" w:themeColor="text1"/>
          <w:sz w:val="24"/>
          <w:szCs w:val="24"/>
        </w:rPr>
      </w:pPr>
    </w:p>
    <w:p w:rsidR="00422105" w:rsidRPr="00214E04" w:rsidRDefault="00422105" w:rsidP="00422105">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Međutim i ovim licima se u izviđaju i istrazi može uskratiti pravo na uvid u dio spisa predmeta</w:t>
      </w:r>
      <w:bookmarkStart w:id="5" w:name="str_242"/>
      <w:bookmarkEnd w:id="5"/>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ako bi time bila ugrožena svrha istrage, nacionalna bezbjednost i zaštita svjedoka, što u daljem postupku ne smije ugroziti pravo na odbranu, o čemu</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w:t>
      </w:r>
      <w:r w:rsidR="006F4D89">
        <w:rPr>
          <w:rFonts w:ascii="Times New Roman" w:hAnsi="Times New Roman" w:cs="Times New Roman"/>
          <w:color w:val="000000" w:themeColor="text1"/>
          <w:sz w:val="24"/>
          <w:szCs w:val="24"/>
        </w:rPr>
        <w:t>R</w:t>
      </w:r>
      <w:r w:rsidRPr="00214E04">
        <w:rPr>
          <w:rFonts w:ascii="Times New Roman" w:hAnsi="Times New Roman" w:cs="Times New Roman"/>
          <w:color w:val="000000" w:themeColor="text1"/>
          <w:sz w:val="24"/>
          <w:szCs w:val="24"/>
        </w:rPr>
        <w:t>ješenjem</w:t>
      </w:r>
      <w:r w:rsidR="006F4D89">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odlučuje državni tužilac.</w:t>
      </w:r>
      <w:r w:rsidR="006F4D89">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Nakon potvrđivanja optužnice</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okrivljeni i branilac imaju pravo na uvid u spise predmeta u cjelini.</w:t>
      </w:r>
    </w:p>
    <w:p w:rsidR="00B946CF" w:rsidRPr="00214E04" w:rsidRDefault="00B946CF" w:rsidP="00B946CF">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Bitno je znati i da</w:t>
      </w:r>
      <w:r w:rsidR="006F4D89">
        <w:rPr>
          <w:rFonts w:ascii="Times New Roman" w:hAnsi="Times New Roman" w:cs="Times New Roman"/>
          <w:color w:val="000000" w:themeColor="text1"/>
          <w:sz w:val="24"/>
          <w:szCs w:val="24"/>
        </w:rPr>
        <w:t xml:space="preserve"> se</w:t>
      </w:r>
      <w:r w:rsidRPr="00214E04">
        <w:rPr>
          <w:rFonts w:ascii="Times New Roman" w:hAnsi="Times New Roman" w:cs="Times New Roman"/>
          <w:color w:val="000000" w:themeColor="text1"/>
          <w:sz w:val="24"/>
          <w:szCs w:val="24"/>
        </w:rPr>
        <w:t>, shodno pravnom stavu Vrhovnog suda Crne Gore</w:t>
      </w:r>
      <w:r w:rsidRPr="00214E04">
        <w:rPr>
          <w:rStyle w:val="FootnoteReference"/>
          <w:rFonts w:ascii="Times New Roman" w:hAnsi="Times New Roman" w:cs="Times New Roman"/>
          <w:color w:val="000000" w:themeColor="text1"/>
          <w:sz w:val="24"/>
          <w:szCs w:val="24"/>
        </w:rPr>
        <w:footnoteReference w:id="3"/>
      </w:r>
      <w:r w:rsidRPr="00214E04">
        <w:rPr>
          <w:rFonts w:ascii="Times New Roman" w:hAnsi="Times New Roman" w:cs="Times New Roman"/>
          <w:color w:val="000000" w:themeColor="text1"/>
          <w:sz w:val="24"/>
          <w:szCs w:val="24"/>
        </w:rPr>
        <w:t xml:space="preserve">, uvid u sudske, pa samim tim i u tužilačke krivične spise, ne može se </w:t>
      </w:r>
      <w:r w:rsidR="006F4D89">
        <w:rPr>
          <w:rFonts w:ascii="Times New Roman" w:hAnsi="Times New Roman" w:cs="Times New Roman"/>
          <w:color w:val="000000" w:themeColor="text1"/>
          <w:sz w:val="24"/>
          <w:szCs w:val="24"/>
        </w:rPr>
        <w:t>obavljati</w:t>
      </w:r>
      <w:r w:rsidRPr="00214E04">
        <w:rPr>
          <w:rFonts w:ascii="Times New Roman" w:hAnsi="Times New Roman" w:cs="Times New Roman"/>
          <w:color w:val="000000" w:themeColor="text1"/>
          <w:sz w:val="24"/>
          <w:szCs w:val="24"/>
        </w:rPr>
        <w:t xml:space="preserve"> na osnovu Zakona o slobodnom pristupu informacijama, već isključivo na osnovu procesnih zakona - Zakonika o krivičnom postupku.</w:t>
      </w:r>
    </w:p>
    <w:p w:rsidR="00B946CF" w:rsidRPr="00214E04" w:rsidRDefault="00B946CF" w:rsidP="00571A66">
      <w:pPr>
        <w:jc w:val="both"/>
        <w:rPr>
          <w:rFonts w:ascii="Times New Roman" w:hAnsi="Times New Roman" w:cs="Times New Roman"/>
          <w:color w:val="FF0000"/>
          <w:sz w:val="24"/>
          <w:szCs w:val="24"/>
        </w:rPr>
      </w:pPr>
    </w:p>
    <w:p w:rsidR="00552B85" w:rsidRDefault="00552B85" w:rsidP="00571A66">
      <w:pPr>
        <w:jc w:val="both"/>
        <w:rPr>
          <w:rFonts w:ascii="Times New Roman" w:hAnsi="Times New Roman" w:cs="Times New Roman"/>
          <w:b/>
          <w:color w:val="000000" w:themeColor="text1"/>
          <w:sz w:val="24"/>
          <w:szCs w:val="24"/>
        </w:rPr>
      </w:pPr>
    </w:p>
    <w:p w:rsidR="00202300" w:rsidRPr="00214E04" w:rsidRDefault="00202300" w:rsidP="00571A66">
      <w:pPr>
        <w:jc w:val="both"/>
        <w:rPr>
          <w:rFonts w:ascii="Times New Roman" w:hAnsi="Times New Roman" w:cs="Times New Roman"/>
          <w:b/>
          <w:color w:val="000000" w:themeColor="text1"/>
          <w:sz w:val="24"/>
          <w:szCs w:val="24"/>
        </w:rPr>
      </w:pPr>
    </w:p>
    <w:p w:rsidR="00552B85" w:rsidRPr="00214E04" w:rsidRDefault="00552B85"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6F4D89" w:rsidRDefault="006F4D89" w:rsidP="00571A66">
      <w:pPr>
        <w:jc w:val="both"/>
        <w:rPr>
          <w:rFonts w:ascii="Times New Roman" w:hAnsi="Times New Roman" w:cs="Times New Roman"/>
          <w:b/>
          <w:color w:val="000000" w:themeColor="text1"/>
          <w:sz w:val="24"/>
          <w:szCs w:val="24"/>
        </w:rPr>
      </w:pPr>
    </w:p>
    <w:p w:rsidR="006F4D89" w:rsidRDefault="006F4D8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D552F9" w:rsidRDefault="00D552F9" w:rsidP="00571A66">
      <w:pPr>
        <w:jc w:val="both"/>
        <w:rPr>
          <w:rFonts w:ascii="Times New Roman" w:hAnsi="Times New Roman" w:cs="Times New Roman"/>
          <w:b/>
          <w:color w:val="000000" w:themeColor="text1"/>
          <w:sz w:val="24"/>
          <w:szCs w:val="24"/>
        </w:rPr>
      </w:pPr>
    </w:p>
    <w:p w:rsidR="00C7697F" w:rsidRPr="00214E04" w:rsidRDefault="00EF1178" w:rsidP="00571A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5.12.</w:t>
      </w:r>
      <w:r w:rsidR="00C7697F" w:rsidRPr="00214E04">
        <w:rPr>
          <w:rFonts w:ascii="Times New Roman" w:hAnsi="Times New Roman" w:cs="Times New Roman"/>
          <w:b/>
          <w:color w:val="000000" w:themeColor="text1"/>
          <w:sz w:val="24"/>
          <w:szCs w:val="24"/>
        </w:rPr>
        <w:t>Tužilaštvo kao druga strana</w:t>
      </w:r>
    </w:p>
    <w:p w:rsidR="000270D8" w:rsidRPr="00214E04" w:rsidRDefault="000270D8" w:rsidP="00571A66">
      <w:pPr>
        <w:jc w:val="both"/>
        <w:rPr>
          <w:rFonts w:ascii="Times New Roman" w:hAnsi="Times New Roman" w:cs="Times New Roman"/>
          <w:color w:val="000000" w:themeColor="text1"/>
          <w:sz w:val="24"/>
          <w:szCs w:val="24"/>
        </w:rPr>
      </w:pPr>
    </w:p>
    <w:p w:rsidR="000270D8" w:rsidRPr="00214E04" w:rsidRDefault="000270D8"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Kako bi se izbjeglo </w:t>
      </w:r>
      <w:r w:rsidR="007521EE" w:rsidRPr="00214E04">
        <w:rPr>
          <w:rFonts w:ascii="Times New Roman" w:hAnsi="Times New Roman" w:cs="Times New Roman"/>
          <w:color w:val="000000" w:themeColor="text1"/>
          <w:sz w:val="24"/>
          <w:szCs w:val="24"/>
        </w:rPr>
        <w:t>objavlj</w:t>
      </w:r>
      <w:r w:rsidRPr="00214E04">
        <w:rPr>
          <w:rFonts w:ascii="Times New Roman" w:hAnsi="Times New Roman" w:cs="Times New Roman"/>
          <w:color w:val="000000" w:themeColor="text1"/>
          <w:sz w:val="24"/>
          <w:szCs w:val="24"/>
        </w:rPr>
        <w:t>ivanje neprovjerenih informacija</w:t>
      </w:r>
      <w:r w:rsidR="007521EE" w:rsidRPr="00214E04">
        <w:rPr>
          <w:rFonts w:ascii="Times New Roman" w:hAnsi="Times New Roman" w:cs="Times New Roman"/>
          <w:color w:val="000000" w:themeColor="text1"/>
          <w:sz w:val="24"/>
          <w:szCs w:val="24"/>
        </w:rPr>
        <w:t xml:space="preserve"> </w:t>
      </w:r>
      <w:r w:rsidRPr="00214E04">
        <w:rPr>
          <w:rFonts w:ascii="Times New Roman" w:hAnsi="Times New Roman" w:cs="Times New Roman"/>
          <w:color w:val="000000" w:themeColor="text1"/>
          <w:sz w:val="24"/>
          <w:szCs w:val="24"/>
        </w:rPr>
        <w:t>i ovim putem ukazujemo da su tužioci portparoli</w:t>
      </w:r>
      <w:r w:rsidR="007521EE" w:rsidRPr="00214E04">
        <w:rPr>
          <w:rFonts w:ascii="Times New Roman" w:hAnsi="Times New Roman" w:cs="Times New Roman"/>
          <w:color w:val="000000" w:themeColor="text1"/>
          <w:sz w:val="24"/>
          <w:szCs w:val="24"/>
        </w:rPr>
        <w:t xml:space="preserve"> uvijek dostupni </w:t>
      </w:r>
      <w:r w:rsidRPr="00214E04">
        <w:rPr>
          <w:rFonts w:ascii="Times New Roman" w:hAnsi="Times New Roman" w:cs="Times New Roman"/>
          <w:color w:val="000000" w:themeColor="text1"/>
          <w:sz w:val="24"/>
          <w:szCs w:val="24"/>
        </w:rPr>
        <w:t xml:space="preserve">za provjeru </w:t>
      </w:r>
      <w:r w:rsidR="006F4D89">
        <w:rPr>
          <w:rFonts w:ascii="Times New Roman" w:hAnsi="Times New Roman" w:cs="Times New Roman"/>
          <w:color w:val="000000" w:themeColor="text1"/>
          <w:sz w:val="24"/>
          <w:szCs w:val="24"/>
        </w:rPr>
        <w:t>podataka</w:t>
      </w:r>
      <w:r w:rsidRPr="00214E04">
        <w:rPr>
          <w:rFonts w:ascii="Times New Roman" w:hAnsi="Times New Roman" w:cs="Times New Roman"/>
          <w:color w:val="000000" w:themeColor="text1"/>
          <w:sz w:val="24"/>
          <w:szCs w:val="24"/>
        </w:rPr>
        <w:t xml:space="preserve"> do kojih novinar</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koristeći svoje izvore</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može da dođe.</w:t>
      </w:r>
    </w:p>
    <w:p w:rsidR="007521EE" w:rsidRPr="00214E04" w:rsidRDefault="00A54720"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Tužioci i portparoli imaju zajednički zadatak – objektivno i tačno informisanje. Upravo zbog toga pozivamo sve predstavnike medija da budu slobodni da</w:t>
      </w:r>
      <w:r w:rsidR="006F4D89">
        <w:rPr>
          <w:rFonts w:ascii="Times New Roman" w:hAnsi="Times New Roman" w:cs="Times New Roman"/>
          <w:color w:val="000000" w:themeColor="text1"/>
          <w:sz w:val="24"/>
          <w:szCs w:val="24"/>
        </w:rPr>
        <w:t>,</w:t>
      </w:r>
      <w:r w:rsidR="007521EE" w:rsidRPr="00214E04">
        <w:rPr>
          <w:rFonts w:ascii="Times New Roman" w:hAnsi="Times New Roman" w:cs="Times New Roman"/>
          <w:color w:val="000000" w:themeColor="text1"/>
          <w:sz w:val="24"/>
          <w:szCs w:val="24"/>
        </w:rPr>
        <w:t xml:space="preserve"> </w:t>
      </w:r>
      <w:r w:rsidR="009F6186" w:rsidRPr="00214E04">
        <w:rPr>
          <w:rFonts w:ascii="Times New Roman" w:hAnsi="Times New Roman" w:cs="Times New Roman"/>
          <w:color w:val="000000" w:themeColor="text1"/>
          <w:sz w:val="24"/>
          <w:szCs w:val="24"/>
        </w:rPr>
        <w:t>prije objavljivanja</w:t>
      </w:r>
      <w:r w:rsidR="006F4D89">
        <w:rPr>
          <w:rFonts w:ascii="Times New Roman" w:hAnsi="Times New Roman" w:cs="Times New Roman"/>
          <w:color w:val="000000" w:themeColor="text1"/>
          <w:sz w:val="24"/>
          <w:szCs w:val="24"/>
        </w:rPr>
        <w:t>,</w:t>
      </w:r>
      <w:r w:rsidR="009F6186" w:rsidRPr="00214E04">
        <w:rPr>
          <w:rFonts w:ascii="Times New Roman" w:hAnsi="Times New Roman" w:cs="Times New Roman"/>
          <w:color w:val="000000" w:themeColor="text1"/>
          <w:sz w:val="24"/>
          <w:szCs w:val="24"/>
        </w:rPr>
        <w:t xml:space="preserve"> </w:t>
      </w:r>
      <w:r w:rsidR="007521EE" w:rsidRPr="00214E04">
        <w:rPr>
          <w:rFonts w:ascii="Times New Roman" w:hAnsi="Times New Roman" w:cs="Times New Roman"/>
          <w:color w:val="000000" w:themeColor="text1"/>
          <w:sz w:val="24"/>
          <w:szCs w:val="24"/>
        </w:rPr>
        <w:t>provjere</w:t>
      </w:r>
      <w:r w:rsidRPr="00214E04">
        <w:rPr>
          <w:rFonts w:ascii="Times New Roman" w:hAnsi="Times New Roman" w:cs="Times New Roman"/>
          <w:color w:val="000000" w:themeColor="text1"/>
          <w:sz w:val="24"/>
          <w:szCs w:val="24"/>
        </w:rPr>
        <w:t xml:space="preserve"> informacije</w:t>
      </w:r>
      <w:r w:rsidR="009F6186" w:rsidRPr="00214E04">
        <w:rPr>
          <w:rFonts w:ascii="Times New Roman" w:hAnsi="Times New Roman" w:cs="Times New Roman"/>
          <w:color w:val="000000" w:themeColor="text1"/>
          <w:sz w:val="24"/>
          <w:szCs w:val="24"/>
        </w:rPr>
        <w:t xml:space="preserve"> do kojih dođu iz drugih izvora</w:t>
      </w:r>
      <w:r w:rsidR="007521EE" w:rsidRPr="00214E04">
        <w:rPr>
          <w:rFonts w:ascii="Times New Roman" w:hAnsi="Times New Roman" w:cs="Times New Roman"/>
          <w:color w:val="000000" w:themeColor="text1"/>
          <w:sz w:val="24"/>
          <w:szCs w:val="24"/>
        </w:rPr>
        <w:t>.</w:t>
      </w:r>
    </w:p>
    <w:p w:rsidR="007521EE" w:rsidRPr="00214E04" w:rsidRDefault="007521EE"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I za tužioce i za medije činjenice</w:t>
      </w:r>
      <w:r w:rsidR="00A54720" w:rsidRPr="00214E04">
        <w:rPr>
          <w:rFonts w:ascii="Times New Roman" w:hAnsi="Times New Roman" w:cs="Times New Roman"/>
          <w:color w:val="000000" w:themeColor="text1"/>
          <w:sz w:val="24"/>
          <w:szCs w:val="24"/>
        </w:rPr>
        <w:t xml:space="preserve"> su</w:t>
      </w:r>
      <w:r w:rsidRPr="00214E04">
        <w:rPr>
          <w:rFonts w:ascii="Times New Roman" w:hAnsi="Times New Roman" w:cs="Times New Roman"/>
          <w:color w:val="000000" w:themeColor="text1"/>
          <w:sz w:val="24"/>
          <w:szCs w:val="24"/>
        </w:rPr>
        <w:t xml:space="preserve"> neprikosnovene. Bitna razlika </w:t>
      </w:r>
      <w:r w:rsidR="00A54720" w:rsidRPr="00214E04">
        <w:rPr>
          <w:rFonts w:ascii="Times New Roman" w:hAnsi="Times New Roman" w:cs="Times New Roman"/>
          <w:color w:val="000000" w:themeColor="text1"/>
          <w:sz w:val="24"/>
          <w:szCs w:val="24"/>
        </w:rPr>
        <w:t xml:space="preserve">je u tome što </w:t>
      </w:r>
      <w:r w:rsidRPr="00214E04">
        <w:rPr>
          <w:rFonts w:ascii="Times New Roman" w:hAnsi="Times New Roman" w:cs="Times New Roman"/>
          <w:color w:val="000000" w:themeColor="text1"/>
          <w:sz w:val="24"/>
          <w:szCs w:val="24"/>
        </w:rPr>
        <w:t xml:space="preserve">tužioci nemaju pravo na slobodni komentar, </w:t>
      </w:r>
      <w:r w:rsidR="00A54720" w:rsidRPr="00214E04">
        <w:rPr>
          <w:rFonts w:ascii="Times New Roman" w:hAnsi="Times New Roman" w:cs="Times New Roman"/>
          <w:color w:val="000000" w:themeColor="text1"/>
          <w:sz w:val="24"/>
          <w:szCs w:val="24"/>
        </w:rPr>
        <w:t xml:space="preserve">a </w:t>
      </w:r>
      <w:r w:rsidRPr="00214E04">
        <w:rPr>
          <w:rFonts w:ascii="Times New Roman" w:hAnsi="Times New Roman" w:cs="Times New Roman"/>
          <w:color w:val="000000" w:themeColor="text1"/>
          <w:sz w:val="24"/>
          <w:szCs w:val="24"/>
        </w:rPr>
        <w:t xml:space="preserve">novinari imaju. </w:t>
      </w:r>
      <w:r w:rsidR="00A54720" w:rsidRPr="00214E04">
        <w:rPr>
          <w:rFonts w:ascii="Times New Roman" w:hAnsi="Times New Roman" w:cs="Times New Roman"/>
          <w:color w:val="000000" w:themeColor="text1"/>
          <w:sz w:val="24"/>
          <w:szCs w:val="24"/>
        </w:rPr>
        <w:t>Riječ je o v</w:t>
      </w:r>
      <w:r w:rsidRPr="00214E04">
        <w:rPr>
          <w:rFonts w:ascii="Times New Roman" w:hAnsi="Times New Roman" w:cs="Times New Roman"/>
          <w:color w:val="000000" w:themeColor="text1"/>
          <w:sz w:val="24"/>
          <w:szCs w:val="24"/>
        </w:rPr>
        <w:t>až</w:t>
      </w:r>
      <w:r w:rsidR="00A54720" w:rsidRPr="00214E04">
        <w:rPr>
          <w:rFonts w:ascii="Times New Roman" w:hAnsi="Times New Roman" w:cs="Times New Roman"/>
          <w:color w:val="000000" w:themeColor="text1"/>
          <w:sz w:val="24"/>
          <w:szCs w:val="24"/>
        </w:rPr>
        <w:t>noj</w:t>
      </w:r>
      <w:r w:rsidRPr="00214E04">
        <w:rPr>
          <w:rFonts w:ascii="Times New Roman" w:hAnsi="Times New Roman" w:cs="Times New Roman"/>
          <w:color w:val="000000" w:themeColor="text1"/>
          <w:sz w:val="24"/>
          <w:szCs w:val="24"/>
        </w:rPr>
        <w:t xml:space="preserve"> razli</w:t>
      </w:r>
      <w:r w:rsidR="00A54720" w:rsidRPr="00214E04">
        <w:rPr>
          <w:rFonts w:ascii="Times New Roman" w:hAnsi="Times New Roman" w:cs="Times New Roman"/>
          <w:color w:val="000000" w:themeColor="text1"/>
          <w:sz w:val="24"/>
          <w:szCs w:val="24"/>
        </w:rPr>
        <w:t>ci i ovom publikacijom</w:t>
      </w:r>
      <w:r w:rsidR="006F4D89">
        <w:rPr>
          <w:rFonts w:ascii="Times New Roman" w:hAnsi="Times New Roman" w:cs="Times New Roman"/>
          <w:color w:val="000000" w:themeColor="text1"/>
          <w:sz w:val="24"/>
          <w:szCs w:val="24"/>
        </w:rPr>
        <w:t>,</w:t>
      </w:r>
      <w:r w:rsidR="00A54720" w:rsidRPr="00214E04">
        <w:rPr>
          <w:rFonts w:ascii="Times New Roman" w:hAnsi="Times New Roman" w:cs="Times New Roman"/>
          <w:color w:val="000000" w:themeColor="text1"/>
          <w:sz w:val="24"/>
          <w:szCs w:val="24"/>
        </w:rPr>
        <w:t xml:space="preserve"> ni u kom slučaju</w:t>
      </w:r>
      <w:r w:rsidR="006F4D89">
        <w:rPr>
          <w:rFonts w:ascii="Times New Roman" w:hAnsi="Times New Roman" w:cs="Times New Roman"/>
          <w:color w:val="000000" w:themeColor="text1"/>
          <w:sz w:val="24"/>
          <w:szCs w:val="24"/>
        </w:rPr>
        <w:t>,</w:t>
      </w:r>
      <w:r w:rsidR="00A54720" w:rsidRPr="00214E04">
        <w:rPr>
          <w:rFonts w:ascii="Times New Roman" w:hAnsi="Times New Roman" w:cs="Times New Roman"/>
          <w:color w:val="000000" w:themeColor="text1"/>
          <w:sz w:val="24"/>
          <w:szCs w:val="24"/>
        </w:rPr>
        <w:t xml:space="preserve"> ne želimo da umanjimo pravo predstavnika medija na slobodan komentar</w:t>
      </w:r>
      <w:r w:rsidR="00C11410" w:rsidRPr="00214E04">
        <w:rPr>
          <w:rFonts w:ascii="Times New Roman" w:hAnsi="Times New Roman" w:cs="Times New Roman"/>
          <w:color w:val="000000" w:themeColor="text1"/>
          <w:sz w:val="24"/>
          <w:szCs w:val="24"/>
        </w:rPr>
        <w:t xml:space="preserve">, </w:t>
      </w:r>
      <w:r w:rsidR="00A54720" w:rsidRPr="00214E04">
        <w:rPr>
          <w:rFonts w:ascii="Times New Roman" w:hAnsi="Times New Roman" w:cs="Times New Roman"/>
          <w:color w:val="000000" w:themeColor="text1"/>
          <w:sz w:val="24"/>
          <w:szCs w:val="24"/>
        </w:rPr>
        <w:t>već da damo doprinos većem stepenu međusobnog razum</w:t>
      </w:r>
      <w:r w:rsidR="00C11410" w:rsidRPr="00214E04">
        <w:rPr>
          <w:rFonts w:ascii="Times New Roman" w:hAnsi="Times New Roman" w:cs="Times New Roman"/>
          <w:color w:val="000000" w:themeColor="text1"/>
          <w:sz w:val="24"/>
          <w:szCs w:val="24"/>
        </w:rPr>
        <w:t>i</w:t>
      </w:r>
      <w:r w:rsidR="00A54720" w:rsidRPr="00214E04">
        <w:rPr>
          <w:rFonts w:ascii="Times New Roman" w:hAnsi="Times New Roman" w:cs="Times New Roman"/>
          <w:color w:val="000000" w:themeColor="text1"/>
          <w:sz w:val="24"/>
          <w:szCs w:val="24"/>
        </w:rPr>
        <w:t>jevanja</w:t>
      </w:r>
      <w:r w:rsidRPr="00214E04">
        <w:rPr>
          <w:rFonts w:ascii="Times New Roman" w:hAnsi="Times New Roman" w:cs="Times New Roman"/>
          <w:color w:val="000000" w:themeColor="text1"/>
          <w:sz w:val="24"/>
          <w:szCs w:val="24"/>
        </w:rPr>
        <w:t xml:space="preserve">. </w:t>
      </w:r>
    </w:p>
    <w:p w:rsidR="007521EE" w:rsidRPr="00214E04" w:rsidRDefault="009770D7" w:rsidP="00571A66">
      <w:pPr>
        <w:jc w:val="both"/>
        <w:rPr>
          <w:rFonts w:ascii="Times New Roman" w:hAnsi="Times New Roman" w:cs="Times New Roman"/>
          <w:color w:val="FF0000"/>
          <w:sz w:val="24"/>
          <w:szCs w:val="24"/>
        </w:rPr>
      </w:pPr>
      <w:r w:rsidRPr="00214E04">
        <w:rPr>
          <w:rFonts w:ascii="Times New Roman" w:hAnsi="Times New Roman" w:cs="Times New Roman"/>
          <w:color w:val="FF0000"/>
          <w:sz w:val="24"/>
          <w:szCs w:val="24"/>
        </w:rPr>
        <w:t xml:space="preserve">                                                                                          </w:t>
      </w:r>
    </w:p>
    <w:p w:rsidR="009770D7" w:rsidRPr="00214E04" w:rsidRDefault="009770D7" w:rsidP="00571A66">
      <w:pPr>
        <w:jc w:val="both"/>
        <w:rPr>
          <w:rFonts w:ascii="Times New Roman" w:hAnsi="Times New Roman" w:cs="Times New Roman"/>
          <w:color w:val="FF0000"/>
          <w:sz w:val="24"/>
          <w:szCs w:val="24"/>
        </w:rPr>
      </w:pPr>
      <w:r w:rsidRPr="00214E04">
        <w:rPr>
          <w:rFonts w:ascii="Times New Roman" w:hAnsi="Times New Roman" w:cs="Times New Roman"/>
          <w:color w:val="FF0000"/>
          <w:sz w:val="24"/>
          <w:szCs w:val="24"/>
        </w:rPr>
        <w:t xml:space="preserve">                                                                                       </w:t>
      </w:r>
    </w:p>
    <w:p w:rsidR="009770D7" w:rsidRPr="00214E04" w:rsidRDefault="009770D7" w:rsidP="00571A66">
      <w:pPr>
        <w:jc w:val="both"/>
        <w:rPr>
          <w:rFonts w:ascii="Times New Roman" w:hAnsi="Times New Roman" w:cs="Times New Roman"/>
          <w:color w:val="5B9BD5" w:themeColor="accent1"/>
          <w:sz w:val="24"/>
          <w:szCs w:val="24"/>
        </w:rPr>
      </w:pPr>
      <w:r w:rsidRPr="00214E04">
        <w:rPr>
          <w:rFonts w:ascii="Times New Roman" w:hAnsi="Times New Roman" w:cs="Times New Roman"/>
          <w:color w:val="FF0000"/>
          <w:sz w:val="24"/>
          <w:szCs w:val="24"/>
        </w:rPr>
        <w:t xml:space="preserve"> </w:t>
      </w:r>
      <w:r w:rsidR="00552B85" w:rsidRPr="00214E04">
        <w:rPr>
          <w:rFonts w:ascii="Times New Roman" w:hAnsi="Times New Roman" w:cs="Times New Roman"/>
          <w:noProof/>
          <w:color w:val="FF0000"/>
          <w:sz w:val="24"/>
          <w:szCs w:val="24"/>
          <w:lang w:val="en-GB" w:eastAsia="en-GB"/>
        </w:rPr>
        <w:drawing>
          <wp:inline distT="0" distB="0" distL="0" distR="0">
            <wp:extent cx="3771900" cy="2343150"/>
            <wp:effectExtent l="0" t="0" r="0" b="1905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9770D7" w:rsidRPr="00214E04" w:rsidRDefault="009770D7" w:rsidP="00571A66">
      <w:pPr>
        <w:jc w:val="both"/>
        <w:rPr>
          <w:rFonts w:ascii="Times New Roman" w:hAnsi="Times New Roman" w:cs="Times New Roman"/>
          <w:color w:val="FF0000"/>
          <w:sz w:val="24"/>
          <w:szCs w:val="24"/>
        </w:rPr>
      </w:pPr>
    </w:p>
    <w:p w:rsidR="009770D7" w:rsidRPr="00214E04" w:rsidRDefault="009770D7" w:rsidP="00571A66">
      <w:pPr>
        <w:jc w:val="both"/>
        <w:rPr>
          <w:rFonts w:ascii="Times New Roman" w:hAnsi="Times New Roman" w:cs="Times New Roman"/>
          <w:color w:val="FF0000"/>
          <w:sz w:val="24"/>
          <w:szCs w:val="24"/>
        </w:rPr>
      </w:pPr>
    </w:p>
    <w:p w:rsidR="00A54720" w:rsidRPr="00214E04" w:rsidRDefault="009770D7" w:rsidP="00571A66">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 – Tužioci portparoli dostupni su predstavnicima medija za provjeru informacija prije objavljivanja</w:t>
      </w:r>
    </w:p>
    <w:p w:rsidR="00A54720" w:rsidRPr="00214E04" w:rsidRDefault="00A54720" w:rsidP="00571A66">
      <w:pPr>
        <w:jc w:val="both"/>
        <w:rPr>
          <w:rFonts w:ascii="Times New Roman" w:hAnsi="Times New Roman" w:cs="Times New Roman"/>
          <w:color w:val="FF0000"/>
          <w:sz w:val="24"/>
          <w:szCs w:val="24"/>
        </w:rPr>
      </w:pPr>
    </w:p>
    <w:p w:rsidR="009770D7" w:rsidRDefault="009770D7" w:rsidP="00571A66">
      <w:pPr>
        <w:jc w:val="both"/>
        <w:rPr>
          <w:rFonts w:ascii="Times New Roman" w:hAnsi="Times New Roman" w:cs="Times New Roman"/>
          <w:color w:val="FF0000"/>
          <w:sz w:val="24"/>
          <w:szCs w:val="24"/>
        </w:rPr>
      </w:pPr>
    </w:p>
    <w:p w:rsidR="00D552F9" w:rsidRDefault="00D552F9" w:rsidP="00571A66">
      <w:pPr>
        <w:jc w:val="both"/>
        <w:rPr>
          <w:rFonts w:ascii="Times New Roman" w:hAnsi="Times New Roman" w:cs="Times New Roman"/>
          <w:color w:val="FF0000"/>
          <w:sz w:val="24"/>
          <w:szCs w:val="24"/>
        </w:rPr>
      </w:pPr>
    </w:p>
    <w:p w:rsidR="00D552F9" w:rsidRDefault="00D552F9" w:rsidP="00571A66">
      <w:pPr>
        <w:jc w:val="both"/>
        <w:rPr>
          <w:rFonts w:ascii="Times New Roman" w:hAnsi="Times New Roman" w:cs="Times New Roman"/>
          <w:color w:val="FF0000"/>
          <w:sz w:val="24"/>
          <w:szCs w:val="24"/>
        </w:rPr>
      </w:pPr>
    </w:p>
    <w:p w:rsidR="00D552F9" w:rsidRDefault="00D552F9" w:rsidP="00571A66">
      <w:pPr>
        <w:jc w:val="both"/>
        <w:rPr>
          <w:rFonts w:ascii="Times New Roman" w:hAnsi="Times New Roman" w:cs="Times New Roman"/>
          <w:color w:val="FF0000"/>
          <w:sz w:val="24"/>
          <w:szCs w:val="24"/>
        </w:rPr>
      </w:pPr>
    </w:p>
    <w:p w:rsidR="00D552F9" w:rsidRPr="00214E04" w:rsidRDefault="00D552F9" w:rsidP="00571A66">
      <w:pPr>
        <w:jc w:val="both"/>
        <w:rPr>
          <w:rFonts w:ascii="Times New Roman" w:hAnsi="Times New Roman" w:cs="Times New Roman"/>
          <w:color w:val="FF0000"/>
          <w:sz w:val="24"/>
          <w:szCs w:val="24"/>
        </w:rPr>
      </w:pPr>
    </w:p>
    <w:p w:rsidR="009770D7" w:rsidRPr="00214E04" w:rsidRDefault="009770D7" w:rsidP="00571A66">
      <w:pPr>
        <w:jc w:val="both"/>
        <w:rPr>
          <w:rFonts w:ascii="Times New Roman" w:hAnsi="Times New Roman" w:cs="Times New Roman"/>
          <w:color w:val="FF0000"/>
          <w:sz w:val="24"/>
          <w:szCs w:val="24"/>
        </w:rPr>
      </w:pPr>
    </w:p>
    <w:p w:rsidR="00526C58" w:rsidRPr="00214E04" w:rsidRDefault="00EF1178" w:rsidP="00571A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6.O</w:t>
      </w:r>
      <w:r w:rsidRPr="00214E04">
        <w:rPr>
          <w:rFonts w:ascii="Times New Roman" w:hAnsi="Times New Roman" w:cs="Times New Roman"/>
          <w:b/>
          <w:color w:val="000000" w:themeColor="text1"/>
          <w:sz w:val="24"/>
          <w:szCs w:val="24"/>
        </w:rPr>
        <w:t>bjašnjenje pojmova</w:t>
      </w:r>
    </w:p>
    <w:p w:rsidR="00526C58" w:rsidRPr="00214E04" w:rsidRDefault="00526C58" w:rsidP="00571A66">
      <w:pPr>
        <w:jc w:val="both"/>
        <w:rPr>
          <w:rFonts w:ascii="Times New Roman" w:hAnsi="Times New Roman" w:cs="Times New Roman"/>
          <w:color w:val="FF0000"/>
          <w:sz w:val="24"/>
          <w:szCs w:val="24"/>
        </w:rPr>
      </w:pPr>
    </w:p>
    <w:p w:rsidR="006F4D89" w:rsidRDefault="00763E74"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Svjesni činjenice da je terminologija koja se koristi u pravu često komplikovana i nerazumljiva u ovom poglavlju nastojaćemo da</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na jednostavan i razumljiv način</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objasnimo zakonske propise i pravne procedure.</w:t>
      </w:r>
    </w:p>
    <w:p w:rsidR="006F4D89" w:rsidRDefault="00763E74"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Na taj način će vam postupanje, ali i sama terminologija</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biti jasnij</w:t>
      </w:r>
      <w:r w:rsidR="006F4D89">
        <w:rPr>
          <w:rFonts w:ascii="Times New Roman" w:hAnsi="Times New Roman" w:cs="Times New Roman"/>
          <w:color w:val="000000" w:themeColor="text1"/>
          <w:sz w:val="24"/>
          <w:szCs w:val="24"/>
        </w:rPr>
        <w:t>i</w:t>
      </w:r>
      <w:r w:rsidRPr="00214E04">
        <w:rPr>
          <w:rFonts w:ascii="Times New Roman" w:hAnsi="Times New Roman" w:cs="Times New Roman"/>
          <w:color w:val="000000" w:themeColor="text1"/>
          <w:sz w:val="24"/>
          <w:szCs w:val="24"/>
        </w:rPr>
        <w:t>.</w:t>
      </w:r>
      <w:r w:rsidR="006B1A5C" w:rsidRPr="00214E04">
        <w:rPr>
          <w:rFonts w:ascii="Times New Roman" w:hAnsi="Times New Roman" w:cs="Times New Roman"/>
          <w:color w:val="000000" w:themeColor="text1"/>
          <w:sz w:val="24"/>
          <w:szCs w:val="24"/>
        </w:rPr>
        <w:t xml:space="preserve"> Nastojali smo da objasnimo termine za koje smo primjetili da vam nisu dovoljna jasn</w:t>
      </w:r>
      <w:r w:rsidR="00B946CF" w:rsidRPr="00214E04">
        <w:rPr>
          <w:rFonts w:ascii="Times New Roman" w:hAnsi="Times New Roman" w:cs="Times New Roman"/>
          <w:color w:val="000000" w:themeColor="text1"/>
          <w:sz w:val="24"/>
          <w:szCs w:val="24"/>
        </w:rPr>
        <w:t>i</w:t>
      </w:r>
      <w:r w:rsidR="006B1A5C" w:rsidRPr="00214E04">
        <w:rPr>
          <w:rFonts w:ascii="Times New Roman" w:hAnsi="Times New Roman" w:cs="Times New Roman"/>
          <w:color w:val="000000" w:themeColor="text1"/>
          <w:sz w:val="24"/>
          <w:szCs w:val="24"/>
        </w:rPr>
        <w:t>, a često se koriste.</w:t>
      </w:r>
    </w:p>
    <w:p w:rsidR="00526C58" w:rsidRPr="00214E04" w:rsidRDefault="006B1A5C"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Ukoliko postoji termin koji u ovom dijelu nije objašnjen, a koji nije dovoljno jasan, ohrabrujemo predstavnike medija da</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prije objavljivanja određenih informacija</w:t>
      </w:r>
      <w:r w:rsidR="006F4D89">
        <w:rPr>
          <w:rFonts w:ascii="Times New Roman" w:hAnsi="Times New Roman" w:cs="Times New Roman"/>
          <w:color w:val="000000" w:themeColor="text1"/>
          <w:sz w:val="24"/>
          <w:szCs w:val="24"/>
        </w:rPr>
        <w:t>,</w:t>
      </w:r>
      <w:r w:rsidRPr="00214E04">
        <w:rPr>
          <w:rFonts w:ascii="Times New Roman" w:hAnsi="Times New Roman" w:cs="Times New Roman"/>
          <w:color w:val="000000" w:themeColor="text1"/>
          <w:sz w:val="24"/>
          <w:szCs w:val="24"/>
        </w:rPr>
        <w:t xml:space="preserve"> kontaktiraju tužioce portparole koji će vam dati precizno objašnjenje.</w:t>
      </w:r>
    </w:p>
    <w:p w:rsidR="00763E74" w:rsidRPr="00214E04" w:rsidRDefault="00763E74" w:rsidP="00571A66">
      <w:pPr>
        <w:jc w:val="both"/>
        <w:rPr>
          <w:rFonts w:ascii="Times New Roman" w:hAnsi="Times New Roman" w:cs="Times New Roman"/>
          <w:color w:val="000000" w:themeColor="text1"/>
          <w:sz w:val="24"/>
          <w:szCs w:val="24"/>
        </w:rPr>
      </w:pPr>
      <w:r w:rsidRPr="00214E04">
        <w:rPr>
          <w:rFonts w:ascii="Times New Roman" w:hAnsi="Times New Roman" w:cs="Times New Roman"/>
          <w:color w:val="000000" w:themeColor="text1"/>
          <w:sz w:val="24"/>
          <w:szCs w:val="24"/>
        </w:rPr>
        <w:t xml:space="preserve">                       </w:t>
      </w:r>
    </w:p>
    <w:p w:rsidR="00763E74" w:rsidRPr="00214E04" w:rsidRDefault="00EF1178" w:rsidP="00571A66">
      <w:pPr>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6.1.</w:t>
      </w:r>
      <w:r w:rsidR="00763E74" w:rsidRPr="00214E04">
        <w:rPr>
          <w:rFonts w:ascii="Times New Roman" w:hAnsi="Times New Roman" w:cs="Times New Roman"/>
          <w:b/>
          <w:color w:val="000000" w:themeColor="text1"/>
          <w:sz w:val="24"/>
          <w:szCs w:val="24"/>
        </w:rPr>
        <w:t>Ograničenje slobode učiniocu krivičnog djela</w:t>
      </w:r>
    </w:p>
    <w:p w:rsidR="00763E74" w:rsidRPr="00214E04" w:rsidRDefault="00763E74" w:rsidP="00BD70B3">
      <w:pPr>
        <w:jc w:val="both"/>
        <w:rPr>
          <w:rFonts w:ascii="Times New Roman" w:hAnsi="Times New Roman" w:cs="Times New Roman"/>
          <w:sz w:val="24"/>
          <w:szCs w:val="24"/>
        </w:rPr>
      </w:pPr>
      <w:r w:rsidRPr="00214E04">
        <w:rPr>
          <w:rFonts w:ascii="Times New Roman" w:hAnsi="Times New Roman" w:cs="Times New Roman"/>
          <w:sz w:val="24"/>
          <w:szCs w:val="24"/>
        </w:rPr>
        <w:t>Da bismo objasnili na koji način se može ograničiti sloboda učiniocu krivičnog djela</w:t>
      </w:r>
      <w:r w:rsidR="006F4D89">
        <w:rPr>
          <w:rFonts w:ascii="Times New Roman" w:hAnsi="Times New Roman" w:cs="Times New Roman"/>
          <w:sz w:val="24"/>
          <w:szCs w:val="24"/>
        </w:rPr>
        <w:t>,</w:t>
      </w:r>
      <w:r w:rsidRPr="00214E04">
        <w:rPr>
          <w:rFonts w:ascii="Times New Roman" w:hAnsi="Times New Roman" w:cs="Times New Roman"/>
          <w:sz w:val="24"/>
          <w:szCs w:val="24"/>
        </w:rPr>
        <w:t xml:space="preserve"> važno je da napomenemo da u</w:t>
      </w:r>
      <w:r w:rsidR="00BD70B3" w:rsidRPr="00214E04">
        <w:rPr>
          <w:rFonts w:ascii="Times New Roman" w:hAnsi="Times New Roman" w:cs="Times New Roman"/>
          <w:sz w:val="24"/>
          <w:szCs w:val="24"/>
        </w:rPr>
        <w:t xml:space="preserve"> krivičnom postupku postoje tri režima ograničenja slobode učinioca krivičnog djela. </w:t>
      </w:r>
    </w:p>
    <w:p w:rsidR="00763E74"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To su: lišenje slobode</w:t>
      </w:r>
      <w:r w:rsidR="002A6165" w:rsidRPr="00214E04">
        <w:rPr>
          <w:rStyle w:val="FootnoteReference"/>
          <w:rFonts w:ascii="Times New Roman" w:hAnsi="Times New Roman" w:cs="Times New Roman"/>
          <w:sz w:val="24"/>
          <w:szCs w:val="24"/>
        </w:rPr>
        <w:footnoteReference w:id="4"/>
      </w:r>
      <w:r w:rsidRPr="00214E04">
        <w:rPr>
          <w:rFonts w:ascii="Times New Roman" w:hAnsi="Times New Roman" w:cs="Times New Roman"/>
          <w:sz w:val="24"/>
          <w:szCs w:val="24"/>
        </w:rPr>
        <w:t>, zadržavanje i pritvor.</w:t>
      </w:r>
    </w:p>
    <w:p w:rsidR="002A6165" w:rsidRPr="00214E04" w:rsidRDefault="00BD70B3" w:rsidP="00BD70B3">
      <w:pPr>
        <w:jc w:val="both"/>
        <w:rPr>
          <w:rFonts w:ascii="Times New Roman" w:hAnsi="Times New Roman" w:cs="Times New Roman"/>
          <w:color w:val="70AD47" w:themeColor="accent6"/>
          <w:sz w:val="24"/>
          <w:szCs w:val="24"/>
        </w:rPr>
      </w:pPr>
      <w:r w:rsidRPr="00214E04">
        <w:rPr>
          <w:rFonts w:ascii="Times New Roman" w:hAnsi="Times New Roman" w:cs="Times New Roman"/>
          <w:sz w:val="24"/>
          <w:szCs w:val="24"/>
        </w:rPr>
        <w:t xml:space="preserve">Po pravilu lišenje slobode </w:t>
      </w:r>
      <w:r w:rsidR="002A6165" w:rsidRPr="00214E04">
        <w:rPr>
          <w:rFonts w:ascii="Times New Roman" w:hAnsi="Times New Roman" w:cs="Times New Roman"/>
          <w:sz w:val="24"/>
          <w:szCs w:val="24"/>
        </w:rPr>
        <w:t xml:space="preserve">obavlja </w:t>
      </w:r>
      <w:r w:rsidRPr="00214E04">
        <w:rPr>
          <w:rFonts w:ascii="Times New Roman" w:hAnsi="Times New Roman" w:cs="Times New Roman"/>
          <w:sz w:val="24"/>
          <w:szCs w:val="24"/>
        </w:rPr>
        <w:t>policija i o tom vidu ograničenja slobode učinioca krivičnog djela ne donosi se nikakva posebna odluka, ali je policijski službenik koji neko lice liš</w:t>
      </w:r>
      <w:r w:rsidR="00E334D0" w:rsidRPr="00214E04">
        <w:rPr>
          <w:rFonts w:ascii="Times New Roman" w:hAnsi="Times New Roman" w:cs="Times New Roman"/>
          <w:sz w:val="24"/>
          <w:szCs w:val="24"/>
        </w:rPr>
        <w:t>i</w:t>
      </w:r>
      <w:r w:rsidRPr="00214E04">
        <w:rPr>
          <w:rFonts w:ascii="Times New Roman" w:hAnsi="Times New Roman" w:cs="Times New Roman"/>
          <w:sz w:val="24"/>
          <w:szCs w:val="24"/>
        </w:rPr>
        <w:t xml:space="preserve"> slobode, dužan da o tome </w:t>
      </w:r>
      <w:r w:rsidR="00E334D0" w:rsidRPr="00214E04">
        <w:rPr>
          <w:rFonts w:ascii="Times New Roman" w:hAnsi="Times New Roman" w:cs="Times New Roman"/>
          <w:sz w:val="24"/>
          <w:szCs w:val="24"/>
        </w:rPr>
        <w:t>napravi</w:t>
      </w:r>
      <w:r w:rsidRPr="00214E04">
        <w:rPr>
          <w:rFonts w:ascii="Times New Roman" w:hAnsi="Times New Roman" w:cs="Times New Roman"/>
          <w:sz w:val="24"/>
          <w:szCs w:val="24"/>
        </w:rPr>
        <w:t xml:space="preserve"> službenu zabilješku u koju unosi vrijeme i mjesto lišenja slobode i razloge lišenja slobode</w:t>
      </w:r>
      <w:r w:rsidR="002A6165" w:rsidRPr="00214E04">
        <w:rPr>
          <w:rFonts w:ascii="Times New Roman" w:hAnsi="Times New Roman" w:cs="Times New Roman"/>
          <w:sz w:val="24"/>
          <w:szCs w:val="24"/>
        </w:rPr>
        <w:t>.</w:t>
      </w:r>
      <w:r w:rsidR="006F4D89">
        <w:rPr>
          <w:rFonts w:ascii="Times New Roman" w:hAnsi="Times New Roman" w:cs="Times New Roman"/>
          <w:sz w:val="24"/>
          <w:szCs w:val="24"/>
        </w:rPr>
        <w:t xml:space="preserve"> </w:t>
      </w:r>
      <w:r w:rsidR="002A6165" w:rsidRPr="00214E04">
        <w:rPr>
          <w:rFonts w:ascii="Times New Roman" w:hAnsi="Times New Roman" w:cs="Times New Roman"/>
          <w:sz w:val="24"/>
          <w:szCs w:val="24"/>
        </w:rPr>
        <w:t>S</w:t>
      </w:r>
      <w:r w:rsidRPr="00214E04">
        <w:rPr>
          <w:rFonts w:ascii="Times New Roman" w:hAnsi="Times New Roman" w:cs="Times New Roman"/>
          <w:sz w:val="24"/>
          <w:szCs w:val="24"/>
        </w:rPr>
        <w:t>lužben</w:t>
      </w:r>
      <w:r w:rsidR="002A6165" w:rsidRPr="00214E04">
        <w:rPr>
          <w:rFonts w:ascii="Times New Roman" w:hAnsi="Times New Roman" w:cs="Times New Roman"/>
          <w:sz w:val="24"/>
          <w:szCs w:val="24"/>
        </w:rPr>
        <w:t>u</w:t>
      </w:r>
      <w:r w:rsidRPr="00214E04">
        <w:rPr>
          <w:rFonts w:ascii="Times New Roman" w:hAnsi="Times New Roman" w:cs="Times New Roman"/>
          <w:sz w:val="24"/>
          <w:szCs w:val="24"/>
        </w:rPr>
        <w:t xml:space="preserve"> zabilješk</w:t>
      </w:r>
      <w:r w:rsidR="002A6165" w:rsidRPr="00214E04">
        <w:rPr>
          <w:rFonts w:ascii="Times New Roman" w:hAnsi="Times New Roman" w:cs="Times New Roman"/>
          <w:sz w:val="24"/>
          <w:szCs w:val="24"/>
        </w:rPr>
        <w:t xml:space="preserve">u sa tim podacima službenik policije </w:t>
      </w:r>
      <w:r w:rsidRPr="00214E04">
        <w:rPr>
          <w:rFonts w:ascii="Times New Roman" w:hAnsi="Times New Roman" w:cs="Times New Roman"/>
          <w:sz w:val="24"/>
          <w:szCs w:val="24"/>
        </w:rPr>
        <w:t>dostavlja državnom tužiocu</w:t>
      </w:r>
      <w:r w:rsidR="000B2DDE" w:rsidRPr="00214E04">
        <w:rPr>
          <w:rFonts w:ascii="Times New Roman" w:hAnsi="Times New Roman" w:cs="Times New Roman"/>
          <w:sz w:val="24"/>
          <w:szCs w:val="24"/>
        </w:rPr>
        <w:t>.</w:t>
      </w:r>
    </w:p>
    <w:p w:rsidR="001F3550" w:rsidRPr="00214E04" w:rsidRDefault="002A6165" w:rsidP="001F3550">
      <w:pPr>
        <w:jc w:val="both"/>
        <w:rPr>
          <w:rFonts w:ascii="Times New Roman" w:hAnsi="Times New Roman" w:cs="Times New Roman"/>
          <w:sz w:val="24"/>
          <w:szCs w:val="24"/>
        </w:rPr>
      </w:pPr>
      <w:r w:rsidRPr="00214E04">
        <w:rPr>
          <w:rFonts w:ascii="Times New Roman" w:hAnsi="Times New Roman" w:cs="Times New Roman"/>
          <w:sz w:val="24"/>
          <w:szCs w:val="24"/>
        </w:rPr>
        <w:t>L</w:t>
      </w:r>
      <w:r w:rsidR="00BD70B3" w:rsidRPr="00214E04">
        <w:rPr>
          <w:rFonts w:ascii="Times New Roman" w:hAnsi="Times New Roman" w:cs="Times New Roman"/>
          <w:sz w:val="24"/>
          <w:szCs w:val="24"/>
        </w:rPr>
        <w:t>išenje slobode može trajati naj</w:t>
      </w:r>
      <w:r w:rsidR="00E334D0" w:rsidRPr="00214E04">
        <w:rPr>
          <w:rFonts w:ascii="Times New Roman" w:hAnsi="Times New Roman" w:cs="Times New Roman"/>
          <w:sz w:val="24"/>
          <w:szCs w:val="24"/>
        </w:rPr>
        <w:t>duže</w:t>
      </w:r>
      <w:r w:rsidR="00BD70B3" w:rsidRPr="00214E04">
        <w:rPr>
          <w:rFonts w:ascii="Times New Roman" w:hAnsi="Times New Roman" w:cs="Times New Roman"/>
          <w:sz w:val="24"/>
          <w:szCs w:val="24"/>
        </w:rPr>
        <w:t xml:space="preserve"> 24 časa, a policijski službenik koji je neko lice lišio  slobode dužan</w:t>
      </w:r>
      <w:r w:rsidRPr="00214E04">
        <w:rPr>
          <w:rFonts w:ascii="Times New Roman" w:hAnsi="Times New Roman" w:cs="Times New Roman"/>
          <w:sz w:val="24"/>
          <w:szCs w:val="24"/>
        </w:rPr>
        <w:t xml:space="preserve"> je</w:t>
      </w:r>
      <w:r w:rsidR="00BD70B3" w:rsidRPr="00214E04">
        <w:rPr>
          <w:rFonts w:ascii="Times New Roman" w:hAnsi="Times New Roman" w:cs="Times New Roman"/>
          <w:sz w:val="24"/>
          <w:szCs w:val="24"/>
        </w:rPr>
        <w:t xml:space="preserve"> da to lice odmah sprovede državnom tužiocu radi saslušanja, a najkasnije u ovom roku od 24 časa.</w:t>
      </w:r>
      <w:r w:rsidR="001F3550" w:rsidRPr="00214E04">
        <w:rPr>
          <w:rFonts w:ascii="Times New Roman" w:hAnsi="Times New Roman" w:cs="Times New Roman"/>
          <w:sz w:val="24"/>
          <w:szCs w:val="24"/>
        </w:rPr>
        <w:t xml:space="preserve"> Ukoliko se to ne dogodi, policija je dužna da lice lišeno slobode od</w:t>
      </w:r>
      <w:r w:rsidR="006F4D89">
        <w:rPr>
          <w:rFonts w:ascii="Times New Roman" w:hAnsi="Times New Roman" w:cs="Times New Roman"/>
          <w:sz w:val="24"/>
          <w:szCs w:val="24"/>
        </w:rPr>
        <w:t>m</w:t>
      </w:r>
      <w:r w:rsidR="001F3550" w:rsidRPr="00214E04">
        <w:rPr>
          <w:rFonts w:ascii="Times New Roman" w:hAnsi="Times New Roman" w:cs="Times New Roman"/>
          <w:sz w:val="24"/>
          <w:szCs w:val="24"/>
        </w:rPr>
        <w:t xml:space="preserve">ah pusti na slobodu. </w:t>
      </w:r>
    </w:p>
    <w:p w:rsidR="00BD70B3" w:rsidRPr="00214E04" w:rsidRDefault="00BD70B3" w:rsidP="00BD70B3">
      <w:pPr>
        <w:jc w:val="both"/>
        <w:rPr>
          <w:rFonts w:ascii="Times New Roman" w:hAnsi="Times New Roman" w:cs="Times New Roman"/>
          <w:sz w:val="24"/>
          <w:szCs w:val="24"/>
          <w:shd w:val="clear" w:color="auto" w:fill="FFFFFF"/>
        </w:rPr>
      </w:pPr>
      <w:r w:rsidRPr="00214E04">
        <w:rPr>
          <w:rFonts w:ascii="Times New Roman" w:hAnsi="Times New Roman" w:cs="Times New Roman"/>
          <w:sz w:val="24"/>
          <w:szCs w:val="24"/>
        </w:rPr>
        <w:t>Zakon</w:t>
      </w:r>
      <w:r w:rsidR="0004348E" w:rsidRPr="00214E04">
        <w:rPr>
          <w:rStyle w:val="FootnoteReference"/>
          <w:rFonts w:ascii="Times New Roman" w:hAnsi="Times New Roman" w:cs="Times New Roman"/>
          <w:sz w:val="24"/>
          <w:szCs w:val="24"/>
        </w:rPr>
        <w:footnoteReference w:id="5"/>
      </w:r>
      <w:r w:rsidRPr="00214E04">
        <w:rPr>
          <w:rFonts w:ascii="Times New Roman" w:hAnsi="Times New Roman" w:cs="Times New Roman"/>
          <w:sz w:val="24"/>
          <w:szCs w:val="24"/>
        </w:rPr>
        <w:t xml:space="preserve"> </w:t>
      </w:r>
      <w:r w:rsidR="0004348E" w:rsidRPr="00214E04">
        <w:rPr>
          <w:rFonts w:ascii="Times New Roman" w:hAnsi="Times New Roman" w:cs="Times New Roman"/>
          <w:sz w:val="24"/>
          <w:szCs w:val="24"/>
        </w:rPr>
        <w:t>prepoznaje mogućnost</w:t>
      </w:r>
      <w:r w:rsidRPr="00214E04">
        <w:rPr>
          <w:rFonts w:ascii="Times New Roman" w:hAnsi="Times New Roman" w:cs="Times New Roman"/>
          <w:sz w:val="24"/>
          <w:szCs w:val="24"/>
        </w:rPr>
        <w:t xml:space="preserve"> da svako ko zatekne učinioca </w:t>
      </w:r>
      <w:r w:rsidRPr="00214E04">
        <w:rPr>
          <w:rFonts w:ascii="Times New Roman" w:hAnsi="Times New Roman" w:cs="Times New Roman"/>
          <w:sz w:val="24"/>
          <w:szCs w:val="24"/>
          <w:shd w:val="clear" w:color="auto" w:fill="FFFFFF"/>
        </w:rPr>
        <w:t>krivičnog djela</w:t>
      </w:r>
      <w:r w:rsidRPr="00214E04">
        <w:rPr>
          <w:rFonts w:ascii="Times New Roman" w:hAnsi="Times New Roman" w:cs="Times New Roman"/>
          <w:sz w:val="24"/>
          <w:szCs w:val="24"/>
        </w:rPr>
        <w:t xml:space="preserve"> </w:t>
      </w:r>
      <w:r w:rsidRPr="00214E04">
        <w:rPr>
          <w:rFonts w:ascii="Times New Roman" w:hAnsi="Times New Roman" w:cs="Times New Roman"/>
          <w:sz w:val="24"/>
          <w:szCs w:val="24"/>
          <w:shd w:val="clear" w:color="auto" w:fill="FFFFFF"/>
        </w:rPr>
        <w:t xml:space="preserve">u njegovom  izvršenju  može to lice </w:t>
      </w:r>
      <w:r w:rsidR="00E334D0" w:rsidRPr="00214E04">
        <w:rPr>
          <w:rFonts w:ascii="Times New Roman" w:hAnsi="Times New Roman" w:cs="Times New Roman"/>
          <w:sz w:val="24"/>
          <w:szCs w:val="24"/>
          <w:shd w:val="clear" w:color="auto" w:fill="FFFFFF"/>
        </w:rPr>
        <w:t xml:space="preserve">da </w:t>
      </w:r>
      <w:r w:rsidRPr="00214E04">
        <w:rPr>
          <w:rFonts w:ascii="Times New Roman" w:hAnsi="Times New Roman" w:cs="Times New Roman"/>
          <w:sz w:val="24"/>
          <w:szCs w:val="24"/>
          <w:shd w:val="clear" w:color="auto" w:fill="FFFFFF"/>
        </w:rPr>
        <w:t>liši slobode, što znači da i druga lica, samim tim</w:t>
      </w:r>
      <w:r w:rsidR="002A6165" w:rsidRPr="00214E04">
        <w:rPr>
          <w:rFonts w:ascii="Times New Roman" w:hAnsi="Times New Roman" w:cs="Times New Roman"/>
          <w:sz w:val="24"/>
          <w:szCs w:val="24"/>
          <w:shd w:val="clear" w:color="auto" w:fill="FFFFFF"/>
        </w:rPr>
        <w:t xml:space="preserve"> i</w:t>
      </w:r>
      <w:r w:rsidRPr="00214E04">
        <w:rPr>
          <w:rFonts w:ascii="Times New Roman" w:hAnsi="Times New Roman" w:cs="Times New Roman"/>
          <w:sz w:val="24"/>
          <w:szCs w:val="24"/>
          <w:shd w:val="clear" w:color="auto" w:fill="FFFFFF"/>
        </w:rPr>
        <w:t xml:space="preserve"> građani, mogu neko lice </w:t>
      </w:r>
      <w:r w:rsidR="002A6165" w:rsidRPr="00214E04">
        <w:rPr>
          <w:rFonts w:ascii="Times New Roman" w:hAnsi="Times New Roman" w:cs="Times New Roman"/>
          <w:sz w:val="24"/>
          <w:szCs w:val="24"/>
          <w:shd w:val="clear" w:color="auto" w:fill="FFFFFF"/>
        </w:rPr>
        <w:t xml:space="preserve">da </w:t>
      </w:r>
      <w:r w:rsidRPr="00214E04">
        <w:rPr>
          <w:rFonts w:ascii="Times New Roman" w:hAnsi="Times New Roman" w:cs="Times New Roman"/>
          <w:sz w:val="24"/>
          <w:szCs w:val="24"/>
          <w:shd w:val="clear" w:color="auto" w:fill="FFFFFF"/>
        </w:rPr>
        <w:t>liš</w:t>
      </w:r>
      <w:r w:rsidR="002A6165" w:rsidRPr="00214E04">
        <w:rPr>
          <w:rFonts w:ascii="Times New Roman" w:hAnsi="Times New Roman" w:cs="Times New Roman"/>
          <w:sz w:val="24"/>
          <w:szCs w:val="24"/>
          <w:shd w:val="clear" w:color="auto" w:fill="FFFFFF"/>
        </w:rPr>
        <w:t>e</w:t>
      </w:r>
      <w:r w:rsidRPr="00214E04">
        <w:rPr>
          <w:rFonts w:ascii="Times New Roman" w:hAnsi="Times New Roman" w:cs="Times New Roman"/>
          <w:sz w:val="24"/>
          <w:szCs w:val="24"/>
          <w:shd w:val="clear" w:color="auto" w:fill="FFFFFF"/>
        </w:rPr>
        <w:t xml:space="preserve"> slobode. </w:t>
      </w:r>
      <w:r w:rsidR="002A6165" w:rsidRPr="00214E04">
        <w:rPr>
          <w:rFonts w:ascii="Times New Roman" w:hAnsi="Times New Roman" w:cs="Times New Roman"/>
          <w:sz w:val="24"/>
          <w:szCs w:val="24"/>
          <w:shd w:val="clear" w:color="auto" w:fill="FFFFFF"/>
        </w:rPr>
        <w:t>Ove situacije u praksi nisu tako česte, ali je važno napomenuti da su i u slučaju da se ovakva situacija dogodi, građani</w:t>
      </w:r>
      <w:r w:rsidRPr="00214E04">
        <w:rPr>
          <w:rFonts w:ascii="Times New Roman" w:hAnsi="Times New Roman" w:cs="Times New Roman"/>
          <w:sz w:val="24"/>
          <w:szCs w:val="24"/>
          <w:shd w:val="clear" w:color="auto" w:fill="FFFFFF"/>
        </w:rPr>
        <w:t xml:space="preserve"> dužni da</w:t>
      </w:r>
      <w:r w:rsidR="002A6165" w:rsidRPr="00214E04">
        <w:rPr>
          <w:rFonts w:ascii="Times New Roman" w:hAnsi="Times New Roman" w:cs="Times New Roman"/>
          <w:sz w:val="24"/>
          <w:szCs w:val="24"/>
          <w:shd w:val="clear" w:color="auto" w:fill="FFFFFF"/>
        </w:rPr>
        <w:t xml:space="preserve"> o tome </w:t>
      </w:r>
      <w:r w:rsidRPr="00214E04">
        <w:rPr>
          <w:rFonts w:ascii="Times New Roman" w:hAnsi="Times New Roman" w:cs="Times New Roman"/>
          <w:sz w:val="24"/>
          <w:szCs w:val="24"/>
          <w:shd w:val="clear" w:color="auto" w:fill="FFFFFF"/>
        </w:rPr>
        <w:t>obav</w:t>
      </w:r>
      <w:r w:rsidR="002A6165" w:rsidRPr="00214E04">
        <w:rPr>
          <w:rFonts w:ascii="Times New Roman" w:hAnsi="Times New Roman" w:cs="Times New Roman"/>
          <w:sz w:val="24"/>
          <w:szCs w:val="24"/>
          <w:shd w:val="clear" w:color="auto" w:fill="FFFFFF"/>
        </w:rPr>
        <w:t>i</w:t>
      </w:r>
      <w:r w:rsidRPr="00214E04">
        <w:rPr>
          <w:rFonts w:ascii="Times New Roman" w:hAnsi="Times New Roman" w:cs="Times New Roman"/>
          <w:sz w:val="24"/>
          <w:szCs w:val="24"/>
          <w:shd w:val="clear" w:color="auto" w:fill="FFFFFF"/>
        </w:rPr>
        <w:t>jeste državnog tužioca i policiju i predaju im lice koje su lišili slobode.</w:t>
      </w:r>
    </w:p>
    <w:p w:rsidR="006F4D89" w:rsidRDefault="006F4D89" w:rsidP="00BD70B3">
      <w:pPr>
        <w:jc w:val="both"/>
        <w:rPr>
          <w:rFonts w:ascii="Times New Roman" w:hAnsi="Times New Roman" w:cs="Times New Roman"/>
          <w:sz w:val="24"/>
          <w:szCs w:val="24"/>
        </w:rPr>
      </w:pPr>
    </w:p>
    <w:p w:rsidR="006F4D89" w:rsidRPr="00FA2205" w:rsidRDefault="00FA2205" w:rsidP="00BD70B3">
      <w:pPr>
        <w:jc w:val="both"/>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 xml:space="preserve">BOKS I </w:t>
      </w:r>
      <w:r w:rsidRPr="00FA2205">
        <w:rPr>
          <w:rFonts w:ascii="Times New Roman" w:hAnsi="Times New Roman" w:cs="Times New Roman"/>
          <w:color w:val="5B9BD5" w:themeColor="accent1"/>
          <w:sz w:val="24"/>
          <w:szCs w:val="24"/>
        </w:rPr>
        <w:t>Lišenje slobode može trajati najduže 24 časa, a policijski službenik koji je neko lice lišio  slobode dužan je da to lice odmah sprovede državnom tužiocu radi saslušanja, a najkasnije u ovom roku od 24 časa</w:t>
      </w:r>
    </w:p>
    <w:p w:rsidR="002A6165"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lastRenderedPageBreak/>
        <w:t>Kad</w:t>
      </w:r>
      <w:r w:rsidR="002A6165" w:rsidRPr="00214E04">
        <w:rPr>
          <w:rFonts w:ascii="Times New Roman" w:hAnsi="Times New Roman" w:cs="Times New Roman"/>
          <w:sz w:val="24"/>
          <w:szCs w:val="24"/>
        </w:rPr>
        <w:t>a policija dovede</w:t>
      </w:r>
      <w:r w:rsidR="002A6165" w:rsidRPr="00214E04">
        <w:rPr>
          <w:rStyle w:val="FootnoteReference"/>
          <w:rFonts w:ascii="Times New Roman" w:hAnsi="Times New Roman" w:cs="Times New Roman"/>
          <w:sz w:val="24"/>
          <w:szCs w:val="24"/>
        </w:rPr>
        <w:footnoteReference w:id="6"/>
      </w:r>
      <w:r w:rsidR="002A6165" w:rsidRPr="00214E04">
        <w:rPr>
          <w:rFonts w:ascii="Times New Roman" w:hAnsi="Times New Roman" w:cs="Times New Roman"/>
          <w:sz w:val="24"/>
          <w:szCs w:val="24"/>
        </w:rPr>
        <w:t xml:space="preserve"> </w:t>
      </w:r>
      <w:r w:rsidRPr="00214E04">
        <w:rPr>
          <w:rFonts w:ascii="Times New Roman" w:hAnsi="Times New Roman" w:cs="Times New Roman"/>
          <w:sz w:val="24"/>
          <w:szCs w:val="24"/>
        </w:rPr>
        <w:t>lice lišeno slobode državnom tužiocu</w:t>
      </w:r>
      <w:r w:rsidR="002A6165" w:rsidRPr="00214E04">
        <w:rPr>
          <w:rFonts w:ascii="Times New Roman" w:hAnsi="Times New Roman" w:cs="Times New Roman"/>
          <w:sz w:val="24"/>
          <w:szCs w:val="24"/>
        </w:rPr>
        <w:t xml:space="preserve"> radnja koja slijedi nakon toga jeste saslušanje. </w:t>
      </w:r>
    </w:p>
    <w:p w:rsidR="002A6165" w:rsidRDefault="002A6165"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Kada državni </w:t>
      </w:r>
      <w:r w:rsidR="00BD70B3" w:rsidRPr="00214E04">
        <w:rPr>
          <w:rFonts w:ascii="Times New Roman" w:hAnsi="Times New Roman" w:cs="Times New Roman"/>
          <w:sz w:val="24"/>
          <w:szCs w:val="24"/>
        </w:rPr>
        <w:t xml:space="preserve">tužilac sasluša </w:t>
      </w:r>
      <w:r w:rsidRPr="00214E04">
        <w:rPr>
          <w:rFonts w:ascii="Times New Roman" w:hAnsi="Times New Roman" w:cs="Times New Roman"/>
          <w:sz w:val="24"/>
          <w:szCs w:val="24"/>
        </w:rPr>
        <w:t xml:space="preserve">lice </w:t>
      </w:r>
      <w:r w:rsidR="00BD70B3" w:rsidRPr="00214E04">
        <w:rPr>
          <w:rFonts w:ascii="Times New Roman" w:hAnsi="Times New Roman" w:cs="Times New Roman"/>
          <w:sz w:val="24"/>
          <w:szCs w:val="24"/>
        </w:rPr>
        <w:t xml:space="preserve">u svojstvu osumnjičenog, </w:t>
      </w:r>
      <w:r w:rsidRPr="00214E04">
        <w:rPr>
          <w:rFonts w:ascii="Times New Roman" w:hAnsi="Times New Roman" w:cs="Times New Roman"/>
          <w:sz w:val="24"/>
          <w:szCs w:val="24"/>
        </w:rPr>
        <w:t xml:space="preserve"> nakon toga donosi odluku da li će to lice biti pušteno da se brani sa slobode ili će mu biti </w:t>
      </w:r>
      <w:r w:rsidR="00BD70B3" w:rsidRPr="00214E04">
        <w:rPr>
          <w:rFonts w:ascii="Times New Roman" w:hAnsi="Times New Roman" w:cs="Times New Roman"/>
          <w:sz w:val="24"/>
          <w:szCs w:val="24"/>
        </w:rPr>
        <w:t>odre</w:t>
      </w:r>
      <w:r w:rsidRPr="00214E04">
        <w:rPr>
          <w:rFonts w:ascii="Times New Roman" w:hAnsi="Times New Roman" w:cs="Times New Roman"/>
          <w:sz w:val="24"/>
          <w:szCs w:val="24"/>
        </w:rPr>
        <w:t>đeno</w:t>
      </w:r>
      <w:r w:rsidR="00BD70B3" w:rsidRPr="00214E04">
        <w:rPr>
          <w:rFonts w:ascii="Times New Roman" w:hAnsi="Times New Roman" w:cs="Times New Roman"/>
          <w:sz w:val="24"/>
          <w:szCs w:val="24"/>
        </w:rPr>
        <w:t xml:space="preserve"> zadržavanje.</w:t>
      </w:r>
    </w:p>
    <w:p w:rsidR="00FA2205" w:rsidRDefault="00FA2205" w:rsidP="00FA2205">
      <w:pPr>
        <w:jc w:val="both"/>
        <w:rPr>
          <w:rFonts w:ascii="Times New Roman" w:hAnsi="Times New Roman" w:cs="Times New Roman"/>
          <w:color w:val="5B9BD5" w:themeColor="accent1"/>
          <w:sz w:val="24"/>
          <w:szCs w:val="24"/>
        </w:rPr>
      </w:pPr>
    </w:p>
    <w:p w:rsidR="00FA2205" w:rsidRPr="00214E04" w:rsidRDefault="00FA2205" w:rsidP="00FA2205">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II</w:t>
      </w:r>
    </w:p>
    <w:p w:rsidR="00FA2205" w:rsidRDefault="00FA2205" w:rsidP="00FA2205">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Tužilac nakon salušanja može da odredi zadržavanje </w:t>
      </w:r>
      <w:r>
        <w:rPr>
          <w:rFonts w:ascii="Times New Roman" w:hAnsi="Times New Roman" w:cs="Times New Roman"/>
          <w:color w:val="5B9BD5" w:themeColor="accent1"/>
          <w:sz w:val="24"/>
          <w:szCs w:val="24"/>
        </w:rPr>
        <w:t>do</w:t>
      </w:r>
      <w:r w:rsidRPr="00214E04">
        <w:rPr>
          <w:rFonts w:ascii="Times New Roman" w:hAnsi="Times New Roman" w:cs="Times New Roman"/>
          <w:color w:val="5B9BD5" w:themeColor="accent1"/>
          <w:sz w:val="24"/>
          <w:szCs w:val="24"/>
        </w:rPr>
        <w:t xml:space="preserve"> 72 sata. Ne postoji tužilački pritvor. </w:t>
      </w:r>
    </w:p>
    <w:p w:rsidR="00E334D0" w:rsidRPr="00214E04" w:rsidRDefault="00E04A69" w:rsidP="00BD70B3">
      <w:pPr>
        <w:jc w:val="both"/>
        <w:rPr>
          <w:rFonts w:ascii="Times New Roman" w:hAnsi="Times New Roman" w:cs="Times New Roman"/>
          <w:sz w:val="24"/>
          <w:szCs w:val="24"/>
        </w:rPr>
      </w:pPr>
      <w:r w:rsidRPr="00214E04">
        <w:rPr>
          <w:rFonts w:ascii="Times New Roman" w:hAnsi="Times New Roman" w:cs="Times New Roman"/>
          <w:sz w:val="24"/>
          <w:szCs w:val="24"/>
        </w:rPr>
        <w:t>Dakle, državni tužilac eventualno može da donese odluku o zadržavanju, nikako o pritvoru, tako da preporučujemo da izbjegavate sintagmu tužilački pritvor, jer takav institut ne postoji. Državni tužilac može da odredi isključivo zadržavanje koje može da traje najduže 72 sata.</w:t>
      </w:r>
      <w:r w:rsidR="00E334D0"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Ova 72 sata računaju se od sata u kom je lice lišeno slobode. </w:t>
      </w:r>
    </w:p>
    <w:p w:rsidR="006B1A5C" w:rsidRPr="00214E04" w:rsidRDefault="00E04A69" w:rsidP="00BD70B3">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Riječ je o zadržavanju do 72 sata, a ne od 72 sata, kako se najčešće može čuti u medijima</w:t>
      </w:r>
      <w:r w:rsidR="00B946CF" w:rsidRPr="00214E04">
        <w:rPr>
          <w:rFonts w:ascii="Times New Roman" w:hAnsi="Times New Roman" w:cs="Times New Roman"/>
          <w:sz w:val="24"/>
          <w:szCs w:val="24"/>
        </w:rPr>
        <w:t xml:space="preserve">, </w:t>
      </w:r>
      <w:r w:rsidR="00B946CF" w:rsidRPr="00214E04">
        <w:rPr>
          <w:rFonts w:ascii="Times New Roman" w:hAnsi="Times New Roman" w:cs="Times New Roman"/>
          <w:color w:val="000000" w:themeColor="text1"/>
          <w:sz w:val="24"/>
          <w:szCs w:val="24"/>
        </w:rPr>
        <w:t>jer se zadržavanje može ukinuti i prije isteka tog roka, odlukom državnog tužioca, koji ga je odredio ili odlukom sudije za istragu nadležnog suda, po žalbi odbrane.</w:t>
      </w:r>
      <w:r w:rsidRPr="00214E04">
        <w:rPr>
          <w:rFonts w:ascii="Times New Roman" w:hAnsi="Times New Roman" w:cs="Times New Roman"/>
          <w:color w:val="000000" w:themeColor="text1"/>
          <w:sz w:val="24"/>
          <w:szCs w:val="24"/>
        </w:rPr>
        <w:t xml:space="preserve"> </w:t>
      </w:r>
    </w:p>
    <w:p w:rsidR="00E04A69" w:rsidRPr="00214E04" w:rsidRDefault="00E04A69"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Kada nakon saslušanja donese odluku o zadržavanju određenog lica državni tužilac je dužan da o tome </w:t>
      </w:r>
      <w:r w:rsidR="00BD70B3" w:rsidRPr="00214E04">
        <w:rPr>
          <w:rFonts w:ascii="Times New Roman" w:hAnsi="Times New Roman" w:cs="Times New Roman"/>
          <w:sz w:val="24"/>
          <w:szCs w:val="24"/>
        </w:rPr>
        <w:t>don</w:t>
      </w:r>
      <w:r w:rsidRPr="00214E04">
        <w:rPr>
          <w:rFonts w:ascii="Times New Roman" w:hAnsi="Times New Roman" w:cs="Times New Roman"/>
          <w:sz w:val="24"/>
          <w:szCs w:val="24"/>
        </w:rPr>
        <w:t>ese</w:t>
      </w:r>
      <w:r w:rsidR="00BD70B3" w:rsidRPr="00214E04">
        <w:rPr>
          <w:rFonts w:ascii="Times New Roman" w:hAnsi="Times New Roman" w:cs="Times New Roman"/>
          <w:sz w:val="24"/>
          <w:szCs w:val="24"/>
        </w:rPr>
        <w:t xml:space="preserve"> posebno rješenje.</w:t>
      </w:r>
    </w:p>
    <w:p w:rsidR="006B1A5C" w:rsidRPr="00214E04" w:rsidRDefault="00BD70B3" w:rsidP="009F3224">
      <w:pPr>
        <w:jc w:val="both"/>
        <w:rPr>
          <w:rFonts w:ascii="Times New Roman" w:hAnsi="Times New Roman" w:cs="Times New Roman"/>
          <w:sz w:val="24"/>
          <w:szCs w:val="24"/>
        </w:rPr>
      </w:pPr>
      <w:r w:rsidRPr="00214E04">
        <w:rPr>
          <w:rFonts w:ascii="Times New Roman" w:hAnsi="Times New Roman" w:cs="Times New Roman"/>
          <w:sz w:val="24"/>
          <w:szCs w:val="24"/>
        </w:rPr>
        <w:t>U tom rješenju se,</w:t>
      </w:r>
      <w:r w:rsidR="00E04A69"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između ostalog, moraju navesti </w:t>
      </w:r>
      <w:r w:rsidR="00E04A69" w:rsidRPr="00214E04">
        <w:rPr>
          <w:rFonts w:ascii="Times New Roman" w:hAnsi="Times New Roman" w:cs="Times New Roman"/>
          <w:sz w:val="24"/>
          <w:szCs w:val="24"/>
        </w:rPr>
        <w:t xml:space="preserve">razlog za zadržavanje </w:t>
      </w:r>
      <w:r w:rsidRPr="00214E04">
        <w:rPr>
          <w:rFonts w:ascii="Times New Roman" w:hAnsi="Times New Roman" w:cs="Times New Roman"/>
          <w:sz w:val="24"/>
          <w:szCs w:val="24"/>
        </w:rPr>
        <w:t xml:space="preserve">i osnovanost sumnje da je zadržano lice učinilo krivično djelo. </w:t>
      </w:r>
      <w:r w:rsidR="00E04A69" w:rsidRPr="00214E04">
        <w:rPr>
          <w:rFonts w:ascii="Times New Roman" w:hAnsi="Times New Roman" w:cs="Times New Roman"/>
          <w:sz w:val="24"/>
          <w:szCs w:val="24"/>
        </w:rPr>
        <w:t>T</w:t>
      </w:r>
      <w:r w:rsidRPr="00214E04">
        <w:rPr>
          <w:rFonts w:ascii="Times New Roman" w:hAnsi="Times New Roman" w:cs="Times New Roman"/>
          <w:sz w:val="24"/>
          <w:szCs w:val="24"/>
        </w:rPr>
        <w:t>o rješenje uručuje se osumnjičenom i</w:t>
      </w:r>
      <w:r w:rsidR="00E04A69" w:rsidRPr="00214E04">
        <w:rPr>
          <w:rFonts w:ascii="Times New Roman" w:hAnsi="Times New Roman" w:cs="Times New Roman"/>
          <w:sz w:val="24"/>
          <w:szCs w:val="24"/>
        </w:rPr>
        <w:t xml:space="preserve"> njegovom</w:t>
      </w:r>
      <w:r w:rsidRPr="00214E04">
        <w:rPr>
          <w:rFonts w:ascii="Times New Roman" w:hAnsi="Times New Roman" w:cs="Times New Roman"/>
          <w:sz w:val="24"/>
          <w:szCs w:val="24"/>
        </w:rPr>
        <w:t xml:space="preserve"> braniocu</w:t>
      </w:r>
      <w:r w:rsidR="006B1A5C" w:rsidRPr="00214E04">
        <w:rPr>
          <w:rFonts w:ascii="Times New Roman" w:hAnsi="Times New Roman" w:cs="Times New Roman"/>
          <w:sz w:val="24"/>
          <w:szCs w:val="24"/>
        </w:rPr>
        <w:t xml:space="preserve"> najkasnije u roku od </w:t>
      </w:r>
      <w:r w:rsidR="009F3224" w:rsidRPr="00214E04">
        <w:rPr>
          <w:rFonts w:ascii="Times New Roman" w:hAnsi="Times New Roman" w:cs="Times New Roman"/>
          <w:sz w:val="24"/>
          <w:szCs w:val="24"/>
        </w:rPr>
        <w:t>2</w:t>
      </w:r>
      <w:r w:rsidR="006B1A5C" w:rsidRPr="00214E04">
        <w:rPr>
          <w:rFonts w:ascii="Times New Roman" w:hAnsi="Times New Roman" w:cs="Times New Roman"/>
          <w:sz w:val="24"/>
          <w:szCs w:val="24"/>
        </w:rPr>
        <w:t xml:space="preserve"> sata. </w:t>
      </w:r>
      <w:r w:rsidR="009F3224" w:rsidRPr="00214E04">
        <w:rPr>
          <w:rFonts w:ascii="Times New Roman" w:hAnsi="Times New Roman" w:cs="Times New Roman"/>
          <w:sz w:val="24"/>
          <w:szCs w:val="24"/>
        </w:rPr>
        <w:t>Zadržano lice i njegov branilac</w:t>
      </w:r>
      <w:r w:rsidR="00E04A69" w:rsidRPr="00214E04">
        <w:rPr>
          <w:rFonts w:ascii="Times New Roman" w:hAnsi="Times New Roman" w:cs="Times New Roman"/>
          <w:sz w:val="24"/>
          <w:szCs w:val="24"/>
        </w:rPr>
        <w:t xml:space="preserve"> imaju </w:t>
      </w:r>
      <w:r w:rsidRPr="00214E04">
        <w:rPr>
          <w:rFonts w:ascii="Times New Roman" w:hAnsi="Times New Roman" w:cs="Times New Roman"/>
          <w:sz w:val="24"/>
          <w:szCs w:val="24"/>
        </w:rPr>
        <w:t>pr</w:t>
      </w:r>
      <w:r w:rsidR="00E04A69" w:rsidRPr="00214E04">
        <w:rPr>
          <w:rFonts w:ascii="Times New Roman" w:hAnsi="Times New Roman" w:cs="Times New Roman"/>
          <w:sz w:val="24"/>
          <w:szCs w:val="24"/>
        </w:rPr>
        <w:t>a</w:t>
      </w:r>
      <w:r w:rsidRPr="00214E04">
        <w:rPr>
          <w:rFonts w:ascii="Times New Roman" w:hAnsi="Times New Roman" w:cs="Times New Roman"/>
          <w:sz w:val="24"/>
          <w:szCs w:val="24"/>
        </w:rPr>
        <w:t>vo žalbe</w:t>
      </w:r>
      <w:r w:rsidR="00E04A69" w:rsidRPr="00214E04">
        <w:rPr>
          <w:rFonts w:ascii="Times New Roman" w:hAnsi="Times New Roman" w:cs="Times New Roman"/>
          <w:sz w:val="24"/>
          <w:szCs w:val="24"/>
        </w:rPr>
        <w:t xml:space="preserve"> na rješenje</w:t>
      </w:r>
      <w:r w:rsidR="009F3224" w:rsidRPr="00214E04">
        <w:rPr>
          <w:rFonts w:ascii="Times New Roman" w:hAnsi="Times New Roman" w:cs="Times New Roman"/>
          <w:sz w:val="24"/>
          <w:szCs w:val="24"/>
        </w:rPr>
        <w:t xml:space="preserve"> o zadržavanju</w:t>
      </w:r>
      <w:r w:rsidR="00E04A69" w:rsidRPr="00214E04">
        <w:rPr>
          <w:rFonts w:ascii="Times New Roman" w:hAnsi="Times New Roman" w:cs="Times New Roman"/>
          <w:sz w:val="24"/>
          <w:szCs w:val="24"/>
        </w:rPr>
        <w:t xml:space="preserve"> koj</w:t>
      </w:r>
      <w:r w:rsidR="009F3224" w:rsidRPr="00214E04">
        <w:rPr>
          <w:rFonts w:ascii="Times New Roman" w:hAnsi="Times New Roman" w:cs="Times New Roman"/>
          <w:sz w:val="24"/>
          <w:szCs w:val="24"/>
        </w:rPr>
        <w:t>e</w:t>
      </w:r>
      <w:r w:rsidR="00E04A69" w:rsidRPr="00214E04">
        <w:rPr>
          <w:rFonts w:ascii="Times New Roman" w:hAnsi="Times New Roman" w:cs="Times New Roman"/>
          <w:sz w:val="24"/>
          <w:szCs w:val="24"/>
        </w:rPr>
        <w:t xml:space="preserve"> </w:t>
      </w:r>
      <w:r w:rsidR="009F3224" w:rsidRPr="00214E04">
        <w:rPr>
          <w:rFonts w:ascii="Times New Roman" w:hAnsi="Times New Roman" w:cs="Times New Roman"/>
          <w:sz w:val="24"/>
          <w:szCs w:val="24"/>
        </w:rPr>
        <w:t>izjavljuju</w:t>
      </w:r>
      <w:r w:rsidRPr="00214E04">
        <w:rPr>
          <w:rFonts w:ascii="Times New Roman" w:hAnsi="Times New Roman" w:cs="Times New Roman"/>
          <w:sz w:val="24"/>
          <w:szCs w:val="24"/>
        </w:rPr>
        <w:t xml:space="preserve"> sudiji za istragu nadležnog suda</w:t>
      </w:r>
      <w:r w:rsidR="009F3224" w:rsidRPr="00214E04">
        <w:rPr>
          <w:rFonts w:ascii="Times New Roman" w:hAnsi="Times New Roman" w:cs="Times New Roman"/>
          <w:sz w:val="24"/>
          <w:szCs w:val="24"/>
        </w:rPr>
        <w:t xml:space="preserve"> i to u roku od 8 sati od trenutka prijema rješenja.</w:t>
      </w:r>
      <w:r w:rsidR="00E04A69" w:rsidRPr="00214E04">
        <w:rPr>
          <w:rFonts w:ascii="Times New Roman" w:hAnsi="Times New Roman" w:cs="Times New Roman"/>
          <w:sz w:val="24"/>
          <w:szCs w:val="24"/>
        </w:rPr>
        <w:t xml:space="preserve"> Sudija za istragu u obavezi je da </w:t>
      </w:r>
      <w:r w:rsidRPr="00214E04">
        <w:rPr>
          <w:rFonts w:ascii="Times New Roman" w:hAnsi="Times New Roman" w:cs="Times New Roman"/>
          <w:sz w:val="24"/>
          <w:szCs w:val="24"/>
        </w:rPr>
        <w:t xml:space="preserve"> odlu</w:t>
      </w:r>
      <w:r w:rsidR="00E04A69" w:rsidRPr="00214E04">
        <w:rPr>
          <w:rFonts w:ascii="Times New Roman" w:hAnsi="Times New Roman" w:cs="Times New Roman"/>
          <w:sz w:val="24"/>
          <w:szCs w:val="24"/>
        </w:rPr>
        <w:t>ku o žalbi donese</w:t>
      </w:r>
      <w:r w:rsidRPr="00214E04">
        <w:rPr>
          <w:rFonts w:ascii="Times New Roman" w:hAnsi="Times New Roman" w:cs="Times New Roman"/>
          <w:sz w:val="24"/>
          <w:szCs w:val="24"/>
        </w:rPr>
        <w:t xml:space="preserve"> u roku od 4 časa od</w:t>
      </w:r>
      <w:r w:rsidR="00E04A69" w:rsidRPr="00214E04">
        <w:rPr>
          <w:rFonts w:ascii="Times New Roman" w:hAnsi="Times New Roman" w:cs="Times New Roman"/>
          <w:sz w:val="24"/>
          <w:szCs w:val="24"/>
        </w:rPr>
        <w:t xml:space="preserve"> njenog</w:t>
      </w:r>
      <w:r w:rsidRPr="00214E04">
        <w:rPr>
          <w:rFonts w:ascii="Times New Roman" w:hAnsi="Times New Roman" w:cs="Times New Roman"/>
          <w:sz w:val="24"/>
          <w:szCs w:val="24"/>
        </w:rPr>
        <w:t xml:space="preserve"> prijema. </w:t>
      </w:r>
      <w:r w:rsidR="006B1A5C" w:rsidRPr="00214E04">
        <w:rPr>
          <w:rFonts w:ascii="Times New Roman" w:hAnsi="Times New Roman" w:cs="Times New Roman"/>
          <w:sz w:val="24"/>
          <w:szCs w:val="24"/>
        </w:rPr>
        <w:t>Žalba ne zadržava izvršenje rješenja.</w:t>
      </w:r>
    </w:p>
    <w:p w:rsidR="006F4D89" w:rsidRDefault="006F4D89" w:rsidP="00BD70B3">
      <w:pPr>
        <w:jc w:val="both"/>
        <w:rPr>
          <w:rFonts w:ascii="Times New Roman" w:hAnsi="Times New Roman" w:cs="Times New Roman"/>
          <w:color w:val="5B9BD5" w:themeColor="accent1"/>
          <w:sz w:val="24"/>
          <w:szCs w:val="24"/>
        </w:rPr>
      </w:pPr>
    </w:p>
    <w:p w:rsidR="006F4D89" w:rsidRDefault="006F4D89" w:rsidP="00BD70B3">
      <w:pPr>
        <w:jc w:val="both"/>
        <w:rPr>
          <w:rFonts w:ascii="Times New Roman" w:hAnsi="Times New Roman" w:cs="Times New Roman"/>
          <w:color w:val="5B9BD5" w:themeColor="accent1"/>
          <w:sz w:val="24"/>
          <w:szCs w:val="24"/>
        </w:rPr>
      </w:pPr>
      <w:r>
        <w:rPr>
          <w:rFonts w:ascii="Times New Roman" w:hAnsi="Times New Roman" w:cs="Times New Roman"/>
          <w:color w:val="5B9BD5" w:themeColor="accent1"/>
          <w:sz w:val="24"/>
          <w:szCs w:val="24"/>
        </w:rPr>
        <w:t>BOKS II</w:t>
      </w:r>
      <w:r w:rsidR="00FA2205">
        <w:rPr>
          <w:rFonts w:ascii="Times New Roman" w:hAnsi="Times New Roman" w:cs="Times New Roman"/>
          <w:color w:val="5B9BD5" w:themeColor="accent1"/>
          <w:sz w:val="24"/>
          <w:szCs w:val="24"/>
        </w:rPr>
        <w:t>I</w:t>
      </w:r>
    </w:p>
    <w:p w:rsidR="006F4D89" w:rsidRPr="006F4D89" w:rsidRDefault="006F4D89" w:rsidP="006F4D89">
      <w:pPr>
        <w:jc w:val="both"/>
        <w:rPr>
          <w:rFonts w:ascii="Times New Roman" w:hAnsi="Times New Roman" w:cs="Times New Roman"/>
          <w:color w:val="5B9BD5" w:themeColor="accent1"/>
          <w:sz w:val="24"/>
          <w:szCs w:val="24"/>
        </w:rPr>
      </w:pPr>
      <w:r w:rsidRPr="006F4D89">
        <w:rPr>
          <w:rFonts w:ascii="Times New Roman" w:hAnsi="Times New Roman" w:cs="Times New Roman"/>
          <w:color w:val="5B9BD5" w:themeColor="accent1"/>
          <w:sz w:val="24"/>
          <w:szCs w:val="24"/>
        </w:rPr>
        <w:t xml:space="preserve">Tužilac određuje zadržavanje do 72 sata, a ne od 72 sata, kako se najčešće može čuti u medijima, jer se zadržavanje može ukinuti i prije isteka tog roka. </w:t>
      </w:r>
    </w:p>
    <w:p w:rsidR="006F4D89" w:rsidRPr="00214E04" w:rsidRDefault="006F4D89" w:rsidP="00BD70B3">
      <w:pPr>
        <w:jc w:val="both"/>
        <w:rPr>
          <w:rFonts w:ascii="Times New Roman" w:hAnsi="Times New Roman" w:cs="Times New Roman"/>
          <w:color w:val="5B9BD5" w:themeColor="accent1"/>
          <w:sz w:val="24"/>
          <w:szCs w:val="24"/>
        </w:rPr>
      </w:pPr>
    </w:p>
    <w:p w:rsidR="00E04A69"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Treći vid lišenja slobode u krivičnom postupku je</w:t>
      </w:r>
      <w:r w:rsidR="00E04A69" w:rsidRPr="00214E04">
        <w:rPr>
          <w:rFonts w:ascii="Times New Roman" w:hAnsi="Times New Roman" w:cs="Times New Roman"/>
          <w:sz w:val="24"/>
          <w:szCs w:val="24"/>
        </w:rPr>
        <w:t>ste</w:t>
      </w:r>
      <w:r w:rsidRPr="00214E04">
        <w:rPr>
          <w:rFonts w:ascii="Times New Roman" w:hAnsi="Times New Roman" w:cs="Times New Roman"/>
          <w:sz w:val="24"/>
          <w:szCs w:val="24"/>
        </w:rPr>
        <w:t xml:space="preserve"> pritvor.</w:t>
      </w:r>
    </w:p>
    <w:p w:rsidR="00E334D0"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Pritvor se po ustavnom uređenju može odrediti samo odlukom nadležnog suda. </w:t>
      </w:r>
      <w:r w:rsidR="00E04A69" w:rsidRPr="00214E04">
        <w:rPr>
          <w:rFonts w:ascii="Times New Roman" w:hAnsi="Times New Roman" w:cs="Times New Roman"/>
          <w:sz w:val="24"/>
          <w:szCs w:val="24"/>
        </w:rPr>
        <w:t xml:space="preserve">Kao što je prethodno navedeno, </w:t>
      </w:r>
      <w:r w:rsidRPr="00214E04">
        <w:rPr>
          <w:rFonts w:ascii="Times New Roman" w:hAnsi="Times New Roman" w:cs="Times New Roman"/>
          <w:sz w:val="24"/>
          <w:szCs w:val="24"/>
        </w:rPr>
        <w:t>samo sud može odrediti pritvor, ne mo</w:t>
      </w:r>
      <w:r w:rsidR="00E04A69" w:rsidRPr="00214E04">
        <w:rPr>
          <w:rFonts w:ascii="Times New Roman" w:hAnsi="Times New Roman" w:cs="Times New Roman"/>
          <w:sz w:val="24"/>
          <w:szCs w:val="24"/>
        </w:rPr>
        <w:t>gu</w:t>
      </w:r>
      <w:r w:rsidRPr="00214E04">
        <w:rPr>
          <w:rFonts w:ascii="Times New Roman" w:hAnsi="Times New Roman" w:cs="Times New Roman"/>
          <w:sz w:val="24"/>
          <w:szCs w:val="24"/>
        </w:rPr>
        <w:t xml:space="preserve"> ga odrediti ni policija ni tužilac</w:t>
      </w:r>
      <w:r w:rsidR="00E04A69" w:rsidRPr="00214E04">
        <w:rPr>
          <w:rFonts w:ascii="Times New Roman" w:hAnsi="Times New Roman" w:cs="Times New Roman"/>
          <w:sz w:val="24"/>
          <w:szCs w:val="24"/>
        </w:rPr>
        <w:t xml:space="preserve">, niti </w:t>
      </w:r>
      <w:r w:rsidRPr="00214E04">
        <w:rPr>
          <w:rFonts w:ascii="Times New Roman" w:hAnsi="Times New Roman" w:cs="Times New Roman"/>
          <w:sz w:val="24"/>
          <w:szCs w:val="24"/>
        </w:rPr>
        <w:t>postoji zakonska mogućnost da tužilac odredi pritvor</w:t>
      </w:r>
      <w:r w:rsidR="00E04A69" w:rsidRPr="00214E04">
        <w:rPr>
          <w:rFonts w:ascii="Times New Roman" w:hAnsi="Times New Roman" w:cs="Times New Roman"/>
          <w:sz w:val="24"/>
          <w:szCs w:val="24"/>
        </w:rPr>
        <w:t>. Sud o</w:t>
      </w:r>
      <w:r w:rsidRPr="00214E04">
        <w:rPr>
          <w:rFonts w:ascii="Times New Roman" w:hAnsi="Times New Roman" w:cs="Times New Roman"/>
          <w:sz w:val="24"/>
          <w:szCs w:val="24"/>
        </w:rPr>
        <w:t>dređuje</w:t>
      </w:r>
      <w:r w:rsidR="00E04A69" w:rsidRPr="00214E04">
        <w:rPr>
          <w:rFonts w:ascii="Times New Roman" w:hAnsi="Times New Roman" w:cs="Times New Roman"/>
          <w:sz w:val="24"/>
          <w:szCs w:val="24"/>
        </w:rPr>
        <w:t xml:space="preserve"> pritvor,</w:t>
      </w:r>
      <w:r w:rsidRPr="00214E04">
        <w:rPr>
          <w:rFonts w:ascii="Times New Roman" w:hAnsi="Times New Roman" w:cs="Times New Roman"/>
          <w:sz w:val="24"/>
          <w:szCs w:val="24"/>
        </w:rPr>
        <w:t xml:space="preserve"> takođe obrazloženim rješenjem, koj</w:t>
      </w:r>
      <w:r w:rsidR="00E334D0" w:rsidRPr="00214E04">
        <w:rPr>
          <w:rFonts w:ascii="Times New Roman" w:hAnsi="Times New Roman" w:cs="Times New Roman"/>
          <w:sz w:val="24"/>
          <w:szCs w:val="24"/>
        </w:rPr>
        <w:t>e</w:t>
      </w:r>
      <w:r w:rsidRPr="00214E04">
        <w:rPr>
          <w:rFonts w:ascii="Times New Roman" w:hAnsi="Times New Roman" w:cs="Times New Roman"/>
          <w:sz w:val="24"/>
          <w:szCs w:val="24"/>
        </w:rPr>
        <w:t xml:space="preserve"> se uručuje državnom tužiocu</w:t>
      </w:r>
      <w:r w:rsidR="00E04A69" w:rsidRPr="00214E04">
        <w:rPr>
          <w:rFonts w:ascii="Times New Roman" w:hAnsi="Times New Roman" w:cs="Times New Roman"/>
          <w:sz w:val="24"/>
          <w:szCs w:val="24"/>
        </w:rPr>
        <w:t>,</w:t>
      </w:r>
      <w:r w:rsidRPr="00214E04">
        <w:rPr>
          <w:rFonts w:ascii="Times New Roman" w:hAnsi="Times New Roman" w:cs="Times New Roman"/>
          <w:sz w:val="24"/>
          <w:szCs w:val="24"/>
        </w:rPr>
        <w:t xml:space="preserve"> osumnjičenom i braniocu.</w:t>
      </w:r>
    </w:p>
    <w:p w:rsidR="00E334D0" w:rsidRPr="00214E04" w:rsidRDefault="00E334D0"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Napominjemo da se </w:t>
      </w:r>
      <w:r w:rsidR="00BD70B3" w:rsidRPr="00214E04">
        <w:rPr>
          <w:rFonts w:ascii="Times New Roman" w:hAnsi="Times New Roman" w:cs="Times New Roman"/>
          <w:sz w:val="24"/>
          <w:szCs w:val="24"/>
        </w:rPr>
        <w:t>pritvor može odrediti samo na predlog državnog tužioca,</w:t>
      </w:r>
      <w:r w:rsidRPr="00214E04">
        <w:rPr>
          <w:rFonts w:ascii="Times New Roman" w:hAnsi="Times New Roman" w:cs="Times New Roman"/>
          <w:sz w:val="24"/>
          <w:szCs w:val="24"/>
        </w:rPr>
        <w:t xml:space="preserve"> što znači da sud</w:t>
      </w:r>
      <w:r w:rsidR="00BD70B3" w:rsidRPr="00214E04">
        <w:rPr>
          <w:rFonts w:ascii="Times New Roman" w:hAnsi="Times New Roman" w:cs="Times New Roman"/>
          <w:sz w:val="24"/>
          <w:szCs w:val="24"/>
        </w:rPr>
        <w:t xml:space="preserve"> ne može odrediti</w:t>
      </w:r>
      <w:r w:rsidRPr="00214E04">
        <w:rPr>
          <w:rFonts w:ascii="Times New Roman" w:hAnsi="Times New Roman" w:cs="Times New Roman"/>
          <w:sz w:val="24"/>
          <w:szCs w:val="24"/>
        </w:rPr>
        <w:t xml:space="preserve"> pritvor</w:t>
      </w:r>
      <w:r w:rsidR="00BD70B3" w:rsidRPr="00214E04">
        <w:rPr>
          <w:rFonts w:ascii="Times New Roman" w:hAnsi="Times New Roman" w:cs="Times New Roman"/>
          <w:sz w:val="24"/>
          <w:szCs w:val="24"/>
        </w:rPr>
        <w:t xml:space="preserve"> po službenoj dužnosti.</w:t>
      </w:r>
      <w:r w:rsidRPr="00214E04">
        <w:rPr>
          <w:rFonts w:ascii="Times New Roman" w:hAnsi="Times New Roman" w:cs="Times New Roman"/>
          <w:sz w:val="24"/>
          <w:szCs w:val="24"/>
        </w:rPr>
        <w:t xml:space="preserve"> </w:t>
      </w:r>
    </w:p>
    <w:p w:rsidR="00E334D0"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Protiv rješenja o određivanju pritvora </w:t>
      </w:r>
      <w:r w:rsidR="00E334D0" w:rsidRPr="00214E04">
        <w:rPr>
          <w:rFonts w:ascii="Times New Roman" w:hAnsi="Times New Roman" w:cs="Times New Roman"/>
          <w:sz w:val="24"/>
          <w:szCs w:val="24"/>
        </w:rPr>
        <w:t xml:space="preserve">državni tužilac, osumnjičeni, njegov branilac imaju pravo </w:t>
      </w:r>
      <w:r w:rsidRPr="00214E04">
        <w:rPr>
          <w:rFonts w:ascii="Times New Roman" w:hAnsi="Times New Roman" w:cs="Times New Roman"/>
          <w:sz w:val="24"/>
          <w:szCs w:val="24"/>
        </w:rPr>
        <w:t>žalbe o kojem odlučuje vijeće suda</w:t>
      </w:r>
      <w:r w:rsidR="00E334D0" w:rsidRPr="00214E04">
        <w:rPr>
          <w:rFonts w:ascii="Times New Roman" w:hAnsi="Times New Roman" w:cs="Times New Roman"/>
          <w:sz w:val="24"/>
          <w:szCs w:val="24"/>
        </w:rPr>
        <w:t>.</w:t>
      </w:r>
    </w:p>
    <w:p w:rsidR="001F3550" w:rsidRPr="00214E04" w:rsidRDefault="00E334D0" w:rsidP="00BD70B3">
      <w:pPr>
        <w:jc w:val="both"/>
        <w:rPr>
          <w:rFonts w:ascii="Times New Roman" w:hAnsi="Times New Roman" w:cs="Times New Roman"/>
          <w:sz w:val="24"/>
          <w:szCs w:val="24"/>
        </w:rPr>
      </w:pPr>
      <w:r w:rsidRPr="00214E04">
        <w:rPr>
          <w:rFonts w:ascii="Times New Roman" w:hAnsi="Times New Roman" w:cs="Times New Roman"/>
          <w:sz w:val="24"/>
          <w:szCs w:val="24"/>
        </w:rPr>
        <w:lastRenderedPageBreak/>
        <w:t>P</w:t>
      </w:r>
      <w:r w:rsidR="00BD70B3" w:rsidRPr="00214E04">
        <w:rPr>
          <w:rFonts w:ascii="Times New Roman" w:hAnsi="Times New Roman" w:cs="Times New Roman"/>
          <w:sz w:val="24"/>
          <w:szCs w:val="24"/>
        </w:rPr>
        <w:t>ritvor u redovnom postupku može trajati do</w:t>
      </w:r>
      <w:r w:rsidR="001F3550" w:rsidRPr="00214E04">
        <w:rPr>
          <w:rFonts w:ascii="Times New Roman" w:hAnsi="Times New Roman" w:cs="Times New Roman"/>
          <w:sz w:val="24"/>
          <w:szCs w:val="24"/>
        </w:rPr>
        <w:t xml:space="preserve"> trideset dana</w:t>
      </w:r>
      <w:r w:rsidRPr="00214E04">
        <w:rPr>
          <w:rFonts w:ascii="Times New Roman" w:hAnsi="Times New Roman" w:cs="Times New Roman"/>
          <w:sz w:val="24"/>
          <w:szCs w:val="24"/>
        </w:rPr>
        <w:t>,</w:t>
      </w:r>
      <w:r w:rsidR="00BD70B3" w:rsidRPr="00214E04">
        <w:rPr>
          <w:rFonts w:ascii="Times New Roman" w:hAnsi="Times New Roman" w:cs="Times New Roman"/>
          <w:sz w:val="24"/>
          <w:szCs w:val="24"/>
        </w:rPr>
        <w:t xml:space="preserve"> s tim što se i nakon isteka ov</w:t>
      </w:r>
      <w:r w:rsidR="001F3550" w:rsidRPr="00214E04">
        <w:rPr>
          <w:rFonts w:ascii="Times New Roman" w:hAnsi="Times New Roman" w:cs="Times New Roman"/>
          <w:sz w:val="24"/>
          <w:szCs w:val="24"/>
        </w:rPr>
        <w:t>og</w:t>
      </w:r>
      <w:r w:rsidR="00BD70B3" w:rsidRPr="00214E04">
        <w:rPr>
          <w:rFonts w:ascii="Times New Roman" w:hAnsi="Times New Roman" w:cs="Times New Roman"/>
          <w:sz w:val="24"/>
          <w:szCs w:val="24"/>
        </w:rPr>
        <w:t xml:space="preserve"> roka </w:t>
      </w:r>
      <w:r w:rsidR="001F3550" w:rsidRPr="00214E04">
        <w:rPr>
          <w:rFonts w:ascii="Times New Roman" w:hAnsi="Times New Roman" w:cs="Times New Roman"/>
          <w:sz w:val="24"/>
          <w:szCs w:val="24"/>
        </w:rPr>
        <w:t xml:space="preserve">on </w:t>
      </w:r>
      <w:r w:rsidR="00BD70B3" w:rsidRPr="00214E04">
        <w:rPr>
          <w:rFonts w:ascii="Times New Roman" w:hAnsi="Times New Roman" w:cs="Times New Roman"/>
          <w:sz w:val="24"/>
          <w:szCs w:val="24"/>
        </w:rPr>
        <w:t>može produžiti</w:t>
      </w:r>
      <w:r w:rsidR="001F3550" w:rsidRPr="00214E04">
        <w:rPr>
          <w:rFonts w:ascii="Times New Roman" w:hAnsi="Times New Roman" w:cs="Times New Roman"/>
          <w:sz w:val="24"/>
          <w:szCs w:val="24"/>
        </w:rPr>
        <w:t>,</w:t>
      </w:r>
      <w:r w:rsidR="00BD70B3" w:rsidRPr="00214E04">
        <w:rPr>
          <w:rFonts w:ascii="Times New Roman" w:hAnsi="Times New Roman" w:cs="Times New Roman"/>
          <w:sz w:val="24"/>
          <w:szCs w:val="24"/>
        </w:rPr>
        <w:t xml:space="preserve"> u redovnom postupku najduže za još pet mjeseci. Dakle, ukupno u redovnom postupku </w:t>
      </w:r>
      <w:r w:rsidR="001F3550" w:rsidRPr="00214E04">
        <w:rPr>
          <w:rFonts w:ascii="Times New Roman" w:hAnsi="Times New Roman" w:cs="Times New Roman"/>
          <w:sz w:val="24"/>
          <w:szCs w:val="24"/>
        </w:rPr>
        <w:t xml:space="preserve">pritvor </w:t>
      </w:r>
      <w:r w:rsidR="00BD70B3" w:rsidRPr="00214E04">
        <w:rPr>
          <w:rFonts w:ascii="Times New Roman" w:hAnsi="Times New Roman" w:cs="Times New Roman"/>
          <w:sz w:val="24"/>
          <w:szCs w:val="24"/>
        </w:rPr>
        <w:t>može trajati 6 mjeseci. Ako se do tog momenta ne podigne optužnica, pritvoreno lice se pušta na slobodu</w:t>
      </w:r>
      <w:r w:rsidR="001F3550" w:rsidRPr="00214E04">
        <w:rPr>
          <w:rFonts w:ascii="Times New Roman" w:hAnsi="Times New Roman" w:cs="Times New Roman"/>
          <w:sz w:val="24"/>
          <w:szCs w:val="24"/>
        </w:rPr>
        <w:t>.</w:t>
      </w:r>
    </w:p>
    <w:p w:rsidR="00BD70B3" w:rsidRPr="00214E04" w:rsidRDefault="001F3550" w:rsidP="00BD70B3">
      <w:pPr>
        <w:jc w:val="both"/>
        <w:rPr>
          <w:rFonts w:ascii="Times New Roman" w:hAnsi="Times New Roman" w:cs="Times New Roman"/>
          <w:sz w:val="24"/>
          <w:szCs w:val="24"/>
        </w:rPr>
      </w:pPr>
      <w:r w:rsidRPr="00214E04">
        <w:rPr>
          <w:rFonts w:ascii="Times New Roman" w:hAnsi="Times New Roman" w:cs="Times New Roman"/>
          <w:sz w:val="24"/>
          <w:szCs w:val="24"/>
        </w:rPr>
        <w:t>U</w:t>
      </w:r>
      <w:r w:rsidR="00BD70B3" w:rsidRPr="00214E04">
        <w:rPr>
          <w:rFonts w:ascii="Times New Roman" w:hAnsi="Times New Roman" w:cs="Times New Roman"/>
          <w:sz w:val="24"/>
          <w:szCs w:val="24"/>
        </w:rPr>
        <w:t xml:space="preserve"> skraćenom postupku ne postoji mogućnost za produženje pritvora, već on traje naduže trideset dana. U okviru tog</w:t>
      </w:r>
      <w:r w:rsidRPr="00214E04">
        <w:rPr>
          <w:rFonts w:ascii="Times New Roman" w:hAnsi="Times New Roman" w:cs="Times New Roman"/>
          <w:sz w:val="24"/>
          <w:szCs w:val="24"/>
        </w:rPr>
        <w:t xml:space="preserve"> roka</w:t>
      </w:r>
      <w:r w:rsidR="00BD70B3" w:rsidRPr="00214E04">
        <w:rPr>
          <w:rFonts w:ascii="Times New Roman" w:hAnsi="Times New Roman" w:cs="Times New Roman"/>
          <w:sz w:val="24"/>
          <w:szCs w:val="24"/>
        </w:rPr>
        <w:t xml:space="preserve"> državni tužilac mora da donese odluku u krivičnom predmetu.</w:t>
      </w:r>
    </w:p>
    <w:p w:rsidR="00BD70B3" w:rsidRPr="00FA2205" w:rsidRDefault="00FA2205" w:rsidP="00BD70B3">
      <w:pPr>
        <w:jc w:val="both"/>
        <w:rPr>
          <w:rFonts w:ascii="Times New Roman" w:hAnsi="Times New Roman" w:cs="Times New Roman"/>
          <w:color w:val="5B9BD5" w:themeColor="accent1"/>
          <w:sz w:val="24"/>
          <w:szCs w:val="24"/>
        </w:rPr>
      </w:pPr>
      <w:r w:rsidRPr="00FA2205">
        <w:rPr>
          <w:rFonts w:ascii="Times New Roman" w:hAnsi="Times New Roman" w:cs="Times New Roman"/>
          <w:color w:val="5B9BD5" w:themeColor="accent1"/>
          <w:sz w:val="24"/>
          <w:szCs w:val="24"/>
        </w:rPr>
        <w:t>BOKS</w:t>
      </w:r>
      <w:r>
        <w:rPr>
          <w:rFonts w:ascii="Times New Roman" w:hAnsi="Times New Roman" w:cs="Times New Roman"/>
          <w:color w:val="5B9BD5" w:themeColor="accent1"/>
          <w:sz w:val="24"/>
          <w:szCs w:val="24"/>
        </w:rPr>
        <w:t xml:space="preserve"> </w:t>
      </w:r>
      <w:r w:rsidRPr="00FA2205">
        <w:rPr>
          <w:rFonts w:ascii="Times New Roman" w:hAnsi="Times New Roman" w:cs="Times New Roman"/>
          <w:color w:val="5B9BD5" w:themeColor="accent1"/>
          <w:sz w:val="24"/>
          <w:szCs w:val="24"/>
        </w:rPr>
        <w:t>I</w:t>
      </w:r>
      <w:r>
        <w:rPr>
          <w:rFonts w:ascii="Times New Roman" w:hAnsi="Times New Roman" w:cs="Times New Roman"/>
          <w:color w:val="5B9BD5" w:themeColor="accent1"/>
          <w:sz w:val="24"/>
          <w:szCs w:val="24"/>
        </w:rPr>
        <w:t xml:space="preserve"> Pritvor se na predlog državnog tužioca, može odrediti samo odlukom nadležnog suda. Sud ne može odrediti pritvor po službenoj dužnosti. </w:t>
      </w:r>
    </w:p>
    <w:p w:rsidR="00BD70B3" w:rsidRPr="00214E04" w:rsidRDefault="00EF1178" w:rsidP="00BD70B3">
      <w:pPr>
        <w:jc w:val="both"/>
        <w:rPr>
          <w:rFonts w:ascii="Times New Roman" w:hAnsi="Times New Roman" w:cs="Times New Roman"/>
          <w:b/>
          <w:sz w:val="24"/>
          <w:szCs w:val="24"/>
        </w:rPr>
      </w:pPr>
      <w:r>
        <w:rPr>
          <w:rFonts w:ascii="Times New Roman" w:hAnsi="Times New Roman" w:cs="Times New Roman"/>
          <w:b/>
          <w:sz w:val="24"/>
          <w:szCs w:val="24"/>
        </w:rPr>
        <w:t>6.2.</w:t>
      </w:r>
      <w:r w:rsidR="00BD70B3" w:rsidRPr="00214E04">
        <w:rPr>
          <w:rFonts w:ascii="Times New Roman" w:hAnsi="Times New Roman" w:cs="Times New Roman"/>
          <w:b/>
          <w:sz w:val="24"/>
          <w:szCs w:val="24"/>
        </w:rPr>
        <w:t>Osnov sumnje</w:t>
      </w:r>
      <w:r w:rsidR="009414E7" w:rsidRPr="00214E04">
        <w:rPr>
          <w:rFonts w:ascii="Times New Roman" w:hAnsi="Times New Roman" w:cs="Times New Roman"/>
          <w:b/>
          <w:sz w:val="24"/>
          <w:szCs w:val="24"/>
        </w:rPr>
        <w:t>/</w:t>
      </w:r>
      <w:r w:rsidR="00BD70B3" w:rsidRPr="00214E04">
        <w:rPr>
          <w:rFonts w:ascii="Times New Roman" w:hAnsi="Times New Roman" w:cs="Times New Roman"/>
          <w:b/>
          <w:sz w:val="24"/>
          <w:szCs w:val="24"/>
        </w:rPr>
        <w:t>osnovana sumnja</w:t>
      </w:r>
    </w:p>
    <w:p w:rsidR="009414E7" w:rsidRPr="00214E04" w:rsidRDefault="009414E7" w:rsidP="00BD70B3">
      <w:pPr>
        <w:jc w:val="both"/>
        <w:rPr>
          <w:rFonts w:ascii="Times New Roman" w:hAnsi="Times New Roman" w:cs="Times New Roman"/>
          <w:sz w:val="24"/>
          <w:szCs w:val="24"/>
        </w:rPr>
      </w:pPr>
      <w:r w:rsidRPr="00214E04">
        <w:rPr>
          <w:rFonts w:ascii="Times New Roman" w:hAnsi="Times New Roman" w:cs="Times New Roman"/>
          <w:sz w:val="24"/>
          <w:szCs w:val="24"/>
        </w:rPr>
        <w:t>Od predstavnika pravosuđa često možete čuti da u određenim slučajevima postoji osnov sumnje da je određeno lice učinilo krivično djelo, dok u drugim slučajevima govori o osnovanoj sumnji da je određeno lice učinilo krivično djelo. Potrudućemo se da objasnimo u čemu je razlika između osnova sumnje i osnovane sumnje.</w:t>
      </w:r>
    </w:p>
    <w:p w:rsidR="00535CD7" w:rsidRPr="00214E04" w:rsidRDefault="00BD70B3" w:rsidP="00535CD7">
      <w:pPr>
        <w:pStyle w:val="Normal1"/>
        <w:shd w:val="clear" w:color="auto" w:fill="FFFFFF"/>
        <w:spacing w:before="0" w:beforeAutospacing="0" w:after="150" w:afterAutospacing="0"/>
        <w:jc w:val="both"/>
      </w:pPr>
      <w:r w:rsidRPr="00214E04">
        <w:t>U krivičnopravnoj teoriji pod pojmo</w:t>
      </w:r>
      <w:r w:rsidR="0004348E" w:rsidRPr="00214E04">
        <w:t>m</w:t>
      </w:r>
      <w:r w:rsidRPr="00214E04">
        <w:t xml:space="preserve"> osnov sumnje podrazumijeva se skup činjenica koje pos</w:t>
      </w:r>
      <w:r w:rsidR="00535CD7" w:rsidRPr="00214E04">
        <w:t>r</w:t>
      </w:r>
      <w:r w:rsidRPr="00214E04">
        <w:t>e</w:t>
      </w:r>
      <w:r w:rsidR="00535CD7" w:rsidRPr="00214E04">
        <w:t>d</w:t>
      </w:r>
      <w:r w:rsidRPr="00214E04">
        <w:t xml:space="preserve">no ukazuju da je učinjeno krivično djelo </w:t>
      </w:r>
      <w:r w:rsidR="0004348E" w:rsidRPr="00214E04">
        <w:t>i</w:t>
      </w:r>
      <w:r w:rsidRPr="00214E04">
        <w:t xml:space="preserve"> da </w:t>
      </w:r>
      <w:r w:rsidR="0004348E" w:rsidRPr="00214E04">
        <w:t xml:space="preserve">je </w:t>
      </w:r>
      <w:r w:rsidRPr="00214E04">
        <w:t>određeno lice učinilac tog krivičnog djela.</w:t>
      </w:r>
    </w:p>
    <w:p w:rsidR="0004348E"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Osnov sumnje je</w:t>
      </w:r>
      <w:r w:rsidR="0004348E" w:rsidRPr="00214E04">
        <w:rPr>
          <w:rFonts w:ascii="Times New Roman" w:hAnsi="Times New Roman" w:cs="Times New Roman"/>
          <w:sz w:val="24"/>
          <w:szCs w:val="24"/>
        </w:rPr>
        <w:t xml:space="preserve"> </w:t>
      </w:r>
      <w:r w:rsidRPr="00214E04">
        <w:rPr>
          <w:rFonts w:ascii="Times New Roman" w:hAnsi="Times New Roman" w:cs="Times New Roman"/>
          <w:sz w:val="24"/>
          <w:szCs w:val="24"/>
        </w:rPr>
        <w:t>prvi korak u krivičnom postupku koji vod</w:t>
      </w:r>
      <w:r w:rsidR="0004348E" w:rsidRPr="00214E04">
        <w:rPr>
          <w:rFonts w:ascii="Times New Roman" w:hAnsi="Times New Roman" w:cs="Times New Roman"/>
          <w:sz w:val="24"/>
          <w:szCs w:val="24"/>
        </w:rPr>
        <w:t>i</w:t>
      </w:r>
      <w:r w:rsidRPr="00214E04">
        <w:rPr>
          <w:rFonts w:ascii="Times New Roman" w:hAnsi="Times New Roman" w:cs="Times New Roman"/>
          <w:sz w:val="24"/>
          <w:szCs w:val="24"/>
        </w:rPr>
        <w:t xml:space="preserve"> do eventualnog utvrđivanja </w:t>
      </w:r>
      <w:r w:rsidR="0004348E" w:rsidRPr="00214E04">
        <w:rPr>
          <w:rFonts w:ascii="Times New Roman" w:hAnsi="Times New Roman" w:cs="Times New Roman"/>
          <w:sz w:val="24"/>
          <w:szCs w:val="24"/>
        </w:rPr>
        <w:t xml:space="preserve">krivice učinioca, odnosno činjenice </w:t>
      </w:r>
      <w:r w:rsidRPr="00214E04">
        <w:rPr>
          <w:rFonts w:ascii="Times New Roman" w:hAnsi="Times New Roman" w:cs="Times New Roman"/>
          <w:sz w:val="24"/>
          <w:szCs w:val="24"/>
        </w:rPr>
        <w:t>da je učinjeno krivično djelo.</w:t>
      </w:r>
    </w:p>
    <w:p w:rsidR="00535CD7" w:rsidRDefault="0004348E" w:rsidP="00BD70B3">
      <w:pPr>
        <w:jc w:val="both"/>
        <w:rPr>
          <w:rFonts w:ascii="Times New Roman" w:hAnsi="Times New Roman" w:cs="Times New Roman"/>
          <w:sz w:val="24"/>
          <w:szCs w:val="24"/>
        </w:rPr>
      </w:pPr>
      <w:r w:rsidRPr="00214E04">
        <w:rPr>
          <w:rFonts w:ascii="Times New Roman" w:hAnsi="Times New Roman" w:cs="Times New Roman"/>
          <w:sz w:val="24"/>
          <w:szCs w:val="24"/>
        </w:rPr>
        <w:t>Ovaj korak p</w:t>
      </w:r>
      <w:r w:rsidR="00BD70B3" w:rsidRPr="00214E04">
        <w:rPr>
          <w:rFonts w:ascii="Times New Roman" w:hAnsi="Times New Roman" w:cs="Times New Roman"/>
          <w:sz w:val="24"/>
          <w:szCs w:val="24"/>
        </w:rPr>
        <w:t xml:space="preserve">odrazumijeva </w:t>
      </w:r>
      <w:r w:rsidRPr="00214E04">
        <w:rPr>
          <w:rFonts w:ascii="Times New Roman" w:hAnsi="Times New Roman" w:cs="Times New Roman"/>
          <w:sz w:val="24"/>
          <w:szCs w:val="24"/>
        </w:rPr>
        <w:t xml:space="preserve">i </w:t>
      </w:r>
      <w:r w:rsidR="00BD70B3" w:rsidRPr="00214E04">
        <w:rPr>
          <w:rFonts w:ascii="Times New Roman" w:hAnsi="Times New Roman" w:cs="Times New Roman"/>
          <w:sz w:val="24"/>
          <w:szCs w:val="24"/>
        </w:rPr>
        <w:t>da određeni državni ogani moraju</w:t>
      </w:r>
      <w:r w:rsidRPr="00214E04">
        <w:rPr>
          <w:rFonts w:ascii="Times New Roman" w:hAnsi="Times New Roman" w:cs="Times New Roman"/>
          <w:sz w:val="24"/>
          <w:szCs w:val="24"/>
        </w:rPr>
        <w:t>,</w:t>
      </w:r>
      <w:r w:rsidR="00BD70B3" w:rsidRPr="00214E04">
        <w:rPr>
          <w:rFonts w:ascii="Times New Roman" w:hAnsi="Times New Roman" w:cs="Times New Roman"/>
          <w:sz w:val="24"/>
          <w:szCs w:val="24"/>
        </w:rPr>
        <w:t xml:space="preserve"> po službenoj dužnosti</w:t>
      </w:r>
      <w:r w:rsidRPr="00214E04">
        <w:rPr>
          <w:rFonts w:ascii="Times New Roman" w:hAnsi="Times New Roman" w:cs="Times New Roman"/>
          <w:sz w:val="24"/>
          <w:szCs w:val="24"/>
        </w:rPr>
        <w:t>,</w:t>
      </w:r>
      <w:r w:rsidR="00BD70B3" w:rsidRPr="00214E04">
        <w:rPr>
          <w:rFonts w:ascii="Times New Roman" w:hAnsi="Times New Roman" w:cs="Times New Roman"/>
          <w:sz w:val="24"/>
          <w:szCs w:val="24"/>
        </w:rPr>
        <w:t xml:space="preserve"> da reaguju </w:t>
      </w:r>
      <w:r w:rsidRPr="00214E04">
        <w:rPr>
          <w:rFonts w:ascii="Times New Roman" w:hAnsi="Times New Roman" w:cs="Times New Roman"/>
          <w:sz w:val="24"/>
          <w:szCs w:val="24"/>
        </w:rPr>
        <w:t>i</w:t>
      </w:r>
      <w:r w:rsidR="00BD70B3" w:rsidRPr="00214E04">
        <w:rPr>
          <w:rFonts w:ascii="Times New Roman" w:hAnsi="Times New Roman" w:cs="Times New Roman"/>
          <w:sz w:val="24"/>
          <w:szCs w:val="24"/>
        </w:rPr>
        <w:t xml:space="preserve"> </w:t>
      </w:r>
      <w:r w:rsidR="00535CD7" w:rsidRPr="00214E04">
        <w:rPr>
          <w:rFonts w:ascii="Times New Roman" w:hAnsi="Times New Roman" w:cs="Times New Roman"/>
          <w:sz w:val="24"/>
          <w:szCs w:val="24"/>
        </w:rPr>
        <w:t xml:space="preserve">u postupku </w:t>
      </w:r>
      <w:r w:rsidR="00BD70B3" w:rsidRPr="00214E04">
        <w:rPr>
          <w:rFonts w:ascii="Times New Roman" w:hAnsi="Times New Roman" w:cs="Times New Roman"/>
          <w:sz w:val="24"/>
          <w:szCs w:val="24"/>
        </w:rPr>
        <w:t xml:space="preserve">počnu da preduzimaju mjere </w:t>
      </w:r>
      <w:r w:rsidR="00535CD7" w:rsidRPr="00214E04">
        <w:rPr>
          <w:rFonts w:ascii="Times New Roman" w:hAnsi="Times New Roman" w:cs="Times New Roman"/>
          <w:sz w:val="24"/>
          <w:szCs w:val="24"/>
        </w:rPr>
        <w:t>i</w:t>
      </w:r>
      <w:r w:rsidR="00BD70B3" w:rsidRPr="00214E04">
        <w:rPr>
          <w:rFonts w:ascii="Times New Roman" w:hAnsi="Times New Roman" w:cs="Times New Roman"/>
          <w:sz w:val="24"/>
          <w:szCs w:val="24"/>
        </w:rPr>
        <w:t xml:space="preserve"> radnje </w:t>
      </w:r>
      <w:r w:rsidR="00535CD7" w:rsidRPr="00214E04">
        <w:rPr>
          <w:rFonts w:ascii="Times New Roman" w:hAnsi="Times New Roman" w:cs="Times New Roman"/>
          <w:sz w:val="24"/>
          <w:szCs w:val="24"/>
        </w:rPr>
        <w:t xml:space="preserve">iz svoje nadležnosti. To su </w:t>
      </w:r>
      <w:r w:rsidR="00BD70B3" w:rsidRPr="00214E04">
        <w:rPr>
          <w:rFonts w:ascii="Times New Roman" w:hAnsi="Times New Roman" w:cs="Times New Roman"/>
          <w:sz w:val="24"/>
          <w:szCs w:val="24"/>
        </w:rPr>
        <w:t>u prvom redu policija i državn</w:t>
      </w:r>
      <w:r w:rsidR="00535CD7" w:rsidRPr="00214E04">
        <w:rPr>
          <w:rFonts w:ascii="Times New Roman" w:hAnsi="Times New Roman" w:cs="Times New Roman"/>
          <w:sz w:val="24"/>
          <w:szCs w:val="24"/>
        </w:rPr>
        <w:t>o</w:t>
      </w:r>
      <w:r w:rsidR="00BD70B3" w:rsidRPr="00214E04">
        <w:rPr>
          <w:rFonts w:ascii="Times New Roman" w:hAnsi="Times New Roman" w:cs="Times New Roman"/>
          <w:sz w:val="24"/>
          <w:szCs w:val="24"/>
        </w:rPr>
        <w:t xml:space="preserve"> tužila</w:t>
      </w:r>
      <w:r w:rsidR="00535CD7" w:rsidRPr="00214E04">
        <w:rPr>
          <w:rFonts w:ascii="Times New Roman" w:hAnsi="Times New Roman" w:cs="Times New Roman"/>
          <w:sz w:val="24"/>
          <w:szCs w:val="24"/>
        </w:rPr>
        <w:t>štvo</w:t>
      </w:r>
      <w:r w:rsidR="00BD70B3" w:rsidRPr="00214E04">
        <w:rPr>
          <w:rFonts w:ascii="Times New Roman" w:hAnsi="Times New Roman" w:cs="Times New Roman"/>
          <w:sz w:val="24"/>
          <w:szCs w:val="24"/>
        </w:rPr>
        <w:t>.</w:t>
      </w:r>
    </w:p>
    <w:p w:rsidR="00FA2205" w:rsidRPr="00214E04" w:rsidRDefault="00FA2205" w:rsidP="00BD70B3">
      <w:pPr>
        <w:jc w:val="both"/>
        <w:rPr>
          <w:rFonts w:ascii="Times New Roman" w:hAnsi="Times New Roman" w:cs="Times New Roman"/>
          <w:sz w:val="24"/>
          <w:szCs w:val="24"/>
        </w:rPr>
      </w:pPr>
      <w:r w:rsidRPr="00214E04">
        <w:rPr>
          <w:rFonts w:ascii="Times New Roman" w:hAnsi="Times New Roman" w:cs="Times New Roman"/>
          <w:b/>
          <w:color w:val="5B9BD5" w:themeColor="accent1"/>
          <w:sz w:val="24"/>
          <w:szCs w:val="24"/>
        </w:rPr>
        <w:t>Boks</w:t>
      </w:r>
      <w:r>
        <w:rPr>
          <w:rFonts w:ascii="Times New Roman" w:hAnsi="Times New Roman" w:cs="Times New Roman"/>
          <w:b/>
          <w:color w:val="5B9BD5" w:themeColor="accent1"/>
          <w:sz w:val="24"/>
          <w:szCs w:val="24"/>
        </w:rPr>
        <w:t xml:space="preserve"> I</w:t>
      </w:r>
      <w:r w:rsidRPr="00214E04">
        <w:rPr>
          <w:rFonts w:ascii="Times New Roman" w:hAnsi="Times New Roman" w:cs="Times New Roman"/>
          <w:b/>
          <w:color w:val="5B9BD5" w:themeColor="accent1"/>
          <w:sz w:val="24"/>
          <w:szCs w:val="24"/>
        </w:rPr>
        <w:t xml:space="preserve"> – </w:t>
      </w:r>
      <w:r w:rsidRPr="00FA2205">
        <w:rPr>
          <w:rFonts w:ascii="Times New Roman" w:hAnsi="Times New Roman" w:cs="Times New Roman"/>
          <w:color w:val="5B9BD5" w:themeColor="accent1"/>
          <w:sz w:val="24"/>
          <w:szCs w:val="24"/>
        </w:rPr>
        <w:t>Osnov sumnje</w:t>
      </w:r>
      <w:r w:rsidRPr="00214E04">
        <w:rPr>
          <w:rFonts w:ascii="Times New Roman" w:hAnsi="Times New Roman" w:cs="Times New Roman"/>
          <w:b/>
          <w:color w:val="5B9BD5" w:themeColor="accent1"/>
          <w:sz w:val="24"/>
          <w:szCs w:val="24"/>
        </w:rPr>
        <w:t xml:space="preserve"> – </w:t>
      </w:r>
      <w:r w:rsidRPr="00FA2205">
        <w:rPr>
          <w:rFonts w:ascii="Times New Roman" w:hAnsi="Times New Roman" w:cs="Times New Roman"/>
          <w:color w:val="5B9BD5" w:themeColor="accent1"/>
        </w:rPr>
        <w:t>skup činjenica koje posredno ukazuju da je učinjeno krivično djelo i da je određeno lice učinilac tog krivičnog djela</w:t>
      </w:r>
      <w:r>
        <w:rPr>
          <w:rFonts w:ascii="Times New Roman" w:hAnsi="Times New Roman" w:cs="Times New Roman"/>
          <w:color w:val="5B9BD5" w:themeColor="accent1"/>
        </w:rPr>
        <w:t>. Ma</w:t>
      </w:r>
      <w:r w:rsidRPr="00214E04">
        <w:rPr>
          <w:rFonts w:ascii="Times New Roman" w:hAnsi="Times New Roman" w:cs="Times New Roman"/>
          <w:color w:val="5B9BD5" w:themeColor="accent1"/>
          <w:sz w:val="24"/>
          <w:szCs w:val="24"/>
        </w:rPr>
        <w:t>nji stepen izvjesnosti da je određeno lice učinilo krivično djelo.</w:t>
      </w:r>
    </w:p>
    <w:p w:rsidR="00535CD7" w:rsidRPr="00214E04" w:rsidRDefault="00535CD7"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Osnovana </w:t>
      </w:r>
      <w:r w:rsidR="00BD70B3" w:rsidRPr="00214E04">
        <w:rPr>
          <w:rFonts w:ascii="Times New Roman" w:hAnsi="Times New Roman" w:cs="Times New Roman"/>
          <w:sz w:val="24"/>
          <w:szCs w:val="24"/>
        </w:rPr>
        <w:t xml:space="preserve">sumnja, </w:t>
      </w:r>
      <w:r w:rsidRPr="00214E04">
        <w:rPr>
          <w:rFonts w:ascii="Times New Roman" w:hAnsi="Times New Roman" w:cs="Times New Roman"/>
          <w:sz w:val="24"/>
          <w:szCs w:val="24"/>
        </w:rPr>
        <w:t xml:space="preserve">predstavlja </w:t>
      </w:r>
      <w:r w:rsidR="00BD70B3" w:rsidRPr="00214E04">
        <w:rPr>
          <w:rFonts w:ascii="Times New Roman" w:hAnsi="Times New Roman" w:cs="Times New Roman"/>
          <w:sz w:val="24"/>
          <w:szCs w:val="24"/>
        </w:rPr>
        <w:t xml:space="preserve">korak dalje od osnova sumnje </w:t>
      </w:r>
      <w:r w:rsidRPr="00214E04">
        <w:rPr>
          <w:rFonts w:ascii="Times New Roman" w:hAnsi="Times New Roman" w:cs="Times New Roman"/>
          <w:sz w:val="24"/>
          <w:szCs w:val="24"/>
        </w:rPr>
        <w:t>i</w:t>
      </w:r>
      <w:r w:rsidR="00BD70B3" w:rsidRPr="00214E04">
        <w:rPr>
          <w:rFonts w:ascii="Times New Roman" w:hAnsi="Times New Roman" w:cs="Times New Roman"/>
          <w:sz w:val="24"/>
          <w:szCs w:val="24"/>
        </w:rPr>
        <w:t xml:space="preserve"> u krivičnopravnoj teoriji se definiše kao skup činjenica koje neposredno ukazuju da je neko lice učinilo krivično djelo. </w:t>
      </w:r>
    </w:p>
    <w:p w:rsidR="00FA2205"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Osnovna razlika između osnova sumnje </w:t>
      </w:r>
      <w:r w:rsidR="00535CD7" w:rsidRPr="00214E04">
        <w:rPr>
          <w:rFonts w:ascii="Times New Roman" w:hAnsi="Times New Roman" w:cs="Times New Roman"/>
          <w:sz w:val="24"/>
          <w:szCs w:val="24"/>
        </w:rPr>
        <w:t>i</w:t>
      </w:r>
      <w:r w:rsidRPr="00214E04">
        <w:rPr>
          <w:rFonts w:ascii="Times New Roman" w:hAnsi="Times New Roman" w:cs="Times New Roman"/>
          <w:sz w:val="24"/>
          <w:szCs w:val="24"/>
        </w:rPr>
        <w:t xml:space="preserve"> osnovane sumnje je</w:t>
      </w:r>
      <w:r w:rsidR="00535CD7" w:rsidRPr="00214E04">
        <w:rPr>
          <w:rFonts w:ascii="Times New Roman" w:hAnsi="Times New Roman" w:cs="Times New Roman"/>
          <w:sz w:val="24"/>
          <w:szCs w:val="24"/>
        </w:rPr>
        <w:t>ste u tome</w:t>
      </w:r>
      <w:r w:rsidRPr="00214E04">
        <w:rPr>
          <w:rFonts w:ascii="Times New Roman" w:hAnsi="Times New Roman" w:cs="Times New Roman"/>
          <w:sz w:val="24"/>
          <w:szCs w:val="24"/>
        </w:rPr>
        <w:t xml:space="preserve">, što </w:t>
      </w:r>
      <w:r w:rsidR="00535CD7" w:rsidRPr="00214E04">
        <w:rPr>
          <w:rFonts w:ascii="Times New Roman" w:hAnsi="Times New Roman" w:cs="Times New Roman"/>
          <w:sz w:val="24"/>
          <w:szCs w:val="24"/>
        </w:rPr>
        <w:t>se pod terminom</w:t>
      </w:r>
      <w:r w:rsidRPr="00214E04">
        <w:rPr>
          <w:rFonts w:ascii="Times New Roman" w:hAnsi="Times New Roman" w:cs="Times New Roman"/>
          <w:sz w:val="24"/>
          <w:szCs w:val="24"/>
        </w:rPr>
        <w:t xml:space="preserve"> osnovana sumnja </w:t>
      </w:r>
      <w:r w:rsidR="00535CD7" w:rsidRPr="00214E04">
        <w:rPr>
          <w:rFonts w:ascii="Times New Roman" w:hAnsi="Times New Roman" w:cs="Times New Roman"/>
          <w:sz w:val="24"/>
          <w:szCs w:val="24"/>
        </w:rPr>
        <w:t>podrazum</w:t>
      </w:r>
      <w:r w:rsidR="00CA3281" w:rsidRPr="00214E04">
        <w:rPr>
          <w:rFonts w:ascii="Times New Roman" w:hAnsi="Times New Roman" w:cs="Times New Roman"/>
          <w:sz w:val="24"/>
          <w:szCs w:val="24"/>
        </w:rPr>
        <w:t>i</w:t>
      </w:r>
      <w:r w:rsidR="00535CD7" w:rsidRPr="00214E04">
        <w:rPr>
          <w:rFonts w:ascii="Times New Roman" w:hAnsi="Times New Roman" w:cs="Times New Roman"/>
          <w:sz w:val="24"/>
          <w:szCs w:val="24"/>
        </w:rPr>
        <w:t xml:space="preserve">jeva </w:t>
      </w:r>
      <w:r w:rsidRPr="00214E04">
        <w:rPr>
          <w:rFonts w:ascii="Times New Roman" w:hAnsi="Times New Roman" w:cs="Times New Roman"/>
          <w:sz w:val="24"/>
          <w:szCs w:val="24"/>
        </w:rPr>
        <w:t>veći stepen sumnje</w:t>
      </w:r>
      <w:r w:rsidR="00535CD7" w:rsidRPr="00214E04">
        <w:rPr>
          <w:rFonts w:ascii="Times New Roman" w:hAnsi="Times New Roman" w:cs="Times New Roman"/>
          <w:sz w:val="24"/>
          <w:szCs w:val="24"/>
        </w:rPr>
        <w:t xml:space="preserve"> ili izvjesnosti da je određeno lice učinilo krivično djelo. Kada govorimo o osnovanoj sumnji da je određeno lice učinilo krivično djelo, onda se </w:t>
      </w:r>
      <w:r w:rsidRPr="00214E04">
        <w:rPr>
          <w:rFonts w:ascii="Times New Roman" w:hAnsi="Times New Roman" w:cs="Times New Roman"/>
          <w:sz w:val="24"/>
          <w:szCs w:val="24"/>
        </w:rPr>
        <w:t>podrazumijeva sprovođenje istrage ili podnošenje optužnog predloga</w:t>
      </w:r>
      <w:r w:rsidR="00535CD7" w:rsidRPr="00214E04">
        <w:rPr>
          <w:rFonts w:ascii="Times New Roman" w:hAnsi="Times New Roman" w:cs="Times New Roman"/>
          <w:sz w:val="24"/>
          <w:szCs w:val="24"/>
        </w:rPr>
        <w:t>. T</w:t>
      </w:r>
      <w:r w:rsidRPr="00214E04">
        <w:rPr>
          <w:rFonts w:ascii="Times New Roman" w:hAnsi="Times New Roman" w:cs="Times New Roman"/>
          <w:sz w:val="24"/>
          <w:szCs w:val="24"/>
        </w:rPr>
        <w:t>o je</w:t>
      </w:r>
      <w:r w:rsidR="00535CD7" w:rsidRPr="00214E04">
        <w:rPr>
          <w:rFonts w:ascii="Times New Roman" w:hAnsi="Times New Roman" w:cs="Times New Roman"/>
          <w:sz w:val="24"/>
          <w:szCs w:val="24"/>
        </w:rPr>
        <w:t>, zapravo,</w:t>
      </w:r>
      <w:r w:rsidRPr="00214E04">
        <w:rPr>
          <w:rFonts w:ascii="Times New Roman" w:hAnsi="Times New Roman" w:cs="Times New Roman"/>
          <w:sz w:val="24"/>
          <w:szCs w:val="24"/>
        </w:rPr>
        <w:t xml:space="preserve"> jedan od osnovnih uslova za određivanje pritvora</w:t>
      </w:r>
      <w:r w:rsidR="00FA2205">
        <w:rPr>
          <w:rFonts w:ascii="Times New Roman" w:hAnsi="Times New Roman" w:cs="Times New Roman"/>
          <w:sz w:val="24"/>
          <w:szCs w:val="24"/>
        </w:rPr>
        <w:t>,</w:t>
      </w:r>
      <w:r w:rsidRPr="00214E04">
        <w:rPr>
          <w:rFonts w:ascii="Times New Roman" w:hAnsi="Times New Roman" w:cs="Times New Roman"/>
          <w:sz w:val="24"/>
          <w:szCs w:val="24"/>
        </w:rPr>
        <w:t xml:space="preserve"> za razliku od osnova sumnje kada</w:t>
      </w:r>
      <w:r w:rsidR="00535CD7" w:rsidRPr="00214E04">
        <w:rPr>
          <w:rFonts w:ascii="Times New Roman" w:hAnsi="Times New Roman" w:cs="Times New Roman"/>
          <w:sz w:val="24"/>
          <w:szCs w:val="24"/>
        </w:rPr>
        <w:t xml:space="preserve"> </w:t>
      </w:r>
      <w:r w:rsidRPr="00214E04">
        <w:rPr>
          <w:rFonts w:ascii="Times New Roman" w:hAnsi="Times New Roman" w:cs="Times New Roman"/>
          <w:sz w:val="24"/>
          <w:szCs w:val="24"/>
        </w:rPr>
        <w:t xml:space="preserve"> policija ili državn</w:t>
      </w:r>
      <w:r w:rsidR="00535CD7" w:rsidRPr="00214E04">
        <w:rPr>
          <w:rFonts w:ascii="Times New Roman" w:hAnsi="Times New Roman" w:cs="Times New Roman"/>
          <w:sz w:val="24"/>
          <w:szCs w:val="24"/>
        </w:rPr>
        <w:t>o</w:t>
      </w:r>
      <w:r w:rsidRPr="00214E04">
        <w:rPr>
          <w:rFonts w:ascii="Times New Roman" w:hAnsi="Times New Roman" w:cs="Times New Roman"/>
          <w:sz w:val="24"/>
          <w:szCs w:val="24"/>
        </w:rPr>
        <w:t xml:space="preserve"> tužila</w:t>
      </w:r>
      <w:r w:rsidR="00535CD7" w:rsidRPr="00214E04">
        <w:rPr>
          <w:rFonts w:ascii="Times New Roman" w:hAnsi="Times New Roman" w:cs="Times New Roman"/>
          <w:sz w:val="24"/>
          <w:szCs w:val="24"/>
        </w:rPr>
        <w:t xml:space="preserve">štvo </w:t>
      </w:r>
      <w:r w:rsidRPr="00214E04">
        <w:rPr>
          <w:rFonts w:ascii="Times New Roman" w:hAnsi="Times New Roman" w:cs="Times New Roman"/>
          <w:sz w:val="24"/>
          <w:szCs w:val="24"/>
        </w:rPr>
        <w:t>prikuplja</w:t>
      </w:r>
      <w:r w:rsidR="00535CD7" w:rsidRPr="00214E04">
        <w:rPr>
          <w:rFonts w:ascii="Times New Roman" w:hAnsi="Times New Roman" w:cs="Times New Roman"/>
          <w:sz w:val="24"/>
          <w:szCs w:val="24"/>
        </w:rPr>
        <w:t>ju</w:t>
      </w:r>
      <w:r w:rsidRPr="00214E04">
        <w:rPr>
          <w:rFonts w:ascii="Times New Roman" w:hAnsi="Times New Roman" w:cs="Times New Roman"/>
          <w:sz w:val="24"/>
          <w:szCs w:val="24"/>
        </w:rPr>
        <w:t xml:space="preserve"> određene dokaze</w:t>
      </w:r>
    </w:p>
    <w:p w:rsidR="00BD70B3" w:rsidRPr="00214E04" w:rsidRDefault="00FA2205" w:rsidP="00BD70B3">
      <w:pPr>
        <w:jc w:val="both"/>
        <w:rPr>
          <w:rFonts w:ascii="Times New Roman" w:hAnsi="Times New Roman" w:cs="Times New Roman"/>
          <w:sz w:val="24"/>
          <w:szCs w:val="24"/>
        </w:rPr>
      </w:pPr>
      <w:r>
        <w:rPr>
          <w:rFonts w:ascii="Times New Roman" w:hAnsi="Times New Roman" w:cs="Times New Roman"/>
          <w:sz w:val="24"/>
          <w:szCs w:val="24"/>
        </w:rPr>
        <w:t>K</w:t>
      </w:r>
      <w:r w:rsidR="00535CD7" w:rsidRPr="00214E04">
        <w:rPr>
          <w:rFonts w:ascii="Times New Roman" w:hAnsi="Times New Roman" w:cs="Times New Roman"/>
          <w:sz w:val="24"/>
          <w:szCs w:val="24"/>
        </w:rPr>
        <w:t xml:space="preserve">ada za određeno lice postoji </w:t>
      </w:r>
      <w:r w:rsidR="00BD70B3" w:rsidRPr="00214E04">
        <w:rPr>
          <w:rFonts w:ascii="Times New Roman" w:hAnsi="Times New Roman" w:cs="Times New Roman"/>
          <w:sz w:val="24"/>
          <w:szCs w:val="24"/>
        </w:rPr>
        <w:t xml:space="preserve">osnov sumnje </w:t>
      </w:r>
      <w:r w:rsidR="00535CD7" w:rsidRPr="00214E04">
        <w:rPr>
          <w:rFonts w:ascii="Times New Roman" w:hAnsi="Times New Roman" w:cs="Times New Roman"/>
          <w:sz w:val="24"/>
          <w:szCs w:val="24"/>
        </w:rPr>
        <w:t>da je učinio krivično djelo, onda se zbog toga n</w:t>
      </w:r>
      <w:r w:rsidR="00BD70B3" w:rsidRPr="00214E04">
        <w:rPr>
          <w:rFonts w:ascii="Times New Roman" w:hAnsi="Times New Roman" w:cs="Times New Roman"/>
          <w:sz w:val="24"/>
          <w:szCs w:val="24"/>
        </w:rPr>
        <w:t>e može odrediti pritvor, niti se može odrediti sprovođenje istrage, odnosno to lice se ne može staviti pod optužbu.</w:t>
      </w:r>
    </w:p>
    <w:p w:rsidR="00BD70B3" w:rsidRPr="00214E04" w:rsidRDefault="00BD70B3" w:rsidP="00BD70B3">
      <w:pPr>
        <w:jc w:val="both"/>
        <w:rPr>
          <w:rFonts w:ascii="Times New Roman" w:hAnsi="Times New Roman" w:cs="Times New Roman"/>
          <w:sz w:val="24"/>
          <w:szCs w:val="24"/>
        </w:rPr>
      </w:pPr>
    </w:p>
    <w:p w:rsidR="00A54720" w:rsidRPr="00214E04" w:rsidRDefault="009F6186" w:rsidP="00BD70B3">
      <w:pPr>
        <w:jc w:val="both"/>
        <w:rPr>
          <w:rFonts w:ascii="Times New Roman" w:hAnsi="Times New Roman" w:cs="Times New Roman"/>
          <w:color w:val="5B9BD5" w:themeColor="accent1"/>
          <w:sz w:val="24"/>
          <w:szCs w:val="24"/>
        </w:rPr>
      </w:pPr>
      <w:r w:rsidRPr="00214E04">
        <w:rPr>
          <w:rFonts w:ascii="Times New Roman" w:hAnsi="Times New Roman" w:cs="Times New Roman"/>
          <w:b/>
          <w:color w:val="5B9BD5" w:themeColor="accent1"/>
          <w:sz w:val="24"/>
          <w:szCs w:val="24"/>
        </w:rPr>
        <w:t xml:space="preserve">Boks </w:t>
      </w:r>
      <w:r w:rsidR="00FA2205">
        <w:rPr>
          <w:rFonts w:ascii="Times New Roman" w:hAnsi="Times New Roman" w:cs="Times New Roman"/>
          <w:b/>
          <w:color w:val="5B9BD5" w:themeColor="accent1"/>
          <w:sz w:val="24"/>
          <w:szCs w:val="24"/>
        </w:rPr>
        <w:t xml:space="preserve"> II - </w:t>
      </w:r>
      <w:r w:rsidR="000A6613" w:rsidRPr="00FA2205">
        <w:rPr>
          <w:rFonts w:ascii="Times New Roman" w:hAnsi="Times New Roman" w:cs="Times New Roman"/>
          <w:color w:val="5B9BD5" w:themeColor="accent1"/>
          <w:sz w:val="24"/>
          <w:szCs w:val="24"/>
        </w:rPr>
        <w:t>Osnovana sumnja</w:t>
      </w:r>
      <w:r w:rsidR="000A6613" w:rsidRPr="00214E04">
        <w:rPr>
          <w:rFonts w:ascii="Times New Roman" w:hAnsi="Times New Roman" w:cs="Times New Roman"/>
          <w:color w:val="5B9BD5" w:themeColor="accent1"/>
          <w:sz w:val="24"/>
          <w:szCs w:val="24"/>
        </w:rPr>
        <w:t xml:space="preserve"> – </w:t>
      </w:r>
      <w:r w:rsidR="00FA2205" w:rsidRPr="00FA2205">
        <w:rPr>
          <w:rFonts w:ascii="Times New Roman" w:hAnsi="Times New Roman" w:cs="Times New Roman"/>
          <w:color w:val="5B9BD5" w:themeColor="accent1"/>
          <w:sz w:val="24"/>
          <w:szCs w:val="24"/>
        </w:rPr>
        <w:t>skup činjenica koje neposredno ukazuju da je neko lice učinilo krivično djelo</w:t>
      </w:r>
      <w:r w:rsidR="00FA2205">
        <w:rPr>
          <w:rFonts w:ascii="Times New Roman" w:hAnsi="Times New Roman" w:cs="Times New Roman"/>
          <w:color w:val="5B9BD5" w:themeColor="accent1"/>
          <w:sz w:val="24"/>
          <w:szCs w:val="24"/>
        </w:rPr>
        <w:t>. V</w:t>
      </w:r>
      <w:r w:rsidR="000A6613" w:rsidRPr="00214E04">
        <w:rPr>
          <w:rFonts w:ascii="Times New Roman" w:hAnsi="Times New Roman" w:cs="Times New Roman"/>
          <w:color w:val="5B9BD5" w:themeColor="accent1"/>
          <w:sz w:val="24"/>
          <w:szCs w:val="24"/>
        </w:rPr>
        <w:t>eći stepen izvjesnosti da je određeno lice učinilo krivično djelo</w:t>
      </w:r>
      <w:r w:rsidR="00FA2205">
        <w:rPr>
          <w:rFonts w:ascii="Times New Roman" w:hAnsi="Times New Roman" w:cs="Times New Roman"/>
          <w:color w:val="5B9BD5" w:themeColor="accent1"/>
          <w:sz w:val="24"/>
          <w:szCs w:val="24"/>
        </w:rPr>
        <w:t>.</w:t>
      </w:r>
    </w:p>
    <w:p w:rsidR="00A54720" w:rsidRPr="00214E04" w:rsidRDefault="00A54720" w:rsidP="00BD70B3">
      <w:pPr>
        <w:jc w:val="both"/>
        <w:rPr>
          <w:rFonts w:ascii="Times New Roman" w:hAnsi="Times New Roman" w:cs="Times New Roman"/>
          <w:b/>
          <w:sz w:val="24"/>
          <w:szCs w:val="24"/>
        </w:rPr>
      </w:pPr>
    </w:p>
    <w:p w:rsidR="009D4347" w:rsidRPr="00214E04" w:rsidRDefault="009D4347" w:rsidP="00BD70B3">
      <w:pPr>
        <w:jc w:val="both"/>
        <w:rPr>
          <w:rFonts w:ascii="Times New Roman" w:hAnsi="Times New Roman" w:cs="Times New Roman"/>
          <w:b/>
          <w:sz w:val="24"/>
          <w:szCs w:val="24"/>
        </w:rPr>
      </w:pPr>
    </w:p>
    <w:p w:rsidR="00A54720" w:rsidRPr="00214E04" w:rsidRDefault="00A54720" w:rsidP="00BD70B3">
      <w:pPr>
        <w:jc w:val="both"/>
        <w:rPr>
          <w:rFonts w:ascii="Times New Roman" w:hAnsi="Times New Roman" w:cs="Times New Roman"/>
          <w:b/>
          <w:sz w:val="24"/>
          <w:szCs w:val="24"/>
        </w:rPr>
      </w:pPr>
    </w:p>
    <w:p w:rsidR="0089296D" w:rsidRDefault="0089296D" w:rsidP="00BD70B3">
      <w:pPr>
        <w:jc w:val="both"/>
        <w:rPr>
          <w:rFonts w:ascii="Times New Roman" w:hAnsi="Times New Roman" w:cs="Times New Roman"/>
          <w:b/>
          <w:sz w:val="24"/>
          <w:szCs w:val="24"/>
        </w:rPr>
      </w:pPr>
    </w:p>
    <w:p w:rsidR="00BD70B3" w:rsidRPr="00214E04" w:rsidRDefault="00EF1178" w:rsidP="00BD70B3">
      <w:pPr>
        <w:jc w:val="both"/>
        <w:rPr>
          <w:rFonts w:ascii="Times New Roman" w:hAnsi="Times New Roman" w:cs="Times New Roman"/>
          <w:b/>
          <w:sz w:val="24"/>
          <w:szCs w:val="24"/>
        </w:rPr>
      </w:pPr>
      <w:r>
        <w:rPr>
          <w:rFonts w:ascii="Times New Roman" w:hAnsi="Times New Roman" w:cs="Times New Roman"/>
          <w:b/>
          <w:sz w:val="24"/>
          <w:szCs w:val="24"/>
        </w:rPr>
        <w:t>6.3.</w:t>
      </w:r>
      <w:r w:rsidR="00BD70B3" w:rsidRPr="00214E04">
        <w:rPr>
          <w:rFonts w:ascii="Times New Roman" w:hAnsi="Times New Roman" w:cs="Times New Roman"/>
          <w:b/>
          <w:sz w:val="24"/>
          <w:szCs w:val="24"/>
        </w:rPr>
        <w:t>Izviđaj</w:t>
      </w:r>
      <w:r w:rsidR="009414E7" w:rsidRPr="00214E04">
        <w:rPr>
          <w:rFonts w:ascii="Times New Roman" w:hAnsi="Times New Roman" w:cs="Times New Roman"/>
          <w:b/>
          <w:sz w:val="24"/>
          <w:szCs w:val="24"/>
        </w:rPr>
        <w:t>/</w:t>
      </w:r>
      <w:r w:rsidR="00BD70B3" w:rsidRPr="00214E04">
        <w:rPr>
          <w:rFonts w:ascii="Times New Roman" w:hAnsi="Times New Roman" w:cs="Times New Roman"/>
          <w:b/>
          <w:sz w:val="24"/>
          <w:szCs w:val="24"/>
        </w:rPr>
        <w:t xml:space="preserve"> istraga</w:t>
      </w:r>
    </w:p>
    <w:p w:rsidR="00D552F9" w:rsidRDefault="00D552F9" w:rsidP="00BD70B3">
      <w:pPr>
        <w:jc w:val="both"/>
        <w:rPr>
          <w:rFonts w:ascii="Times New Roman" w:hAnsi="Times New Roman" w:cs="Times New Roman"/>
          <w:sz w:val="24"/>
          <w:szCs w:val="24"/>
        </w:rPr>
      </w:pPr>
    </w:p>
    <w:p w:rsidR="00BD70B3" w:rsidRPr="00214E04" w:rsidRDefault="009414E7" w:rsidP="00BD70B3">
      <w:pPr>
        <w:jc w:val="both"/>
        <w:rPr>
          <w:rFonts w:ascii="Times New Roman" w:hAnsi="Times New Roman" w:cs="Times New Roman"/>
          <w:sz w:val="24"/>
          <w:szCs w:val="24"/>
        </w:rPr>
      </w:pPr>
      <w:r w:rsidRPr="00214E04">
        <w:rPr>
          <w:rFonts w:ascii="Times New Roman" w:hAnsi="Times New Roman" w:cs="Times New Roman"/>
          <w:sz w:val="24"/>
          <w:szCs w:val="24"/>
        </w:rPr>
        <w:t>Kada je objašnjena razlika između osnova sumnje i osnovana sumnje lakše će se razumjeti razlika između izviđaja i istrage.</w:t>
      </w:r>
    </w:p>
    <w:p w:rsidR="009414E7"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Izviđaj je faza postupka koji podrazum</w:t>
      </w:r>
      <w:r w:rsidR="00A3716F">
        <w:rPr>
          <w:rFonts w:ascii="Times New Roman" w:hAnsi="Times New Roman" w:cs="Times New Roman"/>
          <w:sz w:val="24"/>
          <w:szCs w:val="24"/>
        </w:rPr>
        <w:t>i</w:t>
      </w:r>
      <w:r w:rsidRPr="00214E04">
        <w:rPr>
          <w:rFonts w:ascii="Times New Roman" w:hAnsi="Times New Roman" w:cs="Times New Roman"/>
          <w:sz w:val="24"/>
          <w:szCs w:val="24"/>
        </w:rPr>
        <w:t xml:space="preserve">jeva </w:t>
      </w:r>
      <w:r w:rsidRPr="00214E04">
        <w:rPr>
          <w:rFonts w:ascii="Times New Roman" w:hAnsi="Times New Roman" w:cs="Times New Roman"/>
          <w:color w:val="000000" w:themeColor="text1"/>
          <w:sz w:val="24"/>
          <w:szCs w:val="24"/>
        </w:rPr>
        <w:t xml:space="preserve">postojanje </w:t>
      </w:r>
      <w:r w:rsidR="00B946CF" w:rsidRPr="00214E04">
        <w:rPr>
          <w:rFonts w:ascii="Times New Roman" w:hAnsi="Times New Roman" w:cs="Times New Roman"/>
          <w:color w:val="000000" w:themeColor="text1"/>
          <w:sz w:val="24"/>
          <w:szCs w:val="24"/>
        </w:rPr>
        <w:t xml:space="preserve">indicija ili </w:t>
      </w:r>
      <w:r w:rsidRPr="00214E04">
        <w:rPr>
          <w:rFonts w:ascii="Times New Roman" w:hAnsi="Times New Roman" w:cs="Times New Roman"/>
          <w:color w:val="000000" w:themeColor="text1"/>
          <w:sz w:val="24"/>
          <w:szCs w:val="24"/>
        </w:rPr>
        <w:t xml:space="preserve">osnova </w:t>
      </w:r>
      <w:r w:rsidRPr="00214E04">
        <w:rPr>
          <w:rFonts w:ascii="Times New Roman" w:hAnsi="Times New Roman" w:cs="Times New Roman"/>
          <w:sz w:val="24"/>
          <w:szCs w:val="24"/>
        </w:rPr>
        <w:t>sumnje da j</w:t>
      </w:r>
      <w:r w:rsidR="00065B2E" w:rsidRPr="00214E04">
        <w:rPr>
          <w:rFonts w:ascii="Times New Roman" w:hAnsi="Times New Roman" w:cs="Times New Roman"/>
          <w:sz w:val="24"/>
          <w:szCs w:val="24"/>
        </w:rPr>
        <w:t xml:space="preserve">e učinjeno </w:t>
      </w:r>
      <w:r w:rsidRPr="00214E04">
        <w:rPr>
          <w:rFonts w:ascii="Times New Roman" w:hAnsi="Times New Roman" w:cs="Times New Roman"/>
          <w:sz w:val="24"/>
          <w:szCs w:val="24"/>
        </w:rPr>
        <w:t xml:space="preserve">krivično djelo ili da je određeno lice učinilo krivično djelo. </w:t>
      </w:r>
    </w:p>
    <w:p w:rsidR="009414E7"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U okviru izviđaja, prije svega postupaju policija </w:t>
      </w:r>
      <w:r w:rsidR="009414E7" w:rsidRPr="00214E04">
        <w:rPr>
          <w:rFonts w:ascii="Times New Roman" w:hAnsi="Times New Roman" w:cs="Times New Roman"/>
          <w:sz w:val="24"/>
          <w:szCs w:val="24"/>
        </w:rPr>
        <w:t>i</w:t>
      </w:r>
      <w:r w:rsidRPr="00214E04">
        <w:rPr>
          <w:rFonts w:ascii="Times New Roman" w:hAnsi="Times New Roman" w:cs="Times New Roman"/>
          <w:sz w:val="24"/>
          <w:szCs w:val="24"/>
        </w:rPr>
        <w:t xml:space="preserve"> državn</w:t>
      </w:r>
      <w:r w:rsidR="00065B2E" w:rsidRPr="00214E04">
        <w:rPr>
          <w:rFonts w:ascii="Times New Roman" w:hAnsi="Times New Roman" w:cs="Times New Roman"/>
          <w:sz w:val="24"/>
          <w:szCs w:val="24"/>
        </w:rPr>
        <w:t>o</w:t>
      </w:r>
      <w:r w:rsidRPr="00214E04">
        <w:rPr>
          <w:rFonts w:ascii="Times New Roman" w:hAnsi="Times New Roman" w:cs="Times New Roman"/>
          <w:sz w:val="24"/>
          <w:szCs w:val="24"/>
        </w:rPr>
        <w:t xml:space="preserve"> tužila</w:t>
      </w:r>
      <w:r w:rsidR="00065B2E" w:rsidRPr="00214E04">
        <w:rPr>
          <w:rFonts w:ascii="Times New Roman" w:hAnsi="Times New Roman" w:cs="Times New Roman"/>
          <w:sz w:val="24"/>
          <w:szCs w:val="24"/>
        </w:rPr>
        <w:t>štvo</w:t>
      </w:r>
      <w:r w:rsidRPr="00214E04">
        <w:rPr>
          <w:rFonts w:ascii="Times New Roman" w:hAnsi="Times New Roman" w:cs="Times New Roman"/>
          <w:sz w:val="24"/>
          <w:szCs w:val="24"/>
        </w:rPr>
        <w:t xml:space="preserve">, s tim što mogu postupati </w:t>
      </w:r>
      <w:r w:rsidR="009414E7" w:rsidRPr="00214E04">
        <w:rPr>
          <w:rFonts w:ascii="Times New Roman" w:hAnsi="Times New Roman" w:cs="Times New Roman"/>
          <w:sz w:val="24"/>
          <w:szCs w:val="24"/>
        </w:rPr>
        <w:t>i</w:t>
      </w:r>
      <w:r w:rsidRPr="00214E04">
        <w:rPr>
          <w:rFonts w:ascii="Times New Roman" w:hAnsi="Times New Roman" w:cs="Times New Roman"/>
          <w:sz w:val="24"/>
          <w:szCs w:val="24"/>
        </w:rPr>
        <w:t xml:space="preserve"> neki drugi državni organi</w:t>
      </w:r>
      <w:r w:rsidR="00D66A9D" w:rsidRPr="00214E04">
        <w:rPr>
          <w:rFonts w:ascii="Times New Roman" w:hAnsi="Times New Roman" w:cs="Times New Roman"/>
          <w:color w:val="70AD47" w:themeColor="accent6"/>
          <w:sz w:val="24"/>
          <w:szCs w:val="24"/>
        </w:rPr>
        <w:t xml:space="preserve"> (</w:t>
      </w:r>
      <w:r w:rsidR="00D66A9D" w:rsidRPr="00214E04">
        <w:rPr>
          <w:rFonts w:ascii="Times New Roman" w:hAnsi="Times New Roman" w:cs="Times New Roman"/>
          <w:color w:val="000000" w:themeColor="text1"/>
          <w:sz w:val="24"/>
          <w:szCs w:val="24"/>
        </w:rPr>
        <w:t xml:space="preserve">inspekcijski, carinski, poreksi organi, vojna policija i dr.) </w:t>
      </w:r>
      <w:r w:rsidRPr="00214E04">
        <w:rPr>
          <w:rFonts w:ascii="Times New Roman" w:hAnsi="Times New Roman" w:cs="Times New Roman"/>
          <w:sz w:val="24"/>
          <w:szCs w:val="24"/>
        </w:rPr>
        <w:t xml:space="preserve">kojima je jedna od funkcija otkrivanje krivičnih djela </w:t>
      </w:r>
      <w:r w:rsidR="009414E7" w:rsidRPr="00214E04">
        <w:rPr>
          <w:rFonts w:ascii="Times New Roman" w:hAnsi="Times New Roman" w:cs="Times New Roman"/>
          <w:sz w:val="24"/>
          <w:szCs w:val="24"/>
        </w:rPr>
        <w:t>i</w:t>
      </w:r>
      <w:r w:rsidRPr="00214E04">
        <w:rPr>
          <w:rFonts w:ascii="Times New Roman" w:hAnsi="Times New Roman" w:cs="Times New Roman"/>
          <w:sz w:val="24"/>
          <w:szCs w:val="24"/>
        </w:rPr>
        <w:t xml:space="preserve"> učinilaca</w:t>
      </w:r>
      <w:r w:rsidR="00D66A9D" w:rsidRPr="00214E04">
        <w:rPr>
          <w:rFonts w:ascii="Times New Roman" w:hAnsi="Times New Roman" w:cs="Times New Roman"/>
          <w:sz w:val="24"/>
          <w:szCs w:val="24"/>
        </w:rPr>
        <w:t>.</w:t>
      </w:r>
    </w:p>
    <w:p w:rsidR="00FA2205" w:rsidRPr="00214E04" w:rsidRDefault="00FA2205" w:rsidP="00BD70B3">
      <w:pPr>
        <w:jc w:val="both"/>
        <w:rPr>
          <w:rFonts w:ascii="Times New Roman" w:hAnsi="Times New Roman" w:cs="Times New Roman"/>
          <w:color w:val="70AD47" w:themeColor="accent6"/>
          <w:sz w:val="24"/>
          <w:szCs w:val="24"/>
        </w:rPr>
      </w:pPr>
      <w:r w:rsidRPr="00214E04">
        <w:rPr>
          <w:rFonts w:ascii="Times New Roman" w:hAnsi="Times New Roman" w:cs="Times New Roman"/>
          <w:b/>
          <w:color w:val="5B9BD5" w:themeColor="accent1"/>
          <w:sz w:val="24"/>
          <w:szCs w:val="24"/>
        </w:rPr>
        <w:t xml:space="preserve">Boks </w:t>
      </w:r>
      <w:r>
        <w:rPr>
          <w:rFonts w:ascii="Times New Roman" w:hAnsi="Times New Roman" w:cs="Times New Roman"/>
          <w:b/>
          <w:color w:val="5B9BD5" w:themeColor="accent1"/>
          <w:sz w:val="24"/>
          <w:szCs w:val="24"/>
        </w:rPr>
        <w:t>I</w:t>
      </w:r>
      <w:r w:rsidRPr="00FA2205">
        <w:rPr>
          <w:rFonts w:ascii="Times New Roman" w:hAnsi="Times New Roman" w:cs="Times New Roman"/>
          <w:color w:val="5B9BD5" w:themeColor="accent1"/>
          <w:sz w:val="24"/>
          <w:szCs w:val="24"/>
        </w:rPr>
        <w:t>– Izviđaj</w:t>
      </w:r>
      <w:r w:rsidRPr="00214E04">
        <w:rPr>
          <w:rFonts w:ascii="Times New Roman" w:hAnsi="Times New Roman" w:cs="Times New Roman"/>
          <w:b/>
          <w:color w:val="5B9BD5" w:themeColor="accent1"/>
          <w:sz w:val="24"/>
          <w:szCs w:val="24"/>
        </w:rPr>
        <w:t xml:space="preserve"> </w:t>
      </w:r>
      <w:r w:rsidRPr="00214E04">
        <w:rPr>
          <w:rFonts w:ascii="Times New Roman" w:hAnsi="Times New Roman" w:cs="Times New Roman"/>
          <w:color w:val="5B9BD5" w:themeColor="accent1"/>
          <w:sz w:val="24"/>
          <w:szCs w:val="24"/>
        </w:rPr>
        <w:t>– faza postupka u kojoj postoji osnov sumnje da je određeno lice učinilo krivično djelo.</w:t>
      </w:r>
    </w:p>
    <w:p w:rsidR="00FA2205"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Kad taj stepen sumnje</w:t>
      </w:r>
      <w:r w:rsidR="00FA2205">
        <w:rPr>
          <w:rFonts w:ascii="Times New Roman" w:hAnsi="Times New Roman" w:cs="Times New Roman"/>
          <w:sz w:val="24"/>
          <w:szCs w:val="24"/>
        </w:rPr>
        <w:t>,</w:t>
      </w:r>
      <w:r w:rsidRPr="00214E04">
        <w:rPr>
          <w:rFonts w:ascii="Times New Roman" w:hAnsi="Times New Roman" w:cs="Times New Roman"/>
          <w:sz w:val="24"/>
          <w:szCs w:val="24"/>
        </w:rPr>
        <w:t xml:space="preserve"> na osnovu prikupljenih dokaza </w:t>
      </w:r>
      <w:r w:rsidR="00065B2E" w:rsidRPr="00214E04">
        <w:rPr>
          <w:rFonts w:ascii="Times New Roman" w:hAnsi="Times New Roman" w:cs="Times New Roman"/>
          <w:sz w:val="24"/>
          <w:szCs w:val="24"/>
        </w:rPr>
        <w:t>i</w:t>
      </w:r>
      <w:r w:rsidRPr="00214E04">
        <w:rPr>
          <w:rFonts w:ascii="Times New Roman" w:hAnsi="Times New Roman" w:cs="Times New Roman"/>
          <w:sz w:val="24"/>
          <w:szCs w:val="24"/>
        </w:rPr>
        <w:t xml:space="preserve"> podataka</w:t>
      </w:r>
      <w:r w:rsidR="00FA2205">
        <w:rPr>
          <w:rFonts w:ascii="Times New Roman" w:hAnsi="Times New Roman" w:cs="Times New Roman"/>
          <w:sz w:val="24"/>
          <w:szCs w:val="24"/>
        </w:rPr>
        <w:t>,</w:t>
      </w:r>
      <w:r w:rsidRPr="00214E04">
        <w:rPr>
          <w:rFonts w:ascii="Times New Roman" w:hAnsi="Times New Roman" w:cs="Times New Roman"/>
          <w:sz w:val="24"/>
          <w:szCs w:val="24"/>
        </w:rPr>
        <w:t xml:space="preserve"> preraste iz osnova sumnje u osnovanu sumnju državni tužilac donosi naredbu o sprovođenju istrage. </w:t>
      </w:r>
    </w:p>
    <w:p w:rsidR="00065B2E" w:rsidRPr="00214E04" w:rsidRDefault="00BD70B3" w:rsidP="00BD70B3">
      <w:pPr>
        <w:jc w:val="both"/>
        <w:rPr>
          <w:rFonts w:ascii="Times New Roman" w:hAnsi="Times New Roman" w:cs="Times New Roman"/>
          <w:sz w:val="24"/>
          <w:szCs w:val="24"/>
        </w:rPr>
      </w:pPr>
      <w:r w:rsidRPr="00214E04">
        <w:rPr>
          <w:rFonts w:ascii="Times New Roman" w:hAnsi="Times New Roman" w:cs="Times New Roman"/>
          <w:sz w:val="24"/>
          <w:szCs w:val="24"/>
        </w:rPr>
        <w:t>To je već druga faza krivičnog postupka koja podrazumijeva vođenje istr</w:t>
      </w:r>
      <w:r w:rsidR="00065B2E" w:rsidRPr="00214E04">
        <w:rPr>
          <w:rFonts w:ascii="Times New Roman" w:hAnsi="Times New Roman" w:cs="Times New Roman"/>
          <w:sz w:val="24"/>
          <w:szCs w:val="24"/>
        </w:rPr>
        <w:t>a</w:t>
      </w:r>
      <w:r w:rsidRPr="00214E04">
        <w:rPr>
          <w:rFonts w:ascii="Times New Roman" w:hAnsi="Times New Roman" w:cs="Times New Roman"/>
          <w:sz w:val="24"/>
          <w:szCs w:val="24"/>
        </w:rPr>
        <w:t>ge protiv određenog lica za određeno krivično djelo na osnovu naredbe. Ta istraga će ili završiti naredbom o obustavi istrage</w:t>
      </w:r>
      <w:r w:rsidR="00065B2E" w:rsidRPr="00214E04">
        <w:rPr>
          <w:rFonts w:ascii="Times New Roman" w:hAnsi="Times New Roman" w:cs="Times New Roman"/>
          <w:sz w:val="24"/>
          <w:szCs w:val="24"/>
        </w:rPr>
        <w:t>,</w:t>
      </w:r>
      <w:r w:rsidRPr="00214E04">
        <w:rPr>
          <w:rFonts w:ascii="Times New Roman" w:hAnsi="Times New Roman" w:cs="Times New Roman"/>
          <w:sz w:val="24"/>
          <w:szCs w:val="24"/>
        </w:rPr>
        <w:t xml:space="preserve"> ukoliko se taj  stepen osnovane sumnje dovoljno ne potkrijepi da bude potreban za podizanje optužnice ili eventualno podizanjem optužnice kada se ona dostavlja sudu </w:t>
      </w:r>
      <w:r w:rsidR="00065B2E" w:rsidRPr="00214E04">
        <w:rPr>
          <w:rFonts w:ascii="Times New Roman" w:hAnsi="Times New Roman" w:cs="Times New Roman"/>
          <w:sz w:val="24"/>
          <w:szCs w:val="24"/>
        </w:rPr>
        <w:t>i</w:t>
      </w:r>
      <w:r w:rsidRPr="00214E04">
        <w:rPr>
          <w:rFonts w:ascii="Times New Roman" w:hAnsi="Times New Roman" w:cs="Times New Roman"/>
          <w:sz w:val="24"/>
          <w:szCs w:val="24"/>
        </w:rPr>
        <w:t xml:space="preserve"> nakon što prođe postupak kontrole </w:t>
      </w:r>
      <w:r w:rsidR="00065B2E" w:rsidRPr="00214E04">
        <w:rPr>
          <w:rFonts w:ascii="Times New Roman" w:hAnsi="Times New Roman" w:cs="Times New Roman"/>
          <w:sz w:val="24"/>
          <w:szCs w:val="24"/>
        </w:rPr>
        <w:t>i</w:t>
      </w:r>
      <w:r w:rsidRPr="00214E04">
        <w:rPr>
          <w:rFonts w:ascii="Times New Roman" w:hAnsi="Times New Roman" w:cs="Times New Roman"/>
          <w:sz w:val="24"/>
          <w:szCs w:val="24"/>
        </w:rPr>
        <w:t xml:space="preserve"> bude potvrđena počinje onaj glavni krivični postupak koji se odvija pred sudom</w:t>
      </w:r>
      <w:r w:rsidR="00B946CF" w:rsidRPr="00214E04">
        <w:rPr>
          <w:rFonts w:ascii="Times New Roman" w:hAnsi="Times New Roman" w:cs="Times New Roman"/>
          <w:sz w:val="24"/>
          <w:szCs w:val="24"/>
        </w:rPr>
        <w:t xml:space="preserve"> – </w:t>
      </w:r>
      <w:r w:rsidR="00B946CF" w:rsidRPr="00214E04">
        <w:rPr>
          <w:rFonts w:ascii="Times New Roman" w:hAnsi="Times New Roman" w:cs="Times New Roman"/>
          <w:color w:val="000000" w:themeColor="text1"/>
          <w:sz w:val="24"/>
          <w:szCs w:val="24"/>
        </w:rPr>
        <w:t>a zove se glavni pretres</w:t>
      </w:r>
      <w:r w:rsidRPr="00214E04">
        <w:rPr>
          <w:rFonts w:ascii="Times New Roman" w:hAnsi="Times New Roman" w:cs="Times New Roman"/>
          <w:sz w:val="24"/>
          <w:szCs w:val="24"/>
        </w:rPr>
        <w:t xml:space="preserve">. </w:t>
      </w:r>
    </w:p>
    <w:p w:rsidR="002067F6" w:rsidRDefault="00065B2E" w:rsidP="00B305C7">
      <w:pPr>
        <w:pStyle w:val="Normal1"/>
        <w:shd w:val="clear" w:color="auto" w:fill="FFFFFF"/>
        <w:spacing w:before="0" w:beforeAutospacing="0" w:after="150" w:afterAutospacing="0"/>
        <w:jc w:val="both"/>
      </w:pPr>
      <w:r w:rsidRPr="00214E04">
        <w:t>Na osnovu prethodno navedenog možemo rezimirati i konstatovati da je istraga faza postupka koja podrazum</w:t>
      </w:r>
      <w:r w:rsidR="00CA3281" w:rsidRPr="00214E04">
        <w:t>i</w:t>
      </w:r>
      <w:r w:rsidRPr="00214E04">
        <w:t>jeva postojanje osnovane sumnje da je određeno lice učinilo krivično djelo, za razliku od izviđaja koji</w:t>
      </w:r>
      <w:r w:rsidR="00B946CF" w:rsidRPr="00214E04">
        <w:t xml:space="preserve">, </w:t>
      </w:r>
      <w:r w:rsidR="00B946CF" w:rsidRPr="00214E04">
        <w:rPr>
          <w:color w:val="000000" w:themeColor="text1"/>
        </w:rPr>
        <w:t>po pravilu</w:t>
      </w:r>
      <w:r w:rsidR="00B946CF" w:rsidRPr="00214E04">
        <w:t>,</w:t>
      </w:r>
      <w:r w:rsidRPr="00214E04">
        <w:t xml:space="preserve"> podrazum</w:t>
      </w:r>
      <w:r w:rsidR="00CA3281" w:rsidRPr="00214E04">
        <w:t>i</w:t>
      </w:r>
      <w:r w:rsidRPr="00214E04">
        <w:t>jeva postojanje osnova sumnje da je određeno lice učinilo krivično djelo.</w:t>
      </w:r>
      <w:r w:rsidR="00B305C7" w:rsidRPr="00214E04">
        <w:t xml:space="preserve"> </w:t>
      </w:r>
    </w:p>
    <w:p w:rsidR="00B305C7" w:rsidRPr="00214E04" w:rsidRDefault="00B305C7" w:rsidP="00B305C7">
      <w:pPr>
        <w:pStyle w:val="Normal1"/>
        <w:shd w:val="clear" w:color="auto" w:fill="FFFFFF"/>
        <w:spacing w:before="0" w:beforeAutospacing="0" w:after="150" w:afterAutospacing="0"/>
        <w:jc w:val="both"/>
        <w:rPr>
          <w:color w:val="000000" w:themeColor="text1"/>
          <w:shd w:val="clear" w:color="auto" w:fill="FFFFFF"/>
        </w:rPr>
      </w:pPr>
      <w:r w:rsidRPr="00214E04">
        <w:t>U</w:t>
      </w:r>
      <w:r w:rsidRPr="00214E04">
        <w:rPr>
          <w:shd w:val="clear" w:color="auto" w:fill="FFFFFF"/>
        </w:rPr>
        <w:t xml:space="preserve"> okviru </w:t>
      </w:r>
      <w:r w:rsidR="002067F6">
        <w:rPr>
          <w:shd w:val="clear" w:color="auto" w:fill="FFFFFF"/>
        </w:rPr>
        <w:t>istrage, kao</w:t>
      </w:r>
      <w:r w:rsidRPr="00214E04">
        <w:rPr>
          <w:shd w:val="clear" w:color="auto" w:fill="FFFFFF"/>
        </w:rPr>
        <w:t xml:space="preserve"> faze</w:t>
      </w:r>
      <w:r w:rsidR="002067F6">
        <w:rPr>
          <w:shd w:val="clear" w:color="auto" w:fill="FFFFFF"/>
        </w:rPr>
        <w:t xml:space="preserve"> postupka,</w:t>
      </w:r>
      <w:r w:rsidRPr="00214E04">
        <w:rPr>
          <w:shd w:val="clear" w:color="auto" w:fill="FFFFFF"/>
        </w:rPr>
        <w:t xml:space="preserve"> prikupljaju dokazi i podaci potrebni državnom tužiocu da odluči da li će podići optužnicu ili obustaviti istragu. Istraga se može voditi samo protiv određenog lica, za određeno krivično djelo</w:t>
      </w:r>
      <w:r w:rsidR="00B946CF" w:rsidRPr="00214E04">
        <w:rPr>
          <w:shd w:val="clear" w:color="auto" w:fill="FFFFFF"/>
        </w:rPr>
        <w:t xml:space="preserve">, </w:t>
      </w:r>
      <w:r w:rsidR="00B946CF" w:rsidRPr="00214E04">
        <w:rPr>
          <w:color w:val="000000" w:themeColor="text1"/>
          <w:shd w:val="clear" w:color="auto" w:fill="FFFFFF"/>
        </w:rPr>
        <w:t xml:space="preserve">a </w:t>
      </w:r>
      <w:r w:rsidR="00D66A9D" w:rsidRPr="00214E04">
        <w:rPr>
          <w:color w:val="000000" w:themeColor="text1"/>
          <w:shd w:val="clear" w:color="auto" w:fill="FFFFFF"/>
        </w:rPr>
        <w:t>moguće je i njeno proširenje pr</w:t>
      </w:r>
      <w:r w:rsidR="00B946CF" w:rsidRPr="00214E04">
        <w:rPr>
          <w:color w:val="000000" w:themeColor="text1"/>
          <w:shd w:val="clear" w:color="auto" w:fill="FFFFFF"/>
        </w:rPr>
        <w:t>otiv d</w:t>
      </w:r>
      <w:r w:rsidR="00D66A9D" w:rsidRPr="00214E04">
        <w:rPr>
          <w:color w:val="000000" w:themeColor="text1"/>
          <w:shd w:val="clear" w:color="auto" w:fill="FFFFFF"/>
        </w:rPr>
        <w:t>rugog ili drugih lica, za drugo</w:t>
      </w:r>
      <w:r w:rsidR="00B946CF" w:rsidRPr="00214E04">
        <w:rPr>
          <w:color w:val="000000" w:themeColor="text1"/>
          <w:shd w:val="clear" w:color="auto" w:fill="FFFFFF"/>
        </w:rPr>
        <w:t xml:space="preserve"> ili druga krivična djela.</w:t>
      </w:r>
    </w:p>
    <w:p w:rsidR="00D552F9" w:rsidRDefault="00D552F9" w:rsidP="00BD70B3">
      <w:pPr>
        <w:jc w:val="both"/>
        <w:rPr>
          <w:rFonts w:ascii="Times New Roman" w:hAnsi="Times New Roman" w:cs="Times New Roman"/>
          <w:b/>
          <w:color w:val="5B9BD5" w:themeColor="accent1"/>
          <w:sz w:val="24"/>
          <w:szCs w:val="24"/>
        </w:rPr>
      </w:pPr>
    </w:p>
    <w:p w:rsidR="000A6613" w:rsidRPr="00214E04" w:rsidRDefault="000A6613" w:rsidP="00BD70B3">
      <w:pPr>
        <w:jc w:val="both"/>
        <w:rPr>
          <w:rFonts w:ascii="Times New Roman" w:hAnsi="Times New Roman" w:cs="Times New Roman"/>
          <w:color w:val="5B9BD5" w:themeColor="accent1"/>
          <w:sz w:val="24"/>
          <w:szCs w:val="24"/>
        </w:rPr>
      </w:pPr>
      <w:r w:rsidRPr="00214E04">
        <w:rPr>
          <w:rFonts w:ascii="Times New Roman" w:hAnsi="Times New Roman" w:cs="Times New Roman"/>
          <w:b/>
          <w:color w:val="5B9BD5" w:themeColor="accent1"/>
          <w:sz w:val="24"/>
          <w:szCs w:val="24"/>
        </w:rPr>
        <w:t>Boks</w:t>
      </w:r>
      <w:r w:rsidR="00FA2205">
        <w:rPr>
          <w:rFonts w:ascii="Times New Roman" w:hAnsi="Times New Roman" w:cs="Times New Roman"/>
          <w:b/>
          <w:color w:val="5B9BD5" w:themeColor="accent1"/>
          <w:sz w:val="24"/>
          <w:szCs w:val="24"/>
        </w:rPr>
        <w:t xml:space="preserve"> II - </w:t>
      </w:r>
      <w:r w:rsidRPr="00A3716F">
        <w:rPr>
          <w:rFonts w:ascii="Times New Roman" w:hAnsi="Times New Roman" w:cs="Times New Roman"/>
          <w:color w:val="5B9BD5" w:themeColor="accent1"/>
          <w:sz w:val="24"/>
          <w:szCs w:val="24"/>
        </w:rPr>
        <w:t>Istraga</w:t>
      </w:r>
      <w:r w:rsidRPr="00214E04">
        <w:rPr>
          <w:rFonts w:ascii="Times New Roman" w:hAnsi="Times New Roman" w:cs="Times New Roman"/>
          <w:b/>
          <w:color w:val="5B9BD5" w:themeColor="accent1"/>
          <w:sz w:val="24"/>
          <w:szCs w:val="24"/>
        </w:rPr>
        <w:t xml:space="preserve"> – </w:t>
      </w:r>
      <w:r w:rsidRPr="00214E04">
        <w:rPr>
          <w:rFonts w:ascii="Times New Roman" w:hAnsi="Times New Roman" w:cs="Times New Roman"/>
          <w:color w:val="5B9BD5" w:themeColor="accent1"/>
          <w:sz w:val="24"/>
          <w:szCs w:val="24"/>
        </w:rPr>
        <w:t>faza postupka u kojoj postoji osnovana sumnje da je određeno lice učinilo krivično djelo.</w:t>
      </w:r>
    </w:p>
    <w:p w:rsidR="00D552F9" w:rsidRDefault="00D552F9" w:rsidP="00BD70B3">
      <w:pPr>
        <w:jc w:val="both"/>
        <w:rPr>
          <w:rFonts w:ascii="Times New Roman" w:hAnsi="Times New Roman" w:cs="Times New Roman"/>
          <w:b/>
          <w:sz w:val="24"/>
          <w:szCs w:val="24"/>
        </w:rPr>
      </w:pPr>
    </w:p>
    <w:p w:rsidR="00D552F9" w:rsidRDefault="00D552F9" w:rsidP="00BD70B3">
      <w:pPr>
        <w:jc w:val="both"/>
        <w:rPr>
          <w:rFonts w:ascii="Times New Roman" w:hAnsi="Times New Roman" w:cs="Times New Roman"/>
          <w:b/>
          <w:sz w:val="24"/>
          <w:szCs w:val="24"/>
        </w:rPr>
      </w:pPr>
    </w:p>
    <w:p w:rsidR="00D552F9" w:rsidRDefault="00D552F9" w:rsidP="00BD70B3">
      <w:pPr>
        <w:jc w:val="both"/>
        <w:rPr>
          <w:rFonts w:ascii="Times New Roman" w:hAnsi="Times New Roman" w:cs="Times New Roman"/>
          <w:b/>
          <w:sz w:val="24"/>
          <w:szCs w:val="24"/>
        </w:rPr>
      </w:pPr>
    </w:p>
    <w:p w:rsidR="00D552F9" w:rsidRDefault="00D552F9" w:rsidP="00BD70B3">
      <w:pPr>
        <w:jc w:val="both"/>
        <w:rPr>
          <w:rFonts w:ascii="Times New Roman" w:hAnsi="Times New Roman" w:cs="Times New Roman"/>
          <w:b/>
          <w:sz w:val="24"/>
          <w:szCs w:val="24"/>
        </w:rPr>
      </w:pPr>
    </w:p>
    <w:p w:rsidR="0089296D" w:rsidRDefault="0089296D" w:rsidP="00BD70B3">
      <w:pPr>
        <w:jc w:val="both"/>
        <w:rPr>
          <w:rFonts w:ascii="Times New Roman" w:hAnsi="Times New Roman" w:cs="Times New Roman"/>
          <w:b/>
          <w:sz w:val="24"/>
          <w:szCs w:val="24"/>
        </w:rPr>
      </w:pPr>
    </w:p>
    <w:p w:rsidR="00065B2E" w:rsidRPr="00214E04" w:rsidRDefault="00EF1178" w:rsidP="00BD70B3">
      <w:pPr>
        <w:jc w:val="both"/>
        <w:rPr>
          <w:rFonts w:ascii="Times New Roman" w:hAnsi="Times New Roman" w:cs="Times New Roman"/>
          <w:b/>
          <w:sz w:val="24"/>
          <w:szCs w:val="24"/>
        </w:rPr>
      </w:pPr>
      <w:r>
        <w:rPr>
          <w:rFonts w:ascii="Times New Roman" w:hAnsi="Times New Roman" w:cs="Times New Roman"/>
          <w:b/>
          <w:sz w:val="24"/>
          <w:szCs w:val="24"/>
        </w:rPr>
        <w:lastRenderedPageBreak/>
        <w:t>6.4.</w:t>
      </w:r>
      <w:r w:rsidR="00D66A9D" w:rsidRPr="00214E04">
        <w:rPr>
          <w:rFonts w:ascii="Times New Roman" w:hAnsi="Times New Roman" w:cs="Times New Roman"/>
          <w:b/>
          <w:sz w:val="24"/>
          <w:szCs w:val="24"/>
        </w:rPr>
        <w:t>I</w:t>
      </w:r>
      <w:r w:rsidR="00065B2E" w:rsidRPr="00214E04">
        <w:rPr>
          <w:rFonts w:ascii="Times New Roman" w:hAnsi="Times New Roman" w:cs="Times New Roman"/>
          <w:b/>
          <w:sz w:val="24"/>
          <w:szCs w:val="24"/>
        </w:rPr>
        <w:t>zviđaj/uviđaj</w:t>
      </w:r>
    </w:p>
    <w:p w:rsidR="00065B2E" w:rsidRPr="00214E04" w:rsidRDefault="00065B2E" w:rsidP="00BD70B3">
      <w:pPr>
        <w:jc w:val="both"/>
        <w:rPr>
          <w:rFonts w:ascii="Times New Roman" w:hAnsi="Times New Roman" w:cs="Times New Roman"/>
          <w:sz w:val="24"/>
          <w:szCs w:val="24"/>
        </w:rPr>
      </w:pPr>
      <w:r w:rsidRPr="00214E04">
        <w:rPr>
          <w:rFonts w:ascii="Times New Roman" w:hAnsi="Times New Roman" w:cs="Times New Roman"/>
          <w:sz w:val="24"/>
          <w:szCs w:val="24"/>
        </w:rPr>
        <w:t xml:space="preserve">Zbog činjenice da se u javnosti </w:t>
      </w:r>
      <w:r w:rsidR="00BD70B3" w:rsidRPr="00214E04">
        <w:rPr>
          <w:rFonts w:ascii="Times New Roman" w:hAnsi="Times New Roman" w:cs="Times New Roman"/>
          <w:sz w:val="24"/>
          <w:szCs w:val="24"/>
        </w:rPr>
        <w:t xml:space="preserve">često ne pravi razlika između pojmova izviđaj </w:t>
      </w:r>
      <w:r w:rsidRPr="00214E04">
        <w:rPr>
          <w:rFonts w:ascii="Times New Roman" w:hAnsi="Times New Roman" w:cs="Times New Roman"/>
          <w:sz w:val="24"/>
          <w:szCs w:val="24"/>
        </w:rPr>
        <w:t>i</w:t>
      </w:r>
      <w:r w:rsidR="00BD70B3" w:rsidRPr="00214E04">
        <w:rPr>
          <w:rFonts w:ascii="Times New Roman" w:hAnsi="Times New Roman" w:cs="Times New Roman"/>
          <w:sz w:val="24"/>
          <w:szCs w:val="24"/>
        </w:rPr>
        <w:t xml:space="preserve"> uviđaj</w:t>
      </w:r>
      <w:r w:rsidRPr="00214E04">
        <w:rPr>
          <w:rFonts w:ascii="Times New Roman" w:hAnsi="Times New Roman" w:cs="Times New Roman"/>
          <w:sz w:val="24"/>
          <w:szCs w:val="24"/>
        </w:rPr>
        <w:t>, nastojaćemo da maksimalno pojednostavimo ova tva termina, kako biste ih lakše razumjeli.</w:t>
      </w:r>
      <w:r w:rsidR="00BD70B3" w:rsidRPr="00214E04">
        <w:rPr>
          <w:rFonts w:ascii="Times New Roman" w:hAnsi="Times New Roman" w:cs="Times New Roman"/>
          <w:sz w:val="24"/>
          <w:szCs w:val="24"/>
        </w:rPr>
        <w:t xml:space="preserve"> </w:t>
      </w:r>
    </w:p>
    <w:p w:rsidR="00065B2E" w:rsidRDefault="00065B2E" w:rsidP="00BD70B3">
      <w:pPr>
        <w:jc w:val="both"/>
        <w:rPr>
          <w:rFonts w:ascii="Times New Roman" w:hAnsi="Times New Roman" w:cs="Times New Roman"/>
          <w:sz w:val="24"/>
          <w:szCs w:val="24"/>
          <w:shd w:val="clear" w:color="auto" w:fill="FFFFFF"/>
        </w:rPr>
      </w:pPr>
      <w:r w:rsidRPr="00214E04">
        <w:rPr>
          <w:rFonts w:ascii="Times New Roman" w:hAnsi="Times New Roman" w:cs="Times New Roman"/>
          <w:sz w:val="24"/>
          <w:szCs w:val="24"/>
        </w:rPr>
        <w:t xml:space="preserve">Kao što smo utvrdili, </w:t>
      </w:r>
      <w:r w:rsidR="00BD70B3" w:rsidRPr="00214E04">
        <w:rPr>
          <w:rFonts w:ascii="Times New Roman" w:hAnsi="Times New Roman" w:cs="Times New Roman"/>
          <w:sz w:val="24"/>
          <w:szCs w:val="24"/>
        </w:rPr>
        <w:t>izviđaj je faza postupka,</w:t>
      </w:r>
      <w:r w:rsidRPr="00214E04">
        <w:rPr>
          <w:rFonts w:ascii="Times New Roman" w:hAnsi="Times New Roman" w:cs="Times New Roman"/>
          <w:sz w:val="24"/>
          <w:szCs w:val="24"/>
        </w:rPr>
        <w:t xml:space="preserve"> koja podrazum</w:t>
      </w:r>
      <w:r w:rsidR="00CA3281" w:rsidRPr="00214E04">
        <w:rPr>
          <w:rFonts w:ascii="Times New Roman" w:hAnsi="Times New Roman" w:cs="Times New Roman"/>
          <w:sz w:val="24"/>
          <w:szCs w:val="24"/>
        </w:rPr>
        <w:t>i</w:t>
      </w:r>
      <w:r w:rsidRPr="00214E04">
        <w:rPr>
          <w:rFonts w:ascii="Times New Roman" w:hAnsi="Times New Roman" w:cs="Times New Roman"/>
          <w:sz w:val="24"/>
          <w:szCs w:val="24"/>
        </w:rPr>
        <w:t>jeva postojanje osnova sumnje da je određeno lice učinilo krivično djelo.</w:t>
      </w:r>
      <w:r w:rsidR="00BD70B3" w:rsidRPr="00214E04">
        <w:rPr>
          <w:rFonts w:ascii="Times New Roman" w:hAnsi="Times New Roman" w:cs="Times New Roman"/>
          <w:sz w:val="24"/>
          <w:szCs w:val="24"/>
        </w:rPr>
        <w:t xml:space="preserve"> </w:t>
      </w:r>
      <w:r w:rsidR="00B305C7" w:rsidRPr="00214E04">
        <w:rPr>
          <w:rFonts w:ascii="Times New Roman" w:hAnsi="Times New Roman" w:cs="Times New Roman"/>
          <w:sz w:val="24"/>
          <w:szCs w:val="24"/>
        </w:rPr>
        <w:t>U</w:t>
      </w:r>
      <w:r w:rsidR="00B305C7" w:rsidRPr="00214E04">
        <w:rPr>
          <w:rFonts w:ascii="Times New Roman" w:hAnsi="Times New Roman" w:cs="Times New Roman"/>
          <w:sz w:val="24"/>
          <w:szCs w:val="24"/>
          <w:shd w:val="clear" w:color="auto" w:fill="FFFFFF"/>
        </w:rPr>
        <w:t xml:space="preserve"> okviru ove faze prikupljaju se dokazi, obavještenja i podaci potrebni državnom tužiocu da donese odluku da li će odbaciti krivičnu prijavu, sprovesti istragu ili će podnijeti sudu optužni predlog</w:t>
      </w:r>
    </w:p>
    <w:p w:rsidR="002067F6" w:rsidRPr="00214E04" w:rsidRDefault="002067F6" w:rsidP="00BD70B3">
      <w:pPr>
        <w:jc w:val="both"/>
        <w:rPr>
          <w:rFonts w:ascii="Times New Roman" w:hAnsi="Times New Roman" w:cs="Times New Roman"/>
          <w:sz w:val="24"/>
          <w:szCs w:val="24"/>
        </w:rPr>
      </w:pPr>
      <w:r w:rsidRPr="00214E04">
        <w:rPr>
          <w:rFonts w:ascii="Times New Roman" w:hAnsi="Times New Roman" w:cs="Times New Roman"/>
          <w:color w:val="5B9BD5" w:themeColor="accent1"/>
          <w:sz w:val="24"/>
          <w:szCs w:val="24"/>
        </w:rPr>
        <w:t xml:space="preserve">Boks </w:t>
      </w:r>
      <w:r>
        <w:rPr>
          <w:rFonts w:ascii="Times New Roman" w:hAnsi="Times New Roman" w:cs="Times New Roman"/>
          <w:color w:val="5B9BD5" w:themeColor="accent1"/>
          <w:sz w:val="24"/>
          <w:szCs w:val="24"/>
        </w:rPr>
        <w:t>I</w:t>
      </w:r>
      <w:r w:rsidRPr="00214E04">
        <w:rPr>
          <w:rFonts w:ascii="Times New Roman" w:hAnsi="Times New Roman" w:cs="Times New Roman"/>
          <w:color w:val="5B9BD5" w:themeColor="accent1"/>
          <w:sz w:val="24"/>
          <w:szCs w:val="24"/>
        </w:rPr>
        <w:t xml:space="preserve">– </w:t>
      </w:r>
      <w:r w:rsidRPr="00214E04">
        <w:rPr>
          <w:rFonts w:ascii="Times New Roman" w:hAnsi="Times New Roman" w:cs="Times New Roman"/>
          <w:b/>
          <w:color w:val="5B9BD5" w:themeColor="accent1"/>
          <w:sz w:val="24"/>
          <w:szCs w:val="24"/>
        </w:rPr>
        <w:t>Izviđaj</w:t>
      </w:r>
      <w:r w:rsidRPr="00214E04">
        <w:rPr>
          <w:rFonts w:ascii="Times New Roman" w:hAnsi="Times New Roman" w:cs="Times New Roman"/>
          <w:color w:val="5B9BD5" w:themeColor="accent1"/>
          <w:sz w:val="24"/>
          <w:szCs w:val="24"/>
        </w:rPr>
        <w:t xml:space="preserve"> – faza postupka</w:t>
      </w:r>
    </w:p>
    <w:p w:rsidR="00422105" w:rsidRPr="00214E04" w:rsidRDefault="00065B2E" w:rsidP="00422105">
      <w:pPr>
        <w:jc w:val="both"/>
        <w:rPr>
          <w:rFonts w:ascii="Times New Roman" w:hAnsi="Times New Roman" w:cs="Times New Roman"/>
          <w:color w:val="000000" w:themeColor="text1"/>
          <w:sz w:val="24"/>
          <w:szCs w:val="24"/>
        </w:rPr>
      </w:pPr>
      <w:r w:rsidRPr="00214E04">
        <w:rPr>
          <w:rFonts w:ascii="Times New Roman" w:hAnsi="Times New Roman" w:cs="Times New Roman"/>
          <w:sz w:val="24"/>
          <w:szCs w:val="24"/>
        </w:rPr>
        <w:t>Uviđaj ne predstavlja fazu postupka, već je riječ o dokaznoj radnji,</w:t>
      </w:r>
      <w:r w:rsidR="00BD70B3" w:rsidRPr="00214E04">
        <w:rPr>
          <w:rFonts w:ascii="Times New Roman" w:hAnsi="Times New Roman" w:cs="Times New Roman"/>
          <w:sz w:val="24"/>
          <w:szCs w:val="24"/>
        </w:rPr>
        <w:t xml:space="preserve"> koj</w:t>
      </w:r>
      <w:r w:rsidRPr="00214E04">
        <w:rPr>
          <w:rFonts w:ascii="Times New Roman" w:hAnsi="Times New Roman" w:cs="Times New Roman"/>
          <w:sz w:val="24"/>
          <w:szCs w:val="24"/>
        </w:rPr>
        <w:t>a</w:t>
      </w:r>
      <w:r w:rsidR="00BD70B3" w:rsidRPr="00214E04">
        <w:rPr>
          <w:rFonts w:ascii="Times New Roman" w:hAnsi="Times New Roman" w:cs="Times New Roman"/>
          <w:sz w:val="24"/>
          <w:szCs w:val="24"/>
        </w:rPr>
        <w:t xml:space="preserve"> </w:t>
      </w:r>
      <w:r w:rsidRPr="00214E04">
        <w:rPr>
          <w:rFonts w:ascii="Times New Roman" w:hAnsi="Times New Roman" w:cs="Times New Roman"/>
          <w:sz w:val="24"/>
          <w:szCs w:val="24"/>
        </w:rPr>
        <w:t>podrazum</w:t>
      </w:r>
      <w:r w:rsidR="00CA3281" w:rsidRPr="00214E04">
        <w:rPr>
          <w:rFonts w:ascii="Times New Roman" w:hAnsi="Times New Roman" w:cs="Times New Roman"/>
          <w:sz w:val="24"/>
          <w:szCs w:val="24"/>
        </w:rPr>
        <w:t>i</w:t>
      </w:r>
      <w:r w:rsidRPr="00214E04">
        <w:rPr>
          <w:rFonts w:ascii="Times New Roman" w:hAnsi="Times New Roman" w:cs="Times New Roman"/>
          <w:sz w:val="24"/>
          <w:szCs w:val="24"/>
        </w:rPr>
        <w:t xml:space="preserve">jeva </w:t>
      </w:r>
      <w:r w:rsidR="00BD70B3" w:rsidRPr="00214E04">
        <w:rPr>
          <w:rFonts w:ascii="Times New Roman" w:hAnsi="Times New Roman" w:cs="Times New Roman"/>
          <w:sz w:val="24"/>
          <w:szCs w:val="24"/>
        </w:rPr>
        <w:t>neposredn</w:t>
      </w:r>
      <w:r w:rsidRPr="00214E04">
        <w:rPr>
          <w:rFonts w:ascii="Times New Roman" w:hAnsi="Times New Roman" w:cs="Times New Roman"/>
          <w:sz w:val="24"/>
          <w:szCs w:val="24"/>
        </w:rPr>
        <w:t>a</w:t>
      </w:r>
      <w:r w:rsidR="00BD70B3" w:rsidRPr="00214E04">
        <w:rPr>
          <w:rFonts w:ascii="Times New Roman" w:hAnsi="Times New Roman" w:cs="Times New Roman"/>
          <w:sz w:val="24"/>
          <w:szCs w:val="24"/>
        </w:rPr>
        <w:t xml:space="preserve"> opažanj</w:t>
      </w:r>
      <w:r w:rsidRPr="00214E04">
        <w:rPr>
          <w:rFonts w:ascii="Times New Roman" w:hAnsi="Times New Roman" w:cs="Times New Roman"/>
          <w:sz w:val="24"/>
          <w:szCs w:val="24"/>
        </w:rPr>
        <w:t>a, odnosno utvrđivanje</w:t>
      </w:r>
      <w:r w:rsidR="00BD70B3" w:rsidRPr="00214E04">
        <w:rPr>
          <w:rFonts w:ascii="Times New Roman" w:hAnsi="Times New Roman" w:cs="Times New Roman"/>
          <w:sz w:val="24"/>
          <w:szCs w:val="24"/>
        </w:rPr>
        <w:t xml:space="preserve"> činjenice koje mogu biti </w:t>
      </w:r>
      <w:r w:rsidRPr="00214E04">
        <w:rPr>
          <w:rFonts w:ascii="Times New Roman" w:hAnsi="Times New Roman" w:cs="Times New Roman"/>
          <w:sz w:val="24"/>
          <w:szCs w:val="24"/>
        </w:rPr>
        <w:t>važne</w:t>
      </w:r>
      <w:r w:rsidR="00BD70B3" w:rsidRPr="00214E04">
        <w:rPr>
          <w:rFonts w:ascii="Times New Roman" w:hAnsi="Times New Roman" w:cs="Times New Roman"/>
          <w:sz w:val="24"/>
          <w:szCs w:val="24"/>
        </w:rPr>
        <w:t xml:space="preserve"> za postupak</w:t>
      </w:r>
      <w:r w:rsidR="001C1130" w:rsidRPr="00214E04">
        <w:rPr>
          <w:rFonts w:ascii="Times New Roman" w:hAnsi="Times New Roman" w:cs="Times New Roman"/>
          <w:sz w:val="24"/>
          <w:szCs w:val="24"/>
        </w:rPr>
        <w:t xml:space="preserve"> i </w:t>
      </w:r>
      <w:r w:rsidR="001C1130" w:rsidRPr="00214E04">
        <w:rPr>
          <w:rFonts w:ascii="Times New Roman" w:hAnsi="Times New Roman" w:cs="Times New Roman"/>
          <w:color w:val="000000" w:themeColor="text1"/>
          <w:sz w:val="24"/>
          <w:szCs w:val="24"/>
        </w:rPr>
        <w:t xml:space="preserve">njihovo </w:t>
      </w:r>
      <w:r w:rsidR="0035760C" w:rsidRPr="00214E04">
        <w:rPr>
          <w:rFonts w:ascii="Times New Roman" w:hAnsi="Times New Roman" w:cs="Times New Roman"/>
          <w:color w:val="000000" w:themeColor="text1"/>
          <w:sz w:val="24"/>
          <w:szCs w:val="24"/>
        </w:rPr>
        <w:t>dokumentovanje od strane organa postupka  policije, državnog tužioca, ali i suda</w:t>
      </w:r>
      <w:r w:rsidR="001C1130" w:rsidRPr="00214E04">
        <w:rPr>
          <w:rFonts w:ascii="Times New Roman" w:hAnsi="Times New Roman" w:cs="Times New Roman"/>
          <w:sz w:val="24"/>
          <w:szCs w:val="24"/>
        </w:rPr>
        <w:t>.</w:t>
      </w:r>
      <w:r w:rsidRPr="00214E04">
        <w:rPr>
          <w:rFonts w:ascii="Times New Roman" w:hAnsi="Times New Roman" w:cs="Times New Roman"/>
          <w:sz w:val="24"/>
          <w:szCs w:val="24"/>
        </w:rPr>
        <w:t xml:space="preserve"> </w:t>
      </w:r>
      <w:r w:rsidR="00C42BA5" w:rsidRPr="00214E04">
        <w:rPr>
          <w:rFonts w:ascii="Times New Roman" w:hAnsi="Times New Roman" w:cs="Times New Roman"/>
          <w:color w:val="000000" w:themeColor="text1"/>
          <w:sz w:val="24"/>
          <w:szCs w:val="24"/>
        </w:rPr>
        <w:t>Na u</w:t>
      </w:r>
      <w:r w:rsidRPr="00214E04">
        <w:rPr>
          <w:rFonts w:ascii="Times New Roman" w:hAnsi="Times New Roman" w:cs="Times New Roman"/>
          <w:color w:val="000000" w:themeColor="text1"/>
          <w:sz w:val="24"/>
          <w:szCs w:val="24"/>
        </w:rPr>
        <w:t xml:space="preserve">viđaj </w:t>
      </w:r>
      <w:r w:rsidR="00C42BA5" w:rsidRPr="00214E04">
        <w:rPr>
          <w:rFonts w:ascii="Times New Roman" w:hAnsi="Times New Roman" w:cs="Times New Roman"/>
          <w:color w:val="000000" w:themeColor="text1"/>
          <w:sz w:val="24"/>
          <w:szCs w:val="24"/>
        </w:rPr>
        <w:t xml:space="preserve">koji </w:t>
      </w:r>
      <w:r w:rsidRPr="00214E04">
        <w:rPr>
          <w:rFonts w:ascii="Times New Roman" w:hAnsi="Times New Roman" w:cs="Times New Roman"/>
          <w:color w:val="000000" w:themeColor="text1"/>
          <w:sz w:val="24"/>
          <w:szCs w:val="24"/>
        </w:rPr>
        <w:t>se obavlja na mjest</w:t>
      </w:r>
      <w:r w:rsidR="001C1130" w:rsidRPr="00214E04">
        <w:rPr>
          <w:rFonts w:ascii="Times New Roman" w:hAnsi="Times New Roman" w:cs="Times New Roman"/>
          <w:color w:val="000000" w:themeColor="text1"/>
          <w:sz w:val="24"/>
          <w:szCs w:val="24"/>
        </w:rPr>
        <w:t>u</w:t>
      </w:r>
      <w:r w:rsidRPr="00214E04">
        <w:rPr>
          <w:rFonts w:ascii="Times New Roman" w:hAnsi="Times New Roman" w:cs="Times New Roman"/>
          <w:color w:val="000000" w:themeColor="text1"/>
          <w:sz w:val="24"/>
          <w:szCs w:val="24"/>
        </w:rPr>
        <w:t xml:space="preserve"> na kom je došlo do nekog doga</w:t>
      </w:r>
      <w:r w:rsidR="001C1130" w:rsidRPr="00214E04">
        <w:rPr>
          <w:rFonts w:ascii="Times New Roman" w:hAnsi="Times New Roman" w:cs="Times New Roman"/>
          <w:color w:val="000000" w:themeColor="text1"/>
          <w:sz w:val="24"/>
          <w:szCs w:val="24"/>
        </w:rPr>
        <w:t>đaja, mogu</w:t>
      </w:r>
      <w:r w:rsidR="00C42BA5" w:rsidRPr="00214E04">
        <w:rPr>
          <w:rFonts w:ascii="Times New Roman" w:hAnsi="Times New Roman" w:cs="Times New Roman"/>
          <w:color w:val="000000" w:themeColor="text1"/>
          <w:sz w:val="24"/>
          <w:szCs w:val="24"/>
        </w:rPr>
        <w:t xml:space="preserve"> se</w:t>
      </w:r>
      <w:r w:rsidR="001C1130" w:rsidRPr="00214E04">
        <w:rPr>
          <w:rFonts w:ascii="Times New Roman" w:hAnsi="Times New Roman" w:cs="Times New Roman"/>
          <w:color w:val="000000" w:themeColor="text1"/>
          <w:sz w:val="24"/>
          <w:szCs w:val="24"/>
        </w:rPr>
        <w:t xml:space="preserve"> pozvati i lica kriminalističkotehničke ili druge struke i sudski vještak, kako bi pružila potrebnu pomoć organu koji vrši uviđaj.</w:t>
      </w:r>
      <w:r w:rsidR="00422105" w:rsidRPr="00214E04">
        <w:rPr>
          <w:rFonts w:ascii="Times New Roman" w:hAnsi="Times New Roman" w:cs="Times New Roman"/>
          <w:color w:val="000000" w:themeColor="text1"/>
          <w:sz w:val="24"/>
          <w:szCs w:val="24"/>
        </w:rPr>
        <w:t xml:space="preserve"> </w:t>
      </w:r>
    </w:p>
    <w:p w:rsidR="00BD70B3" w:rsidRPr="00214E04" w:rsidRDefault="00BD70B3" w:rsidP="00BD70B3">
      <w:pPr>
        <w:jc w:val="both"/>
        <w:rPr>
          <w:rFonts w:ascii="Times New Roman" w:hAnsi="Times New Roman" w:cs="Times New Roman"/>
          <w:color w:val="70AD47" w:themeColor="accent6"/>
          <w:sz w:val="24"/>
          <w:szCs w:val="24"/>
        </w:rPr>
      </w:pPr>
    </w:p>
    <w:p w:rsidR="00526C58" w:rsidRPr="00214E04" w:rsidRDefault="000A6613" w:rsidP="00571A66">
      <w:pPr>
        <w:jc w:val="both"/>
        <w:rPr>
          <w:rFonts w:ascii="Times New Roman" w:hAnsi="Times New Roman" w:cs="Times New Roman"/>
          <w:color w:val="5B9BD5" w:themeColor="accent1"/>
          <w:sz w:val="24"/>
          <w:szCs w:val="24"/>
        </w:rPr>
      </w:pPr>
      <w:r w:rsidRPr="00214E04">
        <w:rPr>
          <w:rFonts w:ascii="Times New Roman" w:hAnsi="Times New Roman" w:cs="Times New Roman"/>
          <w:color w:val="5B9BD5" w:themeColor="accent1"/>
          <w:sz w:val="24"/>
          <w:szCs w:val="24"/>
        </w:rPr>
        <w:t xml:space="preserve">Boks </w:t>
      </w:r>
      <w:r w:rsidR="002067F6">
        <w:rPr>
          <w:rFonts w:ascii="Times New Roman" w:hAnsi="Times New Roman" w:cs="Times New Roman"/>
          <w:color w:val="5B9BD5" w:themeColor="accent1"/>
          <w:sz w:val="24"/>
          <w:szCs w:val="24"/>
        </w:rPr>
        <w:t xml:space="preserve"> II - </w:t>
      </w:r>
      <w:r w:rsidRPr="00214E04">
        <w:rPr>
          <w:rFonts w:ascii="Times New Roman" w:hAnsi="Times New Roman" w:cs="Times New Roman"/>
          <w:color w:val="5B9BD5" w:themeColor="accent1"/>
          <w:sz w:val="24"/>
          <w:szCs w:val="24"/>
        </w:rPr>
        <w:t xml:space="preserve"> </w:t>
      </w:r>
      <w:r w:rsidRPr="00214E04">
        <w:rPr>
          <w:rFonts w:ascii="Times New Roman" w:hAnsi="Times New Roman" w:cs="Times New Roman"/>
          <w:b/>
          <w:color w:val="5B9BD5" w:themeColor="accent1"/>
          <w:sz w:val="24"/>
          <w:szCs w:val="24"/>
        </w:rPr>
        <w:t>Uviđaj</w:t>
      </w:r>
      <w:r w:rsidRPr="00214E04">
        <w:rPr>
          <w:rFonts w:ascii="Times New Roman" w:hAnsi="Times New Roman" w:cs="Times New Roman"/>
          <w:color w:val="5B9BD5" w:themeColor="accent1"/>
          <w:sz w:val="24"/>
          <w:szCs w:val="24"/>
        </w:rPr>
        <w:t xml:space="preserve"> – dokazna radnja.</w:t>
      </w:r>
    </w:p>
    <w:p w:rsidR="00A54720" w:rsidRDefault="00A54720" w:rsidP="00571A66">
      <w:pPr>
        <w:jc w:val="both"/>
        <w:rPr>
          <w:rFonts w:ascii="Times New Roman" w:hAnsi="Times New Roman" w:cs="Times New Roman"/>
          <w:color w:val="FF0000"/>
          <w:sz w:val="24"/>
          <w:szCs w:val="24"/>
        </w:rPr>
      </w:pPr>
    </w:p>
    <w:p w:rsidR="00D552F9" w:rsidRDefault="00D552F9" w:rsidP="00571A66">
      <w:pPr>
        <w:jc w:val="both"/>
        <w:rPr>
          <w:rFonts w:ascii="Times New Roman" w:hAnsi="Times New Roman" w:cs="Times New Roman"/>
          <w:color w:val="FF0000"/>
          <w:sz w:val="24"/>
          <w:szCs w:val="24"/>
        </w:rPr>
      </w:pPr>
    </w:p>
    <w:p w:rsidR="002067F6" w:rsidRDefault="002067F6" w:rsidP="00DC0284">
      <w:pPr>
        <w:pStyle w:val="Normal1"/>
        <w:shd w:val="clear" w:color="auto" w:fill="FFFFFF"/>
        <w:spacing w:before="0" w:beforeAutospacing="0" w:after="150" w:afterAutospacing="0"/>
        <w:jc w:val="both"/>
        <w:rPr>
          <w:b/>
          <w:shd w:val="clear" w:color="auto" w:fill="FFFFFF"/>
        </w:rPr>
      </w:pPr>
    </w:p>
    <w:p w:rsidR="00B305C7" w:rsidRPr="00214E04" w:rsidRDefault="00EF1178" w:rsidP="00DC0284">
      <w:pPr>
        <w:pStyle w:val="Normal1"/>
        <w:shd w:val="clear" w:color="auto" w:fill="FFFFFF"/>
        <w:spacing w:before="0" w:beforeAutospacing="0" w:after="150" w:afterAutospacing="0"/>
        <w:jc w:val="both"/>
        <w:rPr>
          <w:b/>
          <w:shd w:val="clear" w:color="auto" w:fill="FFFFFF"/>
        </w:rPr>
      </w:pPr>
      <w:r>
        <w:rPr>
          <w:b/>
          <w:shd w:val="clear" w:color="auto" w:fill="FFFFFF"/>
        </w:rPr>
        <w:t>6.</w:t>
      </w:r>
      <w:r w:rsidR="002067F6">
        <w:rPr>
          <w:b/>
          <w:shd w:val="clear" w:color="auto" w:fill="FFFFFF"/>
        </w:rPr>
        <w:t>5.</w:t>
      </w:r>
      <w:r w:rsidR="002067F6" w:rsidRPr="00214E04">
        <w:rPr>
          <w:b/>
          <w:shd w:val="clear" w:color="auto" w:fill="FFFFFF"/>
        </w:rPr>
        <w:t xml:space="preserve"> Optužba</w:t>
      </w:r>
      <w:r w:rsidR="00B305C7" w:rsidRPr="00214E04">
        <w:rPr>
          <w:b/>
          <w:shd w:val="clear" w:color="auto" w:fill="FFFFFF"/>
        </w:rPr>
        <w:t>/ optužni predlog/optužnica</w:t>
      </w:r>
    </w:p>
    <w:p w:rsidR="00B305C7" w:rsidRPr="00214E04" w:rsidRDefault="00B305C7" w:rsidP="00B305C7">
      <w:pPr>
        <w:pStyle w:val="Normal1"/>
        <w:shd w:val="clear" w:color="auto" w:fill="FFFFFF"/>
        <w:spacing w:before="0" w:beforeAutospacing="0" w:after="150" w:afterAutospacing="0"/>
        <w:jc w:val="both"/>
        <w:rPr>
          <w:shd w:val="clear" w:color="auto" w:fill="FFFFFF"/>
        </w:rPr>
      </w:pPr>
      <w:r w:rsidRPr="00214E04">
        <w:rPr>
          <w:shd w:val="clear" w:color="auto" w:fill="FFFFFF"/>
        </w:rPr>
        <w:t>Između pojmova koji su za javnost, možda i previše, slični termini, u pravu postoje konkretne razlike koje ćemo nastojati da objasnimo.</w:t>
      </w:r>
    </w:p>
    <w:p w:rsidR="00842D3D" w:rsidRDefault="00B305C7" w:rsidP="00B305C7">
      <w:pPr>
        <w:pStyle w:val="Normal1"/>
        <w:shd w:val="clear" w:color="auto" w:fill="FFFFFF"/>
        <w:spacing w:before="0" w:beforeAutospacing="0" w:after="150" w:afterAutospacing="0"/>
        <w:jc w:val="both"/>
        <w:rPr>
          <w:shd w:val="clear" w:color="auto" w:fill="FFFFFF"/>
        </w:rPr>
      </w:pPr>
      <w:r w:rsidRPr="00214E04">
        <w:rPr>
          <w:shd w:val="clear" w:color="auto" w:fill="FFFFFF"/>
        </w:rPr>
        <w:t>Optužba predstavlja opšti naziv za akt tužioca u kom su navedena obilježja i pravna ocjena krivičnog djela. Pod ovim pojmom se podrazumijevaju i optužnica, optužni predlog, privatna tužba i druga</w:t>
      </w:r>
      <w:r w:rsidR="001C1130" w:rsidRPr="00214E04">
        <w:rPr>
          <w:rStyle w:val="FootnoteReference"/>
          <w:shd w:val="clear" w:color="auto" w:fill="FFFFFF"/>
        </w:rPr>
        <w:footnoteReference w:id="7"/>
      </w:r>
      <w:r w:rsidRPr="00214E04">
        <w:rPr>
          <w:shd w:val="clear" w:color="auto" w:fill="FFFFFF"/>
        </w:rPr>
        <w:t>.</w:t>
      </w:r>
    </w:p>
    <w:p w:rsidR="00B305C7" w:rsidRDefault="00842D3D" w:rsidP="00B305C7">
      <w:pPr>
        <w:pStyle w:val="Normal1"/>
        <w:shd w:val="clear" w:color="auto" w:fill="FFFFFF"/>
        <w:spacing w:before="0" w:beforeAutospacing="0" w:after="150" w:afterAutospacing="0"/>
        <w:jc w:val="both"/>
        <w:rPr>
          <w:shd w:val="clear" w:color="auto" w:fill="FFFFFF"/>
        </w:rPr>
      </w:pPr>
      <w:r w:rsidRPr="00214E04">
        <w:rPr>
          <w:shd w:val="clear" w:color="auto" w:fill="FFFFFF"/>
        </w:rPr>
        <w:t>Optužnica</w:t>
      </w:r>
      <w:r w:rsidRPr="00214E04">
        <w:rPr>
          <w:b/>
          <w:shd w:val="clear" w:color="auto" w:fill="FFFFFF"/>
        </w:rPr>
        <w:t xml:space="preserve"> </w:t>
      </w:r>
      <w:r w:rsidRPr="00214E04">
        <w:rPr>
          <w:shd w:val="clear" w:color="auto" w:fill="FFFFFF"/>
        </w:rPr>
        <w:t>podrazum</w:t>
      </w:r>
      <w:r w:rsidR="00A3716F">
        <w:rPr>
          <w:shd w:val="clear" w:color="auto" w:fill="FFFFFF"/>
        </w:rPr>
        <w:t>i</w:t>
      </w:r>
      <w:r w:rsidRPr="00214E04">
        <w:rPr>
          <w:shd w:val="clear" w:color="auto" w:fill="FFFFFF"/>
        </w:rPr>
        <w:t xml:space="preserve">jeva optužni akt u redovnom krivičnom postupku, za krivična djela za koja se može izreći kazna zatvora preko </w:t>
      </w:r>
      <w:r w:rsidR="000A6613" w:rsidRPr="00214E04">
        <w:rPr>
          <w:shd w:val="clear" w:color="auto" w:fill="FFFFFF"/>
        </w:rPr>
        <w:t>5</w:t>
      </w:r>
      <w:r w:rsidRPr="00214E04">
        <w:rPr>
          <w:shd w:val="clear" w:color="auto" w:fill="FFFFFF"/>
        </w:rPr>
        <w:t xml:space="preserve"> godina ili teža. Svaka optužnica, koja mora da sadrži obrazloženje, dostavlja se nadležnom sudu na kontrolu.  U postupku kontrole, sud utvrđuje da li optužnica ima nedostataka. Ukoliko se utvrdi da nedostataka nema ili da nema potrebe da se istraga sprovede ili dopuni, sud će potvrditi optužnicu. Na taj način stiču se uslovi da optužnica stupi na pravnu snagu. Optužnica se podiže pred nadležnim sudom.</w:t>
      </w:r>
    </w:p>
    <w:p w:rsidR="002067F6" w:rsidRPr="00214E04" w:rsidRDefault="002067F6" w:rsidP="002067F6">
      <w:pPr>
        <w:pStyle w:val="Normal1"/>
        <w:shd w:val="clear" w:color="auto" w:fill="FFFFFF"/>
        <w:spacing w:before="0" w:beforeAutospacing="0" w:after="150" w:afterAutospacing="0"/>
        <w:jc w:val="both"/>
        <w:rPr>
          <w:shd w:val="clear" w:color="auto" w:fill="FFFFFF"/>
        </w:rPr>
      </w:pPr>
      <w:r w:rsidRPr="00214E04">
        <w:rPr>
          <w:color w:val="5B9BD5" w:themeColor="accent1"/>
          <w:shd w:val="clear" w:color="auto" w:fill="FFFFFF"/>
        </w:rPr>
        <w:t xml:space="preserve">Boks </w:t>
      </w:r>
      <w:r>
        <w:rPr>
          <w:color w:val="5B9BD5" w:themeColor="accent1"/>
          <w:shd w:val="clear" w:color="auto" w:fill="FFFFFF"/>
        </w:rPr>
        <w:t>I</w:t>
      </w:r>
      <w:r w:rsidRPr="00214E04">
        <w:rPr>
          <w:color w:val="5B9BD5" w:themeColor="accent1"/>
          <w:shd w:val="clear" w:color="auto" w:fill="FFFFFF"/>
        </w:rPr>
        <w:t xml:space="preserve">- </w:t>
      </w:r>
      <w:r w:rsidRPr="00214E04">
        <w:rPr>
          <w:b/>
          <w:color w:val="5B9BD5" w:themeColor="accent1"/>
          <w:shd w:val="clear" w:color="auto" w:fill="FFFFFF"/>
        </w:rPr>
        <w:t>Optužnica</w:t>
      </w:r>
      <w:r w:rsidRPr="00214E04">
        <w:rPr>
          <w:color w:val="5B9BD5" w:themeColor="accent1"/>
          <w:shd w:val="clear" w:color="auto" w:fill="FFFFFF"/>
        </w:rPr>
        <w:t xml:space="preserve"> – optužni akt za krivična djela za koja je kazna preko 5 godina zatvora ili teža.</w:t>
      </w:r>
    </w:p>
    <w:p w:rsidR="002067F6" w:rsidRDefault="002067F6" w:rsidP="00B305C7">
      <w:pPr>
        <w:pStyle w:val="Normal1"/>
        <w:shd w:val="clear" w:color="auto" w:fill="FFFFFF"/>
        <w:spacing w:before="0" w:beforeAutospacing="0" w:after="150" w:afterAutospacing="0"/>
        <w:jc w:val="both"/>
        <w:rPr>
          <w:shd w:val="clear" w:color="auto" w:fill="FFFFFF"/>
        </w:rPr>
      </w:pPr>
    </w:p>
    <w:p w:rsidR="002067F6" w:rsidRPr="00214E04" w:rsidRDefault="002067F6" w:rsidP="00B305C7">
      <w:pPr>
        <w:pStyle w:val="Normal1"/>
        <w:shd w:val="clear" w:color="auto" w:fill="FFFFFF"/>
        <w:spacing w:before="0" w:beforeAutospacing="0" w:after="150" w:afterAutospacing="0"/>
        <w:jc w:val="both"/>
        <w:rPr>
          <w:shd w:val="clear" w:color="auto" w:fill="FFFFFF"/>
        </w:rPr>
      </w:pPr>
    </w:p>
    <w:p w:rsidR="0035760C" w:rsidRPr="00214E04" w:rsidRDefault="00842D3D" w:rsidP="00422105">
      <w:pPr>
        <w:pStyle w:val="Normal1"/>
        <w:shd w:val="clear" w:color="auto" w:fill="FFFFFF"/>
        <w:spacing w:before="0" w:beforeAutospacing="0" w:after="150" w:afterAutospacing="0"/>
        <w:jc w:val="both"/>
        <w:rPr>
          <w:shd w:val="clear" w:color="auto" w:fill="FFFFFF"/>
        </w:rPr>
      </w:pPr>
      <w:r w:rsidRPr="00214E04">
        <w:rPr>
          <w:shd w:val="clear" w:color="auto" w:fill="FFFFFF"/>
        </w:rPr>
        <w:lastRenderedPageBreak/>
        <w:t>O optužnici, dakle, govorimo, u redovnom, dok se optužni akt u skraćenom krivičnom postupku zove o</w:t>
      </w:r>
      <w:r w:rsidR="00B305C7" w:rsidRPr="00214E04">
        <w:rPr>
          <w:shd w:val="clear" w:color="auto" w:fill="FFFFFF"/>
        </w:rPr>
        <w:t>ptužni predlog,</w:t>
      </w:r>
      <w:r w:rsidRPr="00214E04">
        <w:rPr>
          <w:shd w:val="clear" w:color="auto" w:fill="FFFFFF"/>
        </w:rPr>
        <w:t xml:space="preserve"> koji se odnosi</w:t>
      </w:r>
      <w:r w:rsidR="00B305C7" w:rsidRPr="00214E04">
        <w:rPr>
          <w:shd w:val="clear" w:color="auto" w:fill="FFFFFF"/>
        </w:rPr>
        <w:t xml:space="preserve"> </w:t>
      </w:r>
      <w:r w:rsidRPr="00214E04">
        <w:rPr>
          <w:shd w:val="clear" w:color="auto" w:fill="FFFFFF"/>
        </w:rPr>
        <w:t>n</w:t>
      </w:r>
      <w:r w:rsidR="00B305C7" w:rsidRPr="00214E04">
        <w:rPr>
          <w:shd w:val="clear" w:color="auto" w:fill="FFFFFF"/>
        </w:rPr>
        <w:t xml:space="preserve">a krivična djela za koja se može izreći kazna do </w:t>
      </w:r>
      <w:r w:rsidR="000A6613" w:rsidRPr="00214E04">
        <w:rPr>
          <w:shd w:val="clear" w:color="auto" w:fill="FFFFFF"/>
        </w:rPr>
        <w:t>5</w:t>
      </w:r>
      <w:r w:rsidR="00B305C7" w:rsidRPr="00214E04">
        <w:rPr>
          <w:shd w:val="clear" w:color="auto" w:fill="FFFFFF"/>
        </w:rPr>
        <w:t xml:space="preserve"> godina zatvora. Optužni predlog ne sadrži obrazloženje i sud ne </w:t>
      </w:r>
      <w:r w:rsidRPr="00214E04">
        <w:rPr>
          <w:shd w:val="clear" w:color="auto" w:fill="FFFFFF"/>
        </w:rPr>
        <w:t>obavlja</w:t>
      </w:r>
      <w:r w:rsidR="00B305C7" w:rsidRPr="00214E04">
        <w:rPr>
          <w:shd w:val="clear" w:color="auto" w:fill="FFFFFF"/>
        </w:rPr>
        <w:t xml:space="preserve"> njegovu kontrolu i potvrđivanje. Optužni predlog se podnosi nadležnom sudu.</w:t>
      </w:r>
      <w:r w:rsidRPr="00214E04">
        <w:rPr>
          <w:rStyle w:val="FootnoteReference"/>
          <w:shd w:val="clear" w:color="auto" w:fill="FFFFFF"/>
        </w:rPr>
        <w:footnoteReference w:id="8"/>
      </w:r>
      <w:r w:rsidR="00422105" w:rsidRPr="00214E04">
        <w:rPr>
          <w:shd w:val="clear" w:color="auto" w:fill="FFFFFF"/>
        </w:rPr>
        <w:t xml:space="preserve"> </w:t>
      </w:r>
    </w:p>
    <w:p w:rsidR="00422105" w:rsidRDefault="0035760C" w:rsidP="00422105">
      <w:pPr>
        <w:pStyle w:val="Normal1"/>
        <w:shd w:val="clear" w:color="auto" w:fill="FFFFFF"/>
        <w:spacing w:before="0" w:beforeAutospacing="0" w:after="150" w:afterAutospacing="0"/>
        <w:jc w:val="both"/>
        <w:rPr>
          <w:color w:val="000000" w:themeColor="text1"/>
          <w:shd w:val="clear" w:color="auto" w:fill="FFFFFF"/>
        </w:rPr>
      </w:pPr>
      <w:r w:rsidRPr="00214E04">
        <w:rPr>
          <w:color w:val="000000" w:themeColor="text1"/>
          <w:shd w:val="clear" w:color="auto" w:fill="FFFFFF"/>
        </w:rPr>
        <w:t>O</w:t>
      </w:r>
      <w:r w:rsidR="00422105" w:rsidRPr="00214E04">
        <w:rPr>
          <w:color w:val="000000" w:themeColor="text1"/>
          <w:shd w:val="clear" w:color="auto" w:fill="FFFFFF"/>
        </w:rPr>
        <w:t>ptužni akt prema maloljetniku naziva predlog za izricanje krivične sankcije</w:t>
      </w:r>
      <w:r w:rsidRPr="00214E04">
        <w:rPr>
          <w:color w:val="000000" w:themeColor="text1"/>
          <w:shd w:val="clear" w:color="auto" w:fill="FFFFFF"/>
        </w:rPr>
        <w:t>.</w:t>
      </w:r>
    </w:p>
    <w:p w:rsidR="002067F6" w:rsidRPr="00214E04" w:rsidRDefault="002067F6" w:rsidP="00422105">
      <w:pPr>
        <w:pStyle w:val="Normal1"/>
        <w:shd w:val="clear" w:color="auto" w:fill="FFFFFF"/>
        <w:spacing w:before="0" w:beforeAutospacing="0" w:after="150" w:afterAutospacing="0"/>
        <w:jc w:val="both"/>
        <w:rPr>
          <w:color w:val="000000" w:themeColor="text1"/>
          <w:shd w:val="clear" w:color="auto" w:fill="FFFFFF"/>
        </w:rPr>
      </w:pPr>
    </w:p>
    <w:p w:rsidR="000A6613" w:rsidRPr="00214E04" w:rsidRDefault="000A6613" w:rsidP="00B305C7">
      <w:pPr>
        <w:pStyle w:val="Normal1"/>
        <w:shd w:val="clear" w:color="auto" w:fill="FFFFFF"/>
        <w:spacing w:before="0" w:beforeAutospacing="0" w:after="150" w:afterAutospacing="0"/>
        <w:jc w:val="both"/>
        <w:rPr>
          <w:color w:val="5B9BD5" w:themeColor="accent1"/>
          <w:shd w:val="clear" w:color="auto" w:fill="FFFFFF"/>
        </w:rPr>
      </w:pPr>
      <w:r w:rsidRPr="00214E04">
        <w:rPr>
          <w:color w:val="5B9BD5" w:themeColor="accent1"/>
          <w:shd w:val="clear" w:color="auto" w:fill="FFFFFF"/>
        </w:rPr>
        <w:t>Boks</w:t>
      </w:r>
      <w:r w:rsidR="002067F6">
        <w:rPr>
          <w:color w:val="5B9BD5" w:themeColor="accent1"/>
          <w:shd w:val="clear" w:color="auto" w:fill="FFFFFF"/>
        </w:rPr>
        <w:t xml:space="preserve"> II </w:t>
      </w:r>
      <w:r w:rsidRPr="002067F6">
        <w:rPr>
          <w:color w:val="5B9BD5" w:themeColor="accent1"/>
          <w:shd w:val="clear" w:color="auto" w:fill="FFFFFF"/>
        </w:rPr>
        <w:t>Optužni predlog</w:t>
      </w:r>
      <w:r w:rsidRPr="00214E04">
        <w:rPr>
          <w:color w:val="5B9BD5" w:themeColor="accent1"/>
          <w:shd w:val="clear" w:color="auto" w:fill="FFFFFF"/>
        </w:rPr>
        <w:t xml:space="preserve"> – optužni akt koji se odnosi na krivična djela za koja se može izreći kazna do 5 godina zatvora. </w:t>
      </w:r>
    </w:p>
    <w:p w:rsidR="002067F6" w:rsidRDefault="002067F6" w:rsidP="00DC0284">
      <w:pPr>
        <w:pStyle w:val="Normal1"/>
        <w:shd w:val="clear" w:color="auto" w:fill="FFFFFF"/>
        <w:spacing w:before="0" w:beforeAutospacing="0" w:after="150" w:afterAutospacing="0"/>
        <w:jc w:val="both"/>
        <w:rPr>
          <w:color w:val="5B9BD5" w:themeColor="accent1"/>
          <w:shd w:val="clear" w:color="auto" w:fill="FFFFFF"/>
        </w:rPr>
      </w:pPr>
    </w:p>
    <w:p w:rsidR="00D552F9" w:rsidRDefault="002067F6" w:rsidP="00DC0284">
      <w:pPr>
        <w:pStyle w:val="Normal1"/>
        <w:shd w:val="clear" w:color="auto" w:fill="FFFFFF"/>
        <w:spacing w:before="0" w:beforeAutospacing="0" w:after="150" w:afterAutospacing="0"/>
        <w:jc w:val="both"/>
        <w:rPr>
          <w:b/>
          <w:shd w:val="clear" w:color="auto" w:fill="FFFFFF"/>
        </w:rPr>
      </w:pPr>
      <w:r w:rsidRPr="002067F6">
        <w:rPr>
          <w:color w:val="5B9BD5" w:themeColor="accent1"/>
          <w:shd w:val="clear" w:color="auto" w:fill="FFFFFF"/>
        </w:rPr>
        <w:t>Boks III - Predlog za izricanje krivične sankcije - optužni akt prema maloljetnom licu</w:t>
      </w:r>
      <w:r>
        <w:rPr>
          <w:color w:val="000000" w:themeColor="text1"/>
          <w:shd w:val="clear" w:color="auto" w:fill="FFFFFF"/>
        </w:rPr>
        <w:t>.</w:t>
      </w:r>
    </w:p>
    <w:p w:rsidR="00D552F9" w:rsidRDefault="00D552F9" w:rsidP="00DC0284">
      <w:pPr>
        <w:pStyle w:val="Normal1"/>
        <w:shd w:val="clear" w:color="auto" w:fill="FFFFFF"/>
        <w:spacing w:before="0" w:beforeAutospacing="0" w:after="150" w:afterAutospacing="0"/>
        <w:jc w:val="both"/>
        <w:rPr>
          <w:b/>
          <w:shd w:val="clear" w:color="auto" w:fill="FFFFFF"/>
        </w:rPr>
      </w:pPr>
    </w:p>
    <w:p w:rsidR="00842D3D" w:rsidRPr="00214E04" w:rsidRDefault="00F30F56" w:rsidP="00DC0284">
      <w:pPr>
        <w:pStyle w:val="Normal1"/>
        <w:shd w:val="clear" w:color="auto" w:fill="FFFFFF"/>
        <w:spacing w:before="0" w:beforeAutospacing="0" w:after="150" w:afterAutospacing="0"/>
        <w:jc w:val="both"/>
        <w:rPr>
          <w:b/>
          <w:shd w:val="clear" w:color="auto" w:fill="FFFFFF"/>
        </w:rPr>
      </w:pPr>
      <w:r>
        <w:rPr>
          <w:b/>
          <w:shd w:val="clear" w:color="auto" w:fill="FFFFFF"/>
        </w:rPr>
        <w:t>6.6.</w:t>
      </w:r>
      <w:r w:rsidRPr="00214E04">
        <w:rPr>
          <w:b/>
          <w:shd w:val="clear" w:color="auto" w:fill="FFFFFF"/>
        </w:rPr>
        <w:t xml:space="preserve"> Skraćeni</w:t>
      </w:r>
      <w:r w:rsidR="00842D3D" w:rsidRPr="00214E04">
        <w:rPr>
          <w:b/>
          <w:shd w:val="clear" w:color="auto" w:fill="FFFFFF"/>
        </w:rPr>
        <w:t>/ redovni postupak</w:t>
      </w:r>
    </w:p>
    <w:p w:rsidR="00842D3D" w:rsidRPr="00214E04" w:rsidRDefault="00842D3D" w:rsidP="00DC0284">
      <w:pPr>
        <w:pStyle w:val="Normal1"/>
        <w:shd w:val="clear" w:color="auto" w:fill="FFFFFF"/>
        <w:spacing w:before="0" w:beforeAutospacing="0" w:after="150" w:afterAutospacing="0"/>
        <w:jc w:val="both"/>
        <w:rPr>
          <w:shd w:val="clear" w:color="auto" w:fill="FFFFFF"/>
        </w:rPr>
      </w:pPr>
      <w:r w:rsidRPr="00214E04">
        <w:rPr>
          <w:shd w:val="clear" w:color="auto" w:fill="FFFFFF"/>
        </w:rPr>
        <w:t>Da bi bilo jasnije u kojim situacijama govorimo o podnošenju optužnog predloga, a u kojim o podizanju optužnice, važno je da objasnimo šta podrazum</w:t>
      </w:r>
      <w:r w:rsidR="00CA3281" w:rsidRPr="00214E04">
        <w:rPr>
          <w:shd w:val="clear" w:color="auto" w:fill="FFFFFF"/>
        </w:rPr>
        <w:t>i</w:t>
      </w:r>
      <w:r w:rsidRPr="00214E04">
        <w:rPr>
          <w:shd w:val="clear" w:color="auto" w:fill="FFFFFF"/>
        </w:rPr>
        <w:t xml:space="preserve">jeva </w:t>
      </w:r>
      <w:r w:rsidR="0089296D" w:rsidRPr="00214E04">
        <w:rPr>
          <w:shd w:val="clear" w:color="auto" w:fill="FFFFFF"/>
        </w:rPr>
        <w:t>redovni,</w:t>
      </w:r>
      <w:r w:rsidRPr="00214E04">
        <w:rPr>
          <w:shd w:val="clear" w:color="auto" w:fill="FFFFFF"/>
        </w:rPr>
        <w:t xml:space="preserve"> a šta skraćeni krivični postupak.</w:t>
      </w:r>
    </w:p>
    <w:p w:rsidR="00AA6F08" w:rsidRDefault="00AA6F08" w:rsidP="00542BEE">
      <w:pPr>
        <w:shd w:val="clear" w:color="auto" w:fill="FFFFFF"/>
        <w:spacing w:after="0" w:line="240" w:lineRule="auto"/>
        <w:jc w:val="both"/>
        <w:rPr>
          <w:rFonts w:ascii="Times New Roman" w:eastAsia="Times New Roman" w:hAnsi="Times New Roman" w:cs="Times New Roman"/>
          <w:bCs/>
          <w:sz w:val="24"/>
          <w:szCs w:val="24"/>
        </w:rPr>
      </w:pPr>
      <w:r w:rsidRPr="002067F6">
        <w:rPr>
          <w:rFonts w:ascii="Times New Roman" w:eastAsia="Times New Roman" w:hAnsi="Times New Roman" w:cs="Times New Roman"/>
          <w:bCs/>
          <w:sz w:val="24"/>
          <w:szCs w:val="24"/>
        </w:rPr>
        <w:t>Krivični postupak</w:t>
      </w:r>
      <w:r w:rsidRPr="00214E04">
        <w:rPr>
          <w:rFonts w:ascii="Times New Roman" w:eastAsia="Times New Roman" w:hAnsi="Times New Roman" w:cs="Times New Roman"/>
          <w:b/>
          <w:bCs/>
          <w:sz w:val="24"/>
          <w:szCs w:val="24"/>
        </w:rPr>
        <w:t xml:space="preserve"> </w:t>
      </w:r>
      <w:r w:rsidR="00542BEE" w:rsidRPr="00214E04">
        <w:rPr>
          <w:rFonts w:ascii="Times New Roman" w:eastAsia="Times New Roman" w:hAnsi="Times New Roman" w:cs="Times New Roman"/>
          <w:bCs/>
          <w:sz w:val="24"/>
          <w:szCs w:val="24"/>
        </w:rPr>
        <w:t xml:space="preserve">obuhvata prethodni i glavni postupak. Prethodni postupak obuhvata izviđaj i/li istragu, </w:t>
      </w:r>
      <w:r w:rsidR="002067F6">
        <w:rPr>
          <w:rFonts w:ascii="Times New Roman" w:eastAsia="Times New Roman" w:hAnsi="Times New Roman" w:cs="Times New Roman"/>
          <w:bCs/>
          <w:sz w:val="24"/>
          <w:szCs w:val="24"/>
        </w:rPr>
        <w:t>dok</w:t>
      </w:r>
      <w:r w:rsidR="00542BEE" w:rsidRPr="00214E04">
        <w:rPr>
          <w:rFonts w:ascii="Times New Roman" w:eastAsia="Times New Roman" w:hAnsi="Times New Roman" w:cs="Times New Roman"/>
          <w:bCs/>
          <w:sz w:val="24"/>
          <w:szCs w:val="24"/>
        </w:rPr>
        <w:t xml:space="preserve"> glavni postupak </w:t>
      </w:r>
      <w:r w:rsidR="002067F6">
        <w:rPr>
          <w:rFonts w:ascii="Times New Roman" w:eastAsia="Times New Roman" w:hAnsi="Times New Roman" w:cs="Times New Roman"/>
          <w:bCs/>
          <w:sz w:val="24"/>
          <w:szCs w:val="24"/>
        </w:rPr>
        <w:t>podrazumijeva</w:t>
      </w:r>
      <w:r w:rsidR="00542BEE" w:rsidRPr="00214E04">
        <w:rPr>
          <w:rFonts w:ascii="Times New Roman" w:eastAsia="Times New Roman" w:hAnsi="Times New Roman" w:cs="Times New Roman"/>
          <w:bCs/>
          <w:sz w:val="24"/>
          <w:szCs w:val="24"/>
        </w:rPr>
        <w:t xml:space="preserve"> glavni pretres i žalbeni postupak. </w:t>
      </w:r>
    </w:p>
    <w:p w:rsidR="002067F6" w:rsidRDefault="002067F6" w:rsidP="00542BEE">
      <w:pPr>
        <w:shd w:val="clear" w:color="auto" w:fill="FFFFFF"/>
        <w:spacing w:after="0" w:line="240" w:lineRule="auto"/>
        <w:jc w:val="both"/>
        <w:rPr>
          <w:rFonts w:ascii="Times New Roman" w:eastAsia="Times New Roman" w:hAnsi="Times New Roman" w:cs="Times New Roman"/>
          <w:bCs/>
          <w:sz w:val="24"/>
          <w:szCs w:val="24"/>
        </w:rPr>
      </w:pPr>
    </w:p>
    <w:p w:rsidR="00AA6F08" w:rsidRDefault="00542BEE" w:rsidP="00542BEE">
      <w:pPr>
        <w:shd w:val="clear" w:color="auto" w:fill="FFFFFF"/>
        <w:spacing w:after="0" w:line="240" w:lineRule="auto"/>
        <w:jc w:val="both"/>
        <w:rPr>
          <w:rFonts w:ascii="Times New Roman" w:eastAsia="Times New Roman" w:hAnsi="Times New Roman" w:cs="Times New Roman"/>
          <w:sz w:val="24"/>
          <w:szCs w:val="24"/>
        </w:rPr>
      </w:pPr>
      <w:r w:rsidRPr="00214E04">
        <w:rPr>
          <w:rFonts w:ascii="Times New Roman" w:eastAsia="Times New Roman" w:hAnsi="Times New Roman" w:cs="Times New Roman"/>
          <w:bCs/>
          <w:sz w:val="24"/>
          <w:szCs w:val="24"/>
        </w:rPr>
        <w:t xml:space="preserve">U prethodnom postupku se predmet izviđa i/ili istražuje, a glavni postupak je stadijum krivičnog postupka u kojem se </w:t>
      </w:r>
      <w:r w:rsidRPr="00214E04">
        <w:rPr>
          <w:rFonts w:ascii="Times New Roman" w:eastAsia="Times New Roman" w:hAnsi="Times New Roman" w:cs="Times New Roman"/>
          <w:sz w:val="24"/>
          <w:szCs w:val="24"/>
        </w:rPr>
        <w:t>o predmetu postupka sudi.</w:t>
      </w:r>
    </w:p>
    <w:p w:rsidR="0029223C" w:rsidRDefault="0029223C" w:rsidP="00542BEE">
      <w:pPr>
        <w:shd w:val="clear" w:color="auto" w:fill="FFFFFF"/>
        <w:spacing w:after="0" w:line="240" w:lineRule="auto"/>
        <w:jc w:val="both"/>
        <w:rPr>
          <w:rFonts w:ascii="Times New Roman" w:eastAsia="Times New Roman" w:hAnsi="Times New Roman" w:cs="Times New Roman"/>
          <w:sz w:val="24"/>
          <w:szCs w:val="24"/>
        </w:rPr>
      </w:pPr>
    </w:p>
    <w:p w:rsidR="0029223C" w:rsidRPr="002067F6" w:rsidRDefault="0029223C" w:rsidP="0029223C">
      <w:pPr>
        <w:shd w:val="clear" w:color="auto" w:fill="FFFFFF"/>
        <w:spacing w:after="0" w:line="240" w:lineRule="auto"/>
        <w:jc w:val="both"/>
        <w:rPr>
          <w:rFonts w:ascii="Times New Roman" w:eastAsia="Times New Roman" w:hAnsi="Times New Roman" w:cs="Times New Roman"/>
          <w:bCs/>
          <w:color w:val="5B9BD5" w:themeColor="accent1"/>
          <w:sz w:val="24"/>
          <w:szCs w:val="24"/>
        </w:rPr>
      </w:pPr>
      <w:r>
        <w:rPr>
          <w:rFonts w:ascii="Times New Roman" w:eastAsia="Times New Roman" w:hAnsi="Times New Roman" w:cs="Times New Roman"/>
          <w:bCs/>
          <w:color w:val="5B9BD5" w:themeColor="accent1"/>
          <w:sz w:val="24"/>
          <w:szCs w:val="24"/>
        </w:rPr>
        <w:t xml:space="preserve">Boks I  - </w:t>
      </w:r>
      <w:r w:rsidRPr="002067F6">
        <w:rPr>
          <w:rFonts w:ascii="Times New Roman" w:eastAsia="Times New Roman" w:hAnsi="Times New Roman" w:cs="Times New Roman"/>
          <w:bCs/>
          <w:color w:val="5B9BD5" w:themeColor="accent1"/>
          <w:sz w:val="24"/>
          <w:szCs w:val="24"/>
        </w:rPr>
        <w:t>Krivični postupak</w:t>
      </w:r>
      <w:r w:rsidRPr="002067F6">
        <w:rPr>
          <w:rFonts w:ascii="Times New Roman" w:eastAsia="Times New Roman" w:hAnsi="Times New Roman" w:cs="Times New Roman"/>
          <w:b/>
          <w:bCs/>
          <w:color w:val="5B9BD5" w:themeColor="accent1"/>
          <w:sz w:val="24"/>
          <w:szCs w:val="24"/>
        </w:rPr>
        <w:t xml:space="preserve"> </w:t>
      </w:r>
      <w:r w:rsidRPr="002067F6">
        <w:rPr>
          <w:rFonts w:ascii="Times New Roman" w:eastAsia="Times New Roman" w:hAnsi="Times New Roman" w:cs="Times New Roman"/>
          <w:bCs/>
          <w:color w:val="5B9BD5" w:themeColor="accent1"/>
          <w:sz w:val="24"/>
          <w:szCs w:val="24"/>
        </w:rPr>
        <w:t xml:space="preserve">obuhvata prethodni i glavni postupak. Prethodni postupak obuhvata izviđaj i/li istragu, </w:t>
      </w:r>
      <w:r>
        <w:rPr>
          <w:rFonts w:ascii="Times New Roman" w:eastAsia="Times New Roman" w:hAnsi="Times New Roman" w:cs="Times New Roman"/>
          <w:bCs/>
          <w:color w:val="5B9BD5" w:themeColor="accent1"/>
          <w:sz w:val="24"/>
          <w:szCs w:val="24"/>
        </w:rPr>
        <w:t>dok</w:t>
      </w:r>
      <w:r w:rsidRPr="002067F6">
        <w:rPr>
          <w:rFonts w:ascii="Times New Roman" w:eastAsia="Times New Roman" w:hAnsi="Times New Roman" w:cs="Times New Roman"/>
          <w:bCs/>
          <w:color w:val="5B9BD5" w:themeColor="accent1"/>
          <w:sz w:val="24"/>
          <w:szCs w:val="24"/>
        </w:rPr>
        <w:t xml:space="preserve"> glavni postupak </w:t>
      </w:r>
      <w:r>
        <w:rPr>
          <w:rFonts w:ascii="Times New Roman" w:eastAsia="Times New Roman" w:hAnsi="Times New Roman" w:cs="Times New Roman"/>
          <w:bCs/>
          <w:color w:val="5B9BD5" w:themeColor="accent1"/>
          <w:sz w:val="24"/>
          <w:szCs w:val="24"/>
        </w:rPr>
        <w:t>podrazumijeva</w:t>
      </w:r>
      <w:r w:rsidRPr="002067F6">
        <w:rPr>
          <w:rFonts w:ascii="Times New Roman" w:eastAsia="Times New Roman" w:hAnsi="Times New Roman" w:cs="Times New Roman"/>
          <w:bCs/>
          <w:color w:val="5B9BD5" w:themeColor="accent1"/>
          <w:sz w:val="24"/>
          <w:szCs w:val="24"/>
        </w:rPr>
        <w:t xml:space="preserve"> glavni pretres i žalbeni postupak. </w:t>
      </w:r>
    </w:p>
    <w:p w:rsidR="0029223C" w:rsidRDefault="0029223C" w:rsidP="00542BEE">
      <w:pPr>
        <w:shd w:val="clear" w:color="auto" w:fill="FFFFFF"/>
        <w:spacing w:after="0" w:line="240" w:lineRule="auto"/>
        <w:jc w:val="both"/>
        <w:rPr>
          <w:rFonts w:ascii="Times New Roman" w:eastAsia="Times New Roman" w:hAnsi="Times New Roman" w:cs="Times New Roman"/>
          <w:sz w:val="24"/>
          <w:szCs w:val="24"/>
        </w:rPr>
      </w:pPr>
    </w:p>
    <w:p w:rsidR="002067F6" w:rsidRPr="00214E04" w:rsidRDefault="002067F6" w:rsidP="00542BEE">
      <w:pPr>
        <w:shd w:val="clear" w:color="auto" w:fill="FFFFFF"/>
        <w:spacing w:after="0" w:line="240" w:lineRule="auto"/>
        <w:jc w:val="both"/>
        <w:rPr>
          <w:rFonts w:ascii="Times New Roman" w:eastAsia="Times New Roman" w:hAnsi="Times New Roman" w:cs="Times New Roman"/>
          <w:sz w:val="24"/>
          <w:szCs w:val="24"/>
        </w:rPr>
      </w:pPr>
    </w:p>
    <w:p w:rsidR="00AA6F08" w:rsidRDefault="00542BEE" w:rsidP="00542BEE">
      <w:pPr>
        <w:shd w:val="clear" w:color="auto" w:fill="FFFFFF"/>
        <w:spacing w:after="0" w:line="240" w:lineRule="auto"/>
        <w:jc w:val="both"/>
        <w:rPr>
          <w:rFonts w:ascii="Times New Roman" w:eastAsia="Times New Roman" w:hAnsi="Times New Roman" w:cs="Times New Roman"/>
          <w:sz w:val="24"/>
          <w:szCs w:val="24"/>
        </w:rPr>
      </w:pPr>
      <w:r w:rsidRPr="00214E04">
        <w:rPr>
          <w:rFonts w:ascii="Times New Roman" w:eastAsia="Times New Roman" w:hAnsi="Times New Roman" w:cs="Times New Roman"/>
          <w:sz w:val="24"/>
          <w:szCs w:val="24"/>
        </w:rPr>
        <w:t xml:space="preserve">Glavni pretres je dio prvostepenog krivičnog postupka u kome se, pred prvostepenim sudom, raspravlja o osnovanosti optužbe ovlašćenog tužioca, krivičnom djelu i krivici optuženog lica i nakon kojeg sud izriče presudu. </w:t>
      </w:r>
    </w:p>
    <w:p w:rsidR="0029223C" w:rsidRPr="00214E04" w:rsidRDefault="0029223C" w:rsidP="00542BEE">
      <w:pPr>
        <w:shd w:val="clear" w:color="auto" w:fill="FFFFFF"/>
        <w:spacing w:after="0" w:line="240" w:lineRule="auto"/>
        <w:jc w:val="both"/>
        <w:rPr>
          <w:rFonts w:ascii="Times New Roman" w:eastAsia="Times New Roman" w:hAnsi="Times New Roman" w:cs="Times New Roman"/>
          <w:sz w:val="24"/>
          <w:szCs w:val="24"/>
        </w:rPr>
      </w:pPr>
    </w:p>
    <w:p w:rsidR="00AA6F08" w:rsidRDefault="00542BEE" w:rsidP="00542BEE">
      <w:pPr>
        <w:shd w:val="clear" w:color="auto" w:fill="FFFFFF"/>
        <w:spacing w:after="0" w:line="240" w:lineRule="auto"/>
        <w:jc w:val="both"/>
        <w:rPr>
          <w:rFonts w:ascii="Times New Roman" w:eastAsia="Times New Roman" w:hAnsi="Times New Roman" w:cs="Times New Roman"/>
          <w:sz w:val="24"/>
          <w:szCs w:val="24"/>
        </w:rPr>
      </w:pPr>
      <w:r w:rsidRPr="00214E04">
        <w:rPr>
          <w:rFonts w:ascii="Times New Roman" w:eastAsia="Times New Roman" w:hAnsi="Times New Roman" w:cs="Times New Roman"/>
          <w:sz w:val="24"/>
          <w:szCs w:val="24"/>
        </w:rPr>
        <w:t xml:space="preserve">U slučaju da se protiv presude izjavi redovni pravni lijek - žalba, tada se inicira žalbeni postupak, čiji se jedan dio odvija pred prvostepenim, a drugi pred drugostepenim sudom. </w:t>
      </w:r>
    </w:p>
    <w:p w:rsidR="0029223C" w:rsidRPr="00214E04" w:rsidRDefault="0029223C" w:rsidP="00542BEE">
      <w:pPr>
        <w:shd w:val="clear" w:color="auto" w:fill="FFFFFF"/>
        <w:spacing w:after="0" w:line="240" w:lineRule="auto"/>
        <w:jc w:val="both"/>
        <w:rPr>
          <w:rFonts w:ascii="Times New Roman" w:eastAsia="Times New Roman" w:hAnsi="Times New Roman" w:cs="Times New Roman"/>
          <w:sz w:val="24"/>
          <w:szCs w:val="24"/>
        </w:rPr>
      </w:pPr>
    </w:p>
    <w:p w:rsidR="00542BEE" w:rsidRPr="00214E04" w:rsidRDefault="00542BEE" w:rsidP="00542BEE">
      <w:pPr>
        <w:shd w:val="clear" w:color="auto" w:fill="FFFFFF"/>
        <w:spacing w:after="0" w:line="240" w:lineRule="auto"/>
        <w:jc w:val="both"/>
        <w:rPr>
          <w:rFonts w:ascii="Times New Roman" w:hAnsi="Times New Roman" w:cs="Times New Roman"/>
          <w:sz w:val="24"/>
          <w:szCs w:val="24"/>
        </w:rPr>
      </w:pPr>
      <w:r w:rsidRPr="00214E04">
        <w:rPr>
          <w:rFonts w:ascii="Times New Roman" w:eastAsia="Times New Roman" w:hAnsi="Times New Roman" w:cs="Times New Roman"/>
          <w:sz w:val="24"/>
          <w:szCs w:val="24"/>
        </w:rPr>
        <w:t xml:space="preserve">Protiv presude drugostepenog suda po žalbi, kojom se predmet pravosnažno završava, samo izuzetno je dozvoljena žalba sudu trećeg stepena, ali se protiv pravosnažnih odluka suda mogu izjaviti vanredni pravni ljekovi </w:t>
      </w:r>
      <w:r w:rsidR="00F30F56">
        <w:rPr>
          <w:rFonts w:ascii="Times New Roman" w:eastAsia="Times New Roman" w:hAnsi="Times New Roman" w:cs="Times New Roman"/>
          <w:sz w:val="24"/>
          <w:szCs w:val="24"/>
        </w:rPr>
        <w:t xml:space="preserve">- </w:t>
      </w:r>
      <w:r w:rsidRPr="00214E04">
        <w:rPr>
          <w:rFonts w:ascii="Times New Roman" w:eastAsia="Times New Roman" w:hAnsi="Times New Roman" w:cs="Times New Roman"/>
          <w:sz w:val="24"/>
          <w:szCs w:val="24"/>
        </w:rPr>
        <w:t>zahtjev za zaštitu zakonitosti, zahtjev za ponavaljanje postupka i zahtjev za vanredno ublažavanje kazne.</w:t>
      </w:r>
    </w:p>
    <w:p w:rsidR="00542BEE" w:rsidRDefault="00542BEE" w:rsidP="00542BEE">
      <w:pPr>
        <w:jc w:val="both"/>
        <w:rPr>
          <w:rFonts w:ascii="Times New Roman" w:hAnsi="Times New Roman" w:cs="Times New Roman"/>
          <w:b/>
          <w:sz w:val="24"/>
          <w:szCs w:val="24"/>
        </w:rPr>
      </w:pPr>
    </w:p>
    <w:p w:rsidR="0029223C" w:rsidRDefault="0029223C" w:rsidP="00542BEE">
      <w:pPr>
        <w:jc w:val="both"/>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 xml:space="preserve">Boks II  </w:t>
      </w:r>
      <w:r w:rsidRPr="0029223C">
        <w:rPr>
          <w:rFonts w:ascii="Times New Roman" w:hAnsi="Times New Roman" w:cs="Times New Roman"/>
          <w:color w:val="5B9BD5" w:themeColor="accent1"/>
          <w:sz w:val="24"/>
          <w:szCs w:val="24"/>
        </w:rPr>
        <w:t>Prethodni postupak – predmet se izviđa ili istražuje.</w:t>
      </w:r>
    </w:p>
    <w:p w:rsidR="0029223C" w:rsidRPr="0029223C" w:rsidRDefault="0029223C" w:rsidP="00542BEE">
      <w:pPr>
        <w:jc w:val="both"/>
        <w:rPr>
          <w:rFonts w:ascii="Times New Roman" w:hAnsi="Times New Roman" w:cs="Times New Roman"/>
          <w:color w:val="5B9BD5" w:themeColor="accent1"/>
          <w:sz w:val="24"/>
          <w:szCs w:val="24"/>
        </w:rPr>
      </w:pPr>
      <w:r>
        <w:rPr>
          <w:rFonts w:ascii="Times New Roman" w:hAnsi="Times New Roman" w:cs="Times New Roman"/>
          <w:b/>
          <w:color w:val="5B9BD5" w:themeColor="accent1"/>
          <w:sz w:val="24"/>
          <w:szCs w:val="24"/>
        </w:rPr>
        <w:t xml:space="preserve">BOKS III </w:t>
      </w:r>
      <w:r w:rsidRPr="0029223C">
        <w:rPr>
          <w:rFonts w:ascii="Times New Roman" w:hAnsi="Times New Roman" w:cs="Times New Roman"/>
          <w:b/>
          <w:color w:val="5B9BD5" w:themeColor="accent1"/>
          <w:sz w:val="24"/>
          <w:szCs w:val="24"/>
        </w:rPr>
        <w:t xml:space="preserve">– </w:t>
      </w:r>
      <w:r w:rsidRPr="0029223C">
        <w:rPr>
          <w:rFonts w:ascii="Times New Roman" w:hAnsi="Times New Roman" w:cs="Times New Roman"/>
          <w:color w:val="5B9BD5" w:themeColor="accent1"/>
          <w:sz w:val="24"/>
          <w:szCs w:val="24"/>
        </w:rPr>
        <w:t>Glavni postupak</w:t>
      </w:r>
      <w:r>
        <w:rPr>
          <w:rFonts w:ascii="Times New Roman" w:hAnsi="Times New Roman" w:cs="Times New Roman"/>
          <w:color w:val="5B9BD5" w:themeColor="accent1"/>
          <w:sz w:val="24"/>
          <w:szCs w:val="24"/>
        </w:rPr>
        <w:t xml:space="preserve"> – o predmetu postupka se sudi.</w:t>
      </w:r>
    </w:p>
    <w:p w:rsidR="0029223C" w:rsidRDefault="0029223C" w:rsidP="00DC0284">
      <w:pPr>
        <w:pStyle w:val="Normal1"/>
        <w:shd w:val="clear" w:color="auto" w:fill="FFFFFF"/>
        <w:spacing w:before="0" w:beforeAutospacing="0" w:after="150" w:afterAutospacing="0"/>
        <w:jc w:val="both"/>
        <w:rPr>
          <w:b/>
        </w:rPr>
      </w:pPr>
    </w:p>
    <w:p w:rsidR="00542BEE" w:rsidRPr="00214E04" w:rsidRDefault="00F30F56" w:rsidP="00DC0284">
      <w:pPr>
        <w:pStyle w:val="Normal1"/>
        <w:shd w:val="clear" w:color="auto" w:fill="FFFFFF"/>
        <w:spacing w:before="0" w:beforeAutospacing="0" w:after="150" w:afterAutospacing="0"/>
        <w:jc w:val="both"/>
        <w:rPr>
          <w:b/>
          <w:bCs/>
        </w:rPr>
      </w:pPr>
      <w:r>
        <w:rPr>
          <w:b/>
        </w:rPr>
        <w:lastRenderedPageBreak/>
        <w:t>6.7.</w:t>
      </w:r>
      <w:r w:rsidRPr="00214E04">
        <w:rPr>
          <w:b/>
        </w:rPr>
        <w:t xml:space="preserve"> Osumnjičeni</w:t>
      </w:r>
      <w:r w:rsidR="00542BEE" w:rsidRPr="00214E04">
        <w:rPr>
          <w:b/>
          <w:bCs/>
        </w:rPr>
        <w:t>/ okrivljeni/optuženi/ osuđeni</w:t>
      </w:r>
    </w:p>
    <w:p w:rsidR="00542BEE" w:rsidRPr="00214E04" w:rsidRDefault="00542BEE" w:rsidP="00DC0284">
      <w:pPr>
        <w:pStyle w:val="Normal1"/>
        <w:shd w:val="clear" w:color="auto" w:fill="FFFFFF"/>
        <w:spacing w:before="0" w:beforeAutospacing="0" w:after="150" w:afterAutospacing="0"/>
        <w:jc w:val="both"/>
      </w:pPr>
    </w:p>
    <w:p w:rsidR="00542BEE" w:rsidRPr="00214E04" w:rsidRDefault="00542BEE" w:rsidP="00DC0284">
      <w:pPr>
        <w:pStyle w:val="Normal1"/>
        <w:shd w:val="clear" w:color="auto" w:fill="FFFFFF"/>
        <w:spacing w:before="0" w:beforeAutospacing="0" w:after="150" w:afterAutospacing="0"/>
        <w:jc w:val="both"/>
      </w:pPr>
      <w:r w:rsidRPr="00214E04">
        <w:t>Izvještavanje o pravosuđu olakšaće vam i prepoznavanje razlike između termina koji su u svakodnevnoj pravosudnoj</w:t>
      </w:r>
      <w:r w:rsidR="00D423AD" w:rsidRPr="00214E04">
        <w:t>, ali i medijskoj</w:t>
      </w:r>
      <w:r w:rsidRPr="00214E04">
        <w:t xml:space="preserve"> upotrebi.</w:t>
      </w:r>
    </w:p>
    <w:p w:rsidR="00334608" w:rsidRDefault="00542BEE" w:rsidP="00334608">
      <w:pPr>
        <w:pStyle w:val="Normal1"/>
        <w:shd w:val="clear" w:color="auto" w:fill="FFFFFF"/>
        <w:spacing w:before="0" w:beforeAutospacing="0" w:after="150" w:afterAutospacing="0"/>
        <w:jc w:val="both"/>
      </w:pPr>
      <w:r w:rsidRPr="00214E04">
        <w:t>Kada postoji osnov sumnje da je određeno lice učinilo krivično djelo</w:t>
      </w:r>
      <w:r w:rsidR="00334608" w:rsidRPr="00214E04">
        <w:t>, prema kom je nadležni državni organ preduzeo neku radnju, a za koje još nije donijeta naredba o sprovođenju istrage niti je podnesena neposredna optužnica, onda govorimo o osumnjičenom licu.</w:t>
      </w:r>
    </w:p>
    <w:p w:rsidR="0029223C" w:rsidRPr="0029223C" w:rsidRDefault="0029223C" w:rsidP="00334608">
      <w:pPr>
        <w:pStyle w:val="Normal1"/>
        <w:shd w:val="clear" w:color="auto" w:fill="FFFFFF"/>
        <w:spacing w:before="0" w:beforeAutospacing="0" w:after="150" w:afterAutospacing="0"/>
        <w:jc w:val="both"/>
        <w:rPr>
          <w:color w:val="5B9BD5" w:themeColor="accent1"/>
        </w:rPr>
      </w:pPr>
      <w:r w:rsidRPr="0029223C">
        <w:rPr>
          <w:color w:val="5B9BD5" w:themeColor="accent1"/>
        </w:rPr>
        <w:t>BOKS I – Osumnjičen</w:t>
      </w:r>
      <w:r>
        <w:rPr>
          <w:color w:val="5B9BD5" w:themeColor="accent1"/>
        </w:rPr>
        <w:t>i – kada postoji osnov sumnje da je neko lice učinilo krivično djelo.</w:t>
      </w:r>
    </w:p>
    <w:p w:rsidR="00334608" w:rsidRDefault="00334608" w:rsidP="00DC0284">
      <w:pPr>
        <w:pStyle w:val="Normal1"/>
        <w:shd w:val="clear" w:color="auto" w:fill="FFFFFF"/>
        <w:spacing w:before="0" w:beforeAutospacing="0" w:after="150" w:afterAutospacing="0"/>
        <w:jc w:val="both"/>
      </w:pPr>
      <w:r w:rsidRPr="00214E04">
        <w:t>U trenutku kada se donese naredba o sprovođenju istrage ili se protiv određenog lica podigne optužnica, podnese optužni predlog ili privatna tužba, govorimo o okrivljenom.</w:t>
      </w:r>
    </w:p>
    <w:p w:rsidR="0029223C" w:rsidRPr="0029223C" w:rsidRDefault="0029223C" w:rsidP="00DC0284">
      <w:pPr>
        <w:pStyle w:val="Normal1"/>
        <w:shd w:val="clear" w:color="auto" w:fill="FFFFFF"/>
        <w:spacing w:before="0" w:beforeAutospacing="0" w:after="150" w:afterAutospacing="0"/>
        <w:jc w:val="both"/>
        <w:rPr>
          <w:color w:val="5B9BD5" w:themeColor="accent1"/>
        </w:rPr>
      </w:pPr>
      <w:r w:rsidRPr="0029223C">
        <w:rPr>
          <w:color w:val="5B9BD5" w:themeColor="accent1"/>
        </w:rPr>
        <w:t>BOKS II</w:t>
      </w:r>
      <w:r>
        <w:rPr>
          <w:color w:val="5B9BD5" w:themeColor="accent1"/>
        </w:rPr>
        <w:t xml:space="preserve"> – Okrivljeni – kada postoji osnovana sumnja da je neko lice učinilo krivično djelo, kada je donijeta </w:t>
      </w:r>
      <w:r w:rsidRPr="0029223C">
        <w:rPr>
          <w:color w:val="5B9BD5" w:themeColor="accent1"/>
        </w:rPr>
        <w:t xml:space="preserve">naredba o sprovođenju istrage ili </w:t>
      </w:r>
      <w:r>
        <w:rPr>
          <w:color w:val="5B9BD5" w:themeColor="accent1"/>
        </w:rPr>
        <w:t>j</w:t>
      </w:r>
      <w:r w:rsidRPr="0029223C">
        <w:rPr>
          <w:color w:val="5B9BD5" w:themeColor="accent1"/>
        </w:rPr>
        <w:t>e protiv određenog lica podign</w:t>
      </w:r>
      <w:r>
        <w:rPr>
          <w:color w:val="5B9BD5" w:themeColor="accent1"/>
        </w:rPr>
        <w:t>uta</w:t>
      </w:r>
      <w:r w:rsidRPr="0029223C">
        <w:rPr>
          <w:color w:val="5B9BD5" w:themeColor="accent1"/>
        </w:rPr>
        <w:t xml:space="preserve"> optužnica, podn</w:t>
      </w:r>
      <w:r>
        <w:rPr>
          <w:color w:val="5B9BD5" w:themeColor="accent1"/>
        </w:rPr>
        <w:t>ijet</w:t>
      </w:r>
      <w:r w:rsidRPr="0029223C">
        <w:rPr>
          <w:color w:val="5B9BD5" w:themeColor="accent1"/>
        </w:rPr>
        <w:t xml:space="preserve"> optužni predlog ili privatna tužba</w:t>
      </w:r>
      <w:r w:rsidRPr="00214E04">
        <w:t>,</w:t>
      </w:r>
    </w:p>
    <w:p w:rsidR="00B27A51" w:rsidRPr="00214E04" w:rsidRDefault="00334608" w:rsidP="00DC0284">
      <w:pPr>
        <w:pStyle w:val="Normal1"/>
        <w:shd w:val="clear" w:color="auto" w:fill="FFFFFF"/>
        <w:spacing w:before="0" w:beforeAutospacing="0" w:after="150" w:afterAutospacing="0"/>
        <w:jc w:val="both"/>
      </w:pPr>
      <w:r w:rsidRPr="00214E04">
        <w:t>Ukoliko govorimo o licu protiv koga je optužnica stupila na pravnu snagu, u tom slučaju koristimo termin o</w:t>
      </w:r>
      <w:r w:rsidR="00DC0284" w:rsidRPr="00214E04">
        <w:rPr>
          <w:bCs/>
        </w:rPr>
        <w:t>ptuženi</w:t>
      </w:r>
      <w:r w:rsidRPr="00214E04">
        <w:t>, dok je o</w:t>
      </w:r>
      <w:r w:rsidR="00DC0284" w:rsidRPr="00214E04">
        <w:rPr>
          <w:bCs/>
        </w:rPr>
        <w:t>suđeni</w:t>
      </w:r>
      <w:r w:rsidR="00DC0284" w:rsidRPr="00214E04">
        <w:t> lice za koje je pravosnažnom presudom ili pravosnažnim rješenjem o kažnjavanju utvrđeno da je krivo za određeno krivično djelo.</w:t>
      </w:r>
    </w:p>
    <w:p w:rsidR="0029223C" w:rsidRDefault="0029223C" w:rsidP="00DC0284">
      <w:pPr>
        <w:pStyle w:val="Normal1"/>
        <w:shd w:val="clear" w:color="auto" w:fill="FFFFFF"/>
        <w:spacing w:before="0" w:beforeAutospacing="0" w:after="150" w:afterAutospacing="0"/>
        <w:jc w:val="both"/>
        <w:rPr>
          <w:color w:val="5B9BD5" w:themeColor="accent1"/>
        </w:rPr>
      </w:pPr>
    </w:p>
    <w:p w:rsidR="00B27A51" w:rsidRDefault="0029223C" w:rsidP="00DC0284">
      <w:pPr>
        <w:pStyle w:val="Normal1"/>
        <w:shd w:val="clear" w:color="auto" w:fill="FFFFFF"/>
        <w:spacing w:before="0" w:beforeAutospacing="0" w:after="150" w:afterAutospacing="0"/>
        <w:jc w:val="both"/>
        <w:rPr>
          <w:color w:val="5B9BD5" w:themeColor="accent1"/>
        </w:rPr>
      </w:pPr>
      <w:r w:rsidRPr="0029223C">
        <w:rPr>
          <w:color w:val="5B9BD5" w:themeColor="accent1"/>
        </w:rPr>
        <w:t>BOKSIII</w:t>
      </w:r>
      <w:r>
        <w:rPr>
          <w:color w:val="5B9BD5" w:themeColor="accent1"/>
        </w:rPr>
        <w:t xml:space="preserve"> Optu</w:t>
      </w:r>
      <w:r w:rsidR="000216FE">
        <w:rPr>
          <w:color w:val="5B9BD5" w:themeColor="accent1"/>
        </w:rPr>
        <w:t>ženi – kada optužnica stupi nqa pravnu snagu; Osuđeni – kada je pravosnažnom presudom utvrđena krivica</w:t>
      </w:r>
    </w:p>
    <w:p w:rsidR="0029223C" w:rsidRPr="0029223C" w:rsidRDefault="0029223C" w:rsidP="00DC0284">
      <w:pPr>
        <w:pStyle w:val="Normal1"/>
        <w:shd w:val="clear" w:color="auto" w:fill="FFFFFF"/>
        <w:spacing w:before="0" w:beforeAutospacing="0" w:after="150" w:afterAutospacing="0"/>
        <w:jc w:val="both"/>
        <w:rPr>
          <w:color w:val="5B9BD5" w:themeColor="accent1"/>
        </w:rPr>
      </w:pPr>
    </w:p>
    <w:p w:rsidR="00B27A51" w:rsidRPr="00214E04" w:rsidRDefault="000216FE" w:rsidP="00DC0284">
      <w:pPr>
        <w:pStyle w:val="Normal1"/>
        <w:shd w:val="clear" w:color="auto" w:fill="FFFFFF"/>
        <w:spacing w:before="0" w:beforeAutospacing="0" w:after="150" w:afterAutospacing="0"/>
        <w:jc w:val="both"/>
        <w:rPr>
          <w:color w:val="5B9BD5" w:themeColor="accent1"/>
        </w:rPr>
      </w:pPr>
      <w:r>
        <w:rPr>
          <w:color w:val="5B9BD5" w:themeColor="accent1"/>
        </w:rPr>
        <w:t>BOKS IV</w:t>
      </w:r>
      <w:r w:rsidR="000A6613" w:rsidRPr="00214E04">
        <w:rPr>
          <w:color w:val="5B9BD5" w:themeColor="accent1"/>
        </w:rPr>
        <w:t xml:space="preserve"> – </w:t>
      </w:r>
      <w:r>
        <w:rPr>
          <w:color w:val="5B9BD5" w:themeColor="accent1"/>
        </w:rPr>
        <w:t xml:space="preserve">predstavnici medija </w:t>
      </w:r>
      <w:r w:rsidR="000A6613" w:rsidRPr="00214E04">
        <w:rPr>
          <w:color w:val="5B9BD5" w:themeColor="accent1"/>
        </w:rPr>
        <w:t>neće pogriješiti ako</w:t>
      </w:r>
      <w:r>
        <w:rPr>
          <w:color w:val="5B9BD5" w:themeColor="accent1"/>
        </w:rPr>
        <w:t>,</w:t>
      </w:r>
      <w:r w:rsidR="000A6613" w:rsidRPr="00214E04">
        <w:rPr>
          <w:color w:val="5B9BD5" w:themeColor="accent1"/>
        </w:rPr>
        <w:t xml:space="preserve"> u bilo kojoj fazi postupka</w:t>
      </w:r>
      <w:r>
        <w:rPr>
          <w:color w:val="5B9BD5" w:themeColor="accent1"/>
        </w:rPr>
        <w:t>,</w:t>
      </w:r>
      <w:r w:rsidR="000A6613" w:rsidRPr="00214E04">
        <w:rPr>
          <w:color w:val="5B9BD5" w:themeColor="accent1"/>
        </w:rPr>
        <w:t xml:space="preserve"> umjesto termina osumnjičeni</w:t>
      </w:r>
      <w:r>
        <w:rPr>
          <w:color w:val="5B9BD5" w:themeColor="accent1"/>
        </w:rPr>
        <w:t>/</w:t>
      </w:r>
      <w:r w:rsidR="000A6613" w:rsidRPr="00214E04">
        <w:rPr>
          <w:color w:val="5B9BD5" w:themeColor="accent1"/>
        </w:rPr>
        <w:t>optuženi</w:t>
      </w:r>
      <w:r>
        <w:rPr>
          <w:color w:val="5B9BD5" w:themeColor="accent1"/>
        </w:rPr>
        <w:t>/</w:t>
      </w:r>
      <w:r w:rsidR="000A6613" w:rsidRPr="00214E04">
        <w:rPr>
          <w:color w:val="5B9BD5" w:themeColor="accent1"/>
        </w:rPr>
        <w:t xml:space="preserve"> osuđeni koriste jedinstveni termin</w:t>
      </w:r>
      <w:r>
        <w:rPr>
          <w:color w:val="5B9BD5" w:themeColor="accent1"/>
        </w:rPr>
        <w:t xml:space="preserve"> -</w:t>
      </w:r>
      <w:r w:rsidR="000A6613" w:rsidRPr="00214E04">
        <w:rPr>
          <w:color w:val="5B9BD5" w:themeColor="accent1"/>
        </w:rPr>
        <w:t xml:space="preserve"> okrivljeni.</w:t>
      </w:r>
    </w:p>
    <w:p w:rsidR="00B27A51" w:rsidRPr="00214E04" w:rsidRDefault="00B27A51" w:rsidP="00DC0284">
      <w:pPr>
        <w:pStyle w:val="Normal1"/>
        <w:shd w:val="clear" w:color="auto" w:fill="FFFFFF"/>
        <w:spacing w:before="0" w:beforeAutospacing="0" w:after="150" w:afterAutospacing="0"/>
        <w:jc w:val="both"/>
      </w:pPr>
    </w:p>
    <w:p w:rsidR="00B27A51" w:rsidRPr="00214E04" w:rsidRDefault="00F30F56" w:rsidP="00DC0284">
      <w:pPr>
        <w:pStyle w:val="Normal1"/>
        <w:shd w:val="clear" w:color="auto" w:fill="FFFFFF"/>
        <w:spacing w:before="0" w:beforeAutospacing="0" w:after="150" w:afterAutospacing="0"/>
        <w:jc w:val="both"/>
        <w:rPr>
          <w:b/>
        </w:rPr>
      </w:pPr>
      <w:r>
        <w:rPr>
          <w:b/>
        </w:rPr>
        <w:t>6.8.</w:t>
      </w:r>
      <w:r w:rsidRPr="00214E04">
        <w:rPr>
          <w:b/>
        </w:rPr>
        <w:t xml:space="preserve"> Oštećeni</w:t>
      </w:r>
      <w:r w:rsidR="00B27A51" w:rsidRPr="00214E04">
        <w:rPr>
          <w:b/>
        </w:rPr>
        <w:t>/ prijavljeno lice</w:t>
      </w:r>
    </w:p>
    <w:p w:rsidR="00DC0284" w:rsidRPr="00214E04" w:rsidRDefault="00B27A51" w:rsidP="00DC0284">
      <w:pPr>
        <w:pStyle w:val="Normal1"/>
        <w:shd w:val="clear" w:color="auto" w:fill="FFFFFF"/>
        <w:spacing w:before="0" w:beforeAutospacing="0" w:after="150" w:afterAutospacing="0"/>
        <w:jc w:val="both"/>
        <w:rPr>
          <w:shd w:val="clear" w:color="auto" w:fill="FFFFFF"/>
        </w:rPr>
      </w:pPr>
      <w:r w:rsidRPr="00214E04">
        <w:t xml:space="preserve">Kada govorimo o bilo kom licu </w:t>
      </w:r>
      <w:r w:rsidR="00DC0284" w:rsidRPr="00214E04">
        <w:rPr>
          <w:shd w:val="clear" w:color="auto" w:fill="FFFFFF"/>
        </w:rPr>
        <w:t>čije je lično ili imovinsko pravo povrijeđeno ili ugroženo</w:t>
      </w:r>
      <w:r w:rsidRPr="00214E04">
        <w:rPr>
          <w:shd w:val="clear" w:color="auto" w:fill="FFFFFF"/>
        </w:rPr>
        <w:t xml:space="preserve"> krivičnim djelom koristimo termin oštećeni. U ovom dijelu važno je napomenuti da ukoliko</w:t>
      </w:r>
      <w:r w:rsidR="00DC0284" w:rsidRPr="00214E04">
        <w:rPr>
          <w:shd w:val="clear" w:color="auto" w:fill="FFFFFF"/>
        </w:rPr>
        <w:t xml:space="preserve"> državni tužilac odbaci krivičnu prijavu ili odustane</w:t>
      </w:r>
      <w:r w:rsidR="00CA3281" w:rsidRPr="00214E04">
        <w:rPr>
          <w:shd w:val="clear" w:color="auto" w:fill="FFFFFF"/>
        </w:rPr>
        <w:t xml:space="preserve"> </w:t>
      </w:r>
      <w:r w:rsidR="00DC0284" w:rsidRPr="00214E04">
        <w:rPr>
          <w:shd w:val="clear" w:color="auto" w:fill="FFFFFF"/>
        </w:rPr>
        <w:t>od krivičnog gonjenja, oštećeni može preduzeti krivično gonjenje u svojstvu oštećenog kao tužioca (supsidijarni tužilac).</w:t>
      </w:r>
    </w:p>
    <w:p w:rsidR="00DC0284" w:rsidRPr="00214E04" w:rsidRDefault="00B27A51" w:rsidP="00DC0284">
      <w:pPr>
        <w:pStyle w:val="Normal1"/>
        <w:shd w:val="clear" w:color="auto" w:fill="FFFFFF"/>
        <w:spacing w:before="0" w:beforeAutospacing="0" w:after="150" w:afterAutospacing="0"/>
        <w:jc w:val="both"/>
        <w:rPr>
          <w:shd w:val="clear" w:color="auto" w:fill="FFFFFF"/>
        </w:rPr>
      </w:pPr>
      <w:r w:rsidRPr="00214E04">
        <w:rPr>
          <w:shd w:val="clear" w:color="auto" w:fill="FFFFFF"/>
        </w:rPr>
        <w:t>Kako se u praksi oštećeni najčešće podnose krivične prijave protiv određenog lica, u tom slučaju, za to lice, protiv kog je podnijeta krivična prijava koristimo sintagmu p</w:t>
      </w:r>
      <w:r w:rsidR="00DC0284" w:rsidRPr="00214E04">
        <w:rPr>
          <w:shd w:val="clear" w:color="auto" w:fill="FFFFFF"/>
        </w:rPr>
        <w:t>rijavljen</w:t>
      </w:r>
      <w:r w:rsidRPr="00214E04">
        <w:rPr>
          <w:shd w:val="clear" w:color="auto" w:fill="FFFFFF"/>
        </w:rPr>
        <w:t>o</w:t>
      </w:r>
      <w:r w:rsidR="00DC0284" w:rsidRPr="00214E04">
        <w:rPr>
          <w:shd w:val="clear" w:color="auto" w:fill="FFFFFF"/>
        </w:rPr>
        <w:t xml:space="preserve"> lice.</w:t>
      </w:r>
    </w:p>
    <w:p w:rsidR="00B27A51" w:rsidRPr="00214E04" w:rsidRDefault="000A6613" w:rsidP="00DC0284">
      <w:pPr>
        <w:pStyle w:val="Normal1"/>
        <w:shd w:val="clear" w:color="auto" w:fill="FFFFFF"/>
        <w:spacing w:before="0" w:beforeAutospacing="0" w:after="150" w:afterAutospacing="0"/>
        <w:jc w:val="both"/>
        <w:rPr>
          <w:color w:val="5B9BD5" w:themeColor="accent1"/>
          <w:shd w:val="clear" w:color="auto" w:fill="FFFFFF"/>
        </w:rPr>
      </w:pPr>
      <w:r w:rsidRPr="00214E04">
        <w:rPr>
          <w:color w:val="5B9BD5" w:themeColor="accent1"/>
          <w:shd w:val="clear" w:color="auto" w:fill="FFFFFF"/>
        </w:rPr>
        <w:t xml:space="preserve">Boks – Oštećeni </w:t>
      </w:r>
      <w:r w:rsidR="009C09E4" w:rsidRPr="00214E04">
        <w:rPr>
          <w:color w:val="5B9BD5" w:themeColor="accent1"/>
          <w:shd w:val="clear" w:color="auto" w:fill="FFFFFF"/>
        </w:rPr>
        <w:t>–</w:t>
      </w:r>
      <w:r w:rsidRPr="00214E04">
        <w:rPr>
          <w:color w:val="5B9BD5" w:themeColor="accent1"/>
          <w:shd w:val="clear" w:color="auto" w:fill="FFFFFF"/>
        </w:rPr>
        <w:t xml:space="preserve"> </w:t>
      </w:r>
      <w:r w:rsidR="009C09E4" w:rsidRPr="00214E04">
        <w:rPr>
          <w:color w:val="5B9BD5" w:themeColor="accent1"/>
          <w:shd w:val="clear" w:color="auto" w:fill="FFFFFF"/>
        </w:rPr>
        <w:t xml:space="preserve">lice koje je ugroženo krivičnim </w:t>
      </w:r>
      <w:r w:rsidR="00202300" w:rsidRPr="00214E04">
        <w:rPr>
          <w:color w:val="5B9BD5" w:themeColor="accent1"/>
          <w:shd w:val="clear" w:color="auto" w:fill="FFFFFF"/>
        </w:rPr>
        <w:t>djelom,</w:t>
      </w:r>
      <w:r w:rsidR="009C09E4" w:rsidRPr="00214E04">
        <w:rPr>
          <w:color w:val="5B9BD5" w:themeColor="accent1"/>
          <w:shd w:val="clear" w:color="auto" w:fill="FFFFFF"/>
        </w:rPr>
        <w:t xml:space="preserve"> odnosno lice kojem je ugroženo lično ili imovinsko pravo.</w:t>
      </w:r>
    </w:p>
    <w:p w:rsidR="000216FE" w:rsidRDefault="000216FE" w:rsidP="00DC0284">
      <w:pPr>
        <w:pStyle w:val="Normal1"/>
        <w:shd w:val="clear" w:color="auto" w:fill="FFFFFF"/>
        <w:spacing w:before="0" w:beforeAutospacing="0" w:after="150" w:afterAutospacing="0"/>
        <w:jc w:val="both"/>
        <w:rPr>
          <w:b/>
          <w:shd w:val="clear" w:color="auto" w:fill="FFFFFF"/>
        </w:rPr>
      </w:pPr>
    </w:p>
    <w:p w:rsidR="000216FE" w:rsidRDefault="000216FE" w:rsidP="00DC0284">
      <w:pPr>
        <w:pStyle w:val="Normal1"/>
        <w:shd w:val="clear" w:color="auto" w:fill="FFFFFF"/>
        <w:spacing w:before="0" w:beforeAutospacing="0" w:after="150" w:afterAutospacing="0"/>
        <w:jc w:val="both"/>
        <w:rPr>
          <w:b/>
          <w:shd w:val="clear" w:color="auto" w:fill="FFFFFF"/>
        </w:rPr>
      </w:pPr>
    </w:p>
    <w:p w:rsidR="000216FE" w:rsidRDefault="000216FE" w:rsidP="00DC0284">
      <w:pPr>
        <w:pStyle w:val="Normal1"/>
        <w:shd w:val="clear" w:color="auto" w:fill="FFFFFF"/>
        <w:spacing w:before="0" w:beforeAutospacing="0" w:after="150" w:afterAutospacing="0"/>
        <w:jc w:val="both"/>
        <w:rPr>
          <w:b/>
          <w:shd w:val="clear" w:color="auto" w:fill="FFFFFF"/>
        </w:rPr>
      </w:pPr>
    </w:p>
    <w:p w:rsidR="000216FE" w:rsidRDefault="000216FE" w:rsidP="00DC0284">
      <w:pPr>
        <w:pStyle w:val="Normal1"/>
        <w:shd w:val="clear" w:color="auto" w:fill="FFFFFF"/>
        <w:spacing w:before="0" w:beforeAutospacing="0" w:after="150" w:afterAutospacing="0"/>
        <w:jc w:val="both"/>
        <w:rPr>
          <w:b/>
          <w:shd w:val="clear" w:color="auto" w:fill="FFFFFF"/>
        </w:rPr>
      </w:pPr>
    </w:p>
    <w:p w:rsidR="000216FE" w:rsidRDefault="000216FE" w:rsidP="00DC0284">
      <w:pPr>
        <w:pStyle w:val="Normal1"/>
        <w:shd w:val="clear" w:color="auto" w:fill="FFFFFF"/>
        <w:spacing w:before="0" w:beforeAutospacing="0" w:after="150" w:afterAutospacing="0"/>
        <w:jc w:val="both"/>
        <w:rPr>
          <w:b/>
          <w:shd w:val="clear" w:color="auto" w:fill="FFFFFF"/>
        </w:rPr>
      </w:pPr>
    </w:p>
    <w:p w:rsidR="000216FE" w:rsidRDefault="000216FE" w:rsidP="00DC0284">
      <w:pPr>
        <w:pStyle w:val="Normal1"/>
        <w:shd w:val="clear" w:color="auto" w:fill="FFFFFF"/>
        <w:spacing w:before="0" w:beforeAutospacing="0" w:after="150" w:afterAutospacing="0"/>
        <w:jc w:val="both"/>
        <w:rPr>
          <w:b/>
          <w:shd w:val="clear" w:color="auto" w:fill="FFFFFF"/>
        </w:rPr>
      </w:pPr>
    </w:p>
    <w:p w:rsidR="00693D92" w:rsidRDefault="00693D92" w:rsidP="00693D92">
      <w:pPr>
        <w:rPr>
          <w:rFonts w:ascii="Times New Roman" w:hAnsi="Times New Roman"/>
          <w:b/>
          <w:sz w:val="24"/>
          <w:szCs w:val="24"/>
        </w:rPr>
      </w:pPr>
      <w:r>
        <w:rPr>
          <w:rFonts w:ascii="Times New Roman" w:hAnsi="Times New Roman"/>
          <w:b/>
          <w:sz w:val="24"/>
          <w:szCs w:val="24"/>
        </w:rPr>
        <w:lastRenderedPageBreak/>
        <w:t>6.9.</w:t>
      </w:r>
      <w:r w:rsidRPr="001F031C">
        <w:rPr>
          <w:rFonts w:ascii="Times New Roman" w:hAnsi="Times New Roman"/>
          <w:b/>
          <w:sz w:val="24"/>
          <w:szCs w:val="24"/>
        </w:rPr>
        <w:t>Zaštićeni svjedok/svjedok saradnik</w:t>
      </w:r>
    </w:p>
    <w:p w:rsidR="00693D92" w:rsidRPr="00CE4463" w:rsidRDefault="00693D92" w:rsidP="00693D92">
      <w:pPr>
        <w:rPr>
          <w:rFonts w:ascii="Times New Roman" w:hAnsi="Times New Roman" w:cs="Times New Roman"/>
          <w:sz w:val="24"/>
          <w:szCs w:val="24"/>
        </w:rPr>
      </w:pPr>
      <w:r w:rsidRPr="00CE4463">
        <w:rPr>
          <w:rFonts w:ascii="Times New Roman" w:hAnsi="Times New Roman" w:cs="Times New Roman"/>
          <w:sz w:val="24"/>
          <w:szCs w:val="24"/>
        </w:rPr>
        <w:t>Zbog činjenice da smo primijetili da se u praksi miješaju ova dva instituta, sama po sebi se nametnula potreba da u ovoj publikaciji objasnimo razliku.</w:t>
      </w:r>
    </w:p>
    <w:p w:rsidR="00693D92" w:rsidRPr="00CE4463" w:rsidRDefault="00693D92" w:rsidP="00693D92">
      <w:pPr>
        <w:jc w:val="both"/>
        <w:rPr>
          <w:rFonts w:ascii="Times New Roman" w:hAnsi="Times New Roman" w:cs="Times New Roman"/>
          <w:color w:val="000000" w:themeColor="text1"/>
          <w:sz w:val="24"/>
          <w:szCs w:val="24"/>
        </w:rPr>
      </w:pPr>
      <w:r w:rsidRPr="00CE4463">
        <w:rPr>
          <w:rFonts w:ascii="Times New Roman" w:hAnsi="Times New Roman" w:cs="Times New Roman"/>
          <w:sz w:val="24"/>
          <w:szCs w:val="24"/>
        </w:rPr>
        <w:t xml:space="preserve">Zaštićeni svjedok je novija kategorija svjedoka u našem krivičnom postupku i podrazumjeva svjedoka čiji identitet se ne otkriva. Zaštitne mjere se preduzimaju zbog postojanja bojazni da bi svjedok, svojim iskazom ili odgovorom na pojedina pitanja, mogao da ugrozi sebe ili sebi bliske osobe. Upravo zbog toga zaštićeni svjedok, svjedoči pod pseudonimom, uz pomoć tehničkih uređaja, poput zaštitnog zida, </w:t>
      </w:r>
      <w:r w:rsidRPr="00CE4463">
        <w:rPr>
          <w:rFonts w:ascii="Times New Roman" w:hAnsi="Times New Roman" w:cs="Times New Roman"/>
          <w:color w:val="000000" w:themeColor="text1"/>
          <w:sz w:val="24"/>
          <w:szCs w:val="24"/>
        </w:rPr>
        <w:t>uređaja za promjenu glasa i prenos slike i zvuka i slično. Osim zaštite svjedoka u krivičnom postupku, kroz poseban način učestvovanja i saslušanja svjedoka, zaštita svjedoka se može obezbijediti i van krivičnog postupka, u skladu sa Zakonom o zaštiti svjedoka (fizička zaštita ličnosti i imovine; premještanje; prikrivanje identiteta i podataka o vlasništvu i promjena identiteta).</w:t>
      </w:r>
      <w:bookmarkStart w:id="6" w:name="clan_121"/>
      <w:bookmarkEnd w:id="6"/>
    </w:p>
    <w:p w:rsidR="00693D92" w:rsidRPr="00CE4463" w:rsidRDefault="00693D92" w:rsidP="00693D92">
      <w:pPr>
        <w:jc w:val="both"/>
        <w:rPr>
          <w:rFonts w:ascii="Times New Roman" w:hAnsi="Times New Roman"/>
          <w:color w:val="5B9BD5" w:themeColor="accent1"/>
          <w:sz w:val="24"/>
          <w:szCs w:val="24"/>
        </w:rPr>
      </w:pPr>
      <w:r>
        <w:rPr>
          <w:rFonts w:ascii="Times New Roman" w:hAnsi="Times New Roman"/>
          <w:color w:val="5B9BD5" w:themeColor="accent1"/>
          <w:sz w:val="24"/>
          <w:szCs w:val="24"/>
        </w:rPr>
        <w:t xml:space="preserve">BOKSI – </w:t>
      </w:r>
      <w:r w:rsidRPr="00CE4463">
        <w:rPr>
          <w:rFonts w:ascii="Times New Roman" w:hAnsi="Times New Roman"/>
          <w:color w:val="5B9BD5" w:themeColor="accent1"/>
          <w:sz w:val="24"/>
          <w:szCs w:val="24"/>
        </w:rPr>
        <w:t>Zaštićeni svjedok je svjedok čiji se identitet ne saopštava, koji svjedoči pod pseudonimom i uz pomoć tehničkih uređaja, poput zaštitnog zida, uređaja za promjenu glasa. Zaštita svjedoka može se obezbijediti u krivičnom i van krivičnog postupka.</w:t>
      </w:r>
    </w:p>
    <w:p w:rsidR="00693D92" w:rsidRDefault="00693D92" w:rsidP="00693D92">
      <w:pPr>
        <w:rPr>
          <w:rFonts w:ascii="Times New Roman" w:hAnsi="Times New Roman"/>
          <w:sz w:val="24"/>
          <w:szCs w:val="24"/>
        </w:rPr>
      </w:pPr>
      <w:r>
        <w:rPr>
          <w:rFonts w:ascii="Times New Roman" w:hAnsi="Times New Roman"/>
          <w:sz w:val="24"/>
          <w:szCs w:val="24"/>
        </w:rPr>
        <w:t>S druge strane, svjedok saradnik je svjedok čiji se identitet otkriva. Riječ je o pripadniku kriminalne organizacije ili kriminalne grupe protiv kog je podnijeta krivična prijava ili se vodi krivični postupak za djelo organizovanog kriminala, a koji pristane da bude svjedok saradnik. Do predloga da neko lice bude svjedok saradnik dolazi u situacijama kada je izvjesno da će njegov iskaz i dokazi koje pruži doprinijeti dokazivanju krivičnog djela i krivice učinilaca ili pomoći otkrivanju, dokazivanju i sprečavanju drugih krivičnih djela kriminalne organizacije, odnosno kriminalne grupe. Predlog da neko lice bude svjedok saradnik državni tužilac može dati ukoliko je značaj iskaza svjedoka saradnika za dokazivanje krivičnih djela I krivice ostalih učinilaca, kako je zakonom precizirano, pretežniji od štetnih posljedica krivičnog djela koje mu se stavlja na teret.</w:t>
      </w:r>
    </w:p>
    <w:p w:rsidR="00693D92" w:rsidRPr="00CE4463" w:rsidRDefault="00693D92" w:rsidP="00693D92">
      <w:pPr>
        <w:rPr>
          <w:rFonts w:ascii="Times New Roman" w:hAnsi="Times New Roman"/>
          <w:color w:val="5B9BD5" w:themeColor="accent1"/>
          <w:sz w:val="24"/>
          <w:szCs w:val="24"/>
        </w:rPr>
      </w:pPr>
      <w:r w:rsidRPr="00CE4463">
        <w:rPr>
          <w:rFonts w:ascii="Times New Roman" w:hAnsi="Times New Roman"/>
          <w:color w:val="5B9BD5" w:themeColor="accent1"/>
          <w:sz w:val="24"/>
          <w:szCs w:val="24"/>
        </w:rPr>
        <w:t xml:space="preserve">BOKSII – Svjedok saradnik je svjedok čiji se identitet otkriva,  </w:t>
      </w:r>
    </w:p>
    <w:p w:rsidR="00693D92" w:rsidRPr="00CE4463" w:rsidRDefault="00693D92" w:rsidP="00693D92">
      <w:pPr>
        <w:rPr>
          <w:rFonts w:ascii="Times New Roman" w:hAnsi="Times New Roman"/>
          <w:color w:val="5B9BD5" w:themeColor="accent1"/>
          <w:sz w:val="24"/>
          <w:szCs w:val="24"/>
        </w:rPr>
      </w:pPr>
      <w:r w:rsidRPr="00CE4463">
        <w:rPr>
          <w:rFonts w:ascii="Times New Roman" w:hAnsi="Times New Roman"/>
          <w:color w:val="5B9BD5" w:themeColor="accent1"/>
          <w:sz w:val="24"/>
          <w:szCs w:val="24"/>
        </w:rPr>
        <w:t xml:space="preserve">BOKSIII Važno je napomenuti da sud ne može donijeti odluku, koja se zasniva na iskazima zaštićenog svjedoka, odnosno donijeti presudu kojom okrivljenog oglašava krivim samo na osnovu iskaza svjedoka saradnika, već odluka mora biti zasnovana i na drugim, pred sudom, izvedenim dokazima.  </w:t>
      </w:r>
    </w:p>
    <w:p w:rsidR="00693D92" w:rsidRDefault="00693D92" w:rsidP="00693D92">
      <w:pPr>
        <w:rPr>
          <w:rFonts w:ascii="Times New Roman" w:hAnsi="Times New Roman"/>
          <w:sz w:val="24"/>
          <w:szCs w:val="24"/>
        </w:rPr>
      </w:pPr>
    </w:p>
    <w:p w:rsidR="00693D92" w:rsidRDefault="00693D92" w:rsidP="00693D92">
      <w:pPr>
        <w:jc w:val="both"/>
        <w:rPr>
          <w:rFonts w:ascii="Times New Roman" w:hAnsi="Times New Roman"/>
          <w:color w:val="FF0000"/>
          <w:sz w:val="24"/>
          <w:szCs w:val="24"/>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202300" w:rsidRDefault="00202300" w:rsidP="00DC0284">
      <w:pPr>
        <w:pStyle w:val="Normal1"/>
        <w:shd w:val="clear" w:color="auto" w:fill="FFFFFF"/>
        <w:spacing w:before="0" w:beforeAutospacing="0" w:after="150" w:afterAutospacing="0"/>
        <w:jc w:val="both"/>
        <w:rPr>
          <w:b/>
          <w:shd w:val="clear" w:color="auto" w:fill="FFFFFF"/>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693D92" w:rsidRDefault="00693D92" w:rsidP="00DC0284">
      <w:pPr>
        <w:pStyle w:val="Normal1"/>
        <w:shd w:val="clear" w:color="auto" w:fill="FFFFFF"/>
        <w:spacing w:before="0" w:beforeAutospacing="0" w:after="150" w:afterAutospacing="0"/>
        <w:jc w:val="both"/>
        <w:rPr>
          <w:b/>
          <w:shd w:val="clear" w:color="auto" w:fill="FFFFFF"/>
        </w:rPr>
      </w:pPr>
    </w:p>
    <w:p w:rsidR="00B27A51" w:rsidRPr="00214E04" w:rsidRDefault="00F30F56" w:rsidP="00DC0284">
      <w:pPr>
        <w:pStyle w:val="Normal1"/>
        <w:shd w:val="clear" w:color="auto" w:fill="FFFFFF"/>
        <w:spacing w:before="0" w:beforeAutospacing="0" w:after="150" w:afterAutospacing="0"/>
        <w:jc w:val="both"/>
        <w:rPr>
          <w:b/>
          <w:shd w:val="clear" w:color="auto" w:fill="FFFFFF"/>
        </w:rPr>
      </w:pPr>
      <w:r>
        <w:rPr>
          <w:b/>
          <w:shd w:val="clear" w:color="auto" w:fill="FFFFFF"/>
        </w:rPr>
        <w:lastRenderedPageBreak/>
        <w:t>6.</w:t>
      </w:r>
      <w:r w:rsidR="00693D92">
        <w:rPr>
          <w:b/>
          <w:shd w:val="clear" w:color="auto" w:fill="FFFFFF"/>
        </w:rPr>
        <w:t>10</w:t>
      </w:r>
      <w:r>
        <w:rPr>
          <w:b/>
          <w:shd w:val="clear" w:color="auto" w:fill="FFFFFF"/>
        </w:rPr>
        <w:t>.</w:t>
      </w:r>
      <w:r w:rsidRPr="00214E04">
        <w:rPr>
          <w:b/>
          <w:shd w:val="clear" w:color="auto" w:fill="FFFFFF"/>
        </w:rPr>
        <w:t xml:space="preserve"> Branilac</w:t>
      </w:r>
      <w:r w:rsidR="00B27A51" w:rsidRPr="00214E04">
        <w:rPr>
          <w:b/>
          <w:shd w:val="clear" w:color="auto" w:fill="FFFFFF"/>
        </w:rPr>
        <w:t>/punomoćnik</w:t>
      </w:r>
    </w:p>
    <w:p w:rsidR="00B27A51" w:rsidRPr="00214E04" w:rsidRDefault="00B27A51" w:rsidP="00DC0284">
      <w:pPr>
        <w:pStyle w:val="Normal1"/>
        <w:shd w:val="clear" w:color="auto" w:fill="FFFFFF"/>
        <w:spacing w:before="0" w:beforeAutospacing="0" w:after="150" w:afterAutospacing="0"/>
        <w:jc w:val="both"/>
      </w:pPr>
      <w:r w:rsidRPr="00214E04">
        <w:t xml:space="preserve">S obzirom na to da branilac ne mora biti i punomoćnik, smatrali smo da nije naodmet da ukažemo i na razlike u </w:t>
      </w:r>
      <w:r w:rsidR="000216FE">
        <w:t>ov</w:t>
      </w:r>
      <w:r w:rsidRPr="00214E04">
        <w:t>om dijelu.</w:t>
      </w:r>
    </w:p>
    <w:p w:rsidR="00DC0284" w:rsidRDefault="00DC0284" w:rsidP="00DC0284">
      <w:pPr>
        <w:pStyle w:val="Normal1"/>
        <w:shd w:val="clear" w:color="auto" w:fill="FFFFFF"/>
        <w:spacing w:before="0" w:beforeAutospacing="0" w:after="150" w:afterAutospacing="0"/>
        <w:jc w:val="both"/>
        <w:rPr>
          <w:i/>
          <w:color w:val="000000" w:themeColor="text1"/>
          <w:shd w:val="clear" w:color="auto" w:fill="FFFFFF"/>
        </w:rPr>
      </w:pPr>
      <w:r w:rsidRPr="00214E04">
        <w:t xml:space="preserve">Branilac je lice koje u postupku pruža stručnu pravnu pomoć osumnjičenom, okrivljenom ili optuženom. </w:t>
      </w:r>
      <w:r w:rsidRPr="00214E04">
        <w:rPr>
          <w:shd w:val="clear" w:color="auto" w:fill="FFFFFF"/>
        </w:rPr>
        <w:t xml:space="preserve">Za branioca se može uzeti samo advokat. </w:t>
      </w:r>
      <w:r w:rsidRPr="00A3716F">
        <w:rPr>
          <w:shd w:val="clear" w:color="auto" w:fill="FFFFFF"/>
        </w:rPr>
        <w:t>Nepravilno je reći “pravni zastupnik</w:t>
      </w:r>
      <w:r w:rsidRPr="00214E04">
        <w:rPr>
          <w:i/>
          <w:shd w:val="clear" w:color="auto" w:fill="FFFFFF"/>
        </w:rPr>
        <w:t>”</w:t>
      </w:r>
      <w:r w:rsidR="00F415B3" w:rsidRPr="00214E04">
        <w:rPr>
          <w:i/>
          <w:shd w:val="clear" w:color="auto" w:fill="FFFFFF"/>
        </w:rPr>
        <w:t xml:space="preserve">, </w:t>
      </w:r>
      <w:r w:rsidR="00AA6F08" w:rsidRPr="00214E04">
        <w:rPr>
          <w:color w:val="000000" w:themeColor="text1"/>
          <w:shd w:val="clear" w:color="auto" w:fill="FFFFFF"/>
        </w:rPr>
        <w:t>jer je to termin koji je prevashodno vezan za parnični postupak.</w:t>
      </w:r>
      <w:r w:rsidR="00AA6F08" w:rsidRPr="00214E04">
        <w:rPr>
          <w:i/>
          <w:color w:val="000000" w:themeColor="text1"/>
          <w:shd w:val="clear" w:color="auto" w:fill="FFFFFF"/>
        </w:rPr>
        <w:t xml:space="preserve"> </w:t>
      </w:r>
    </w:p>
    <w:p w:rsidR="000216FE" w:rsidRDefault="000216FE" w:rsidP="000216FE">
      <w:pPr>
        <w:pStyle w:val="Normal1"/>
        <w:shd w:val="clear" w:color="auto" w:fill="FFFFFF"/>
        <w:spacing w:before="0" w:beforeAutospacing="0" w:after="150" w:afterAutospacing="0"/>
        <w:jc w:val="both"/>
        <w:rPr>
          <w:color w:val="5B9BD5" w:themeColor="accent1"/>
          <w:shd w:val="clear" w:color="auto" w:fill="FFFFFF"/>
        </w:rPr>
      </w:pPr>
      <w:r w:rsidRPr="00214E04">
        <w:rPr>
          <w:color w:val="5B9BD5" w:themeColor="accent1"/>
          <w:shd w:val="clear" w:color="auto" w:fill="FFFFFF"/>
        </w:rPr>
        <w:t>Boks</w:t>
      </w:r>
      <w:r>
        <w:rPr>
          <w:color w:val="5B9BD5" w:themeColor="accent1"/>
          <w:shd w:val="clear" w:color="auto" w:fill="FFFFFF"/>
        </w:rPr>
        <w:t xml:space="preserve"> I</w:t>
      </w:r>
      <w:r w:rsidRPr="00214E04">
        <w:rPr>
          <w:color w:val="5B9BD5" w:themeColor="accent1"/>
          <w:shd w:val="clear" w:color="auto" w:fill="FFFFFF"/>
        </w:rPr>
        <w:t xml:space="preserve"> – Branilac </w:t>
      </w:r>
      <w:r>
        <w:rPr>
          <w:color w:val="5B9BD5" w:themeColor="accent1"/>
          <w:shd w:val="clear" w:color="auto" w:fill="FFFFFF"/>
        </w:rPr>
        <w:t>i</w:t>
      </w:r>
      <w:r w:rsidRPr="00214E04">
        <w:rPr>
          <w:color w:val="5B9BD5" w:themeColor="accent1"/>
          <w:shd w:val="clear" w:color="auto" w:fill="FFFFFF"/>
        </w:rPr>
        <w:t xml:space="preserve"> punomoćnik nisu isto. Branilac može biti samo advokat i on pruža stručnu pravnu pomoć okrivljenom.</w:t>
      </w:r>
    </w:p>
    <w:p w:rsidR="00DC0284" w:rsidRPr="00214E04" w:rsidRDefault="00B27A51" w:rsidP="00DC0284">
      <w:pPr>
        <w:pStyle w:val="Normal1"/>
        <w:shd w:val="clear" w:color="auto" w:fill="FFFFFF"/>
        <w:spacing w:before="0" w:beforeAutospacing="0" w:after="150" w:afterAutospacing="0"/>
        <w:jc w:val="both"/>
      </w:pPr>
      <w:r w:rsidRPr="00214E04">
        <w:rPr>
          <w:shd w:val="clear" w:color="auto" w:fill="FFFFFF"/>
        </w:rPr>
        <w:t>S druge strane,</w:t>
      </w:r>
      <w:r w:rsidRPr="00214E04">
        <w:rPr>
          <w:b/>
          <w:shd w:val="clear" w:color="auto" w:fill="FFFFFF"/>
        </w:rPr>
        <w:t xml:space="preserve"> </w:t>
      </w:r>
      <w:r w:rsidR="00DC0284" w:rsidRPr="00214E04">
        <w:rPr>
          <w:shd w:val="clear" w:color="auto" w:fill="FFFFFF"/>
        </w:rPr>
        <w:t>lice koje u postupku pruža stručnu pravnu pomoć oštećenom</w:t>
      </w:r>
      <w:r w:rsidRPr="00214E04">
        <w:rPr>
          <w:shd w:val="clear" w:color="auto" w:fill="FFFFFF"/>
        </w:rPr>
        <w:t xml:space="preserve"> </w:t>
      </w:r>
      <w:r w:rsidR="000475F2" w:rsidRPr="00214E04">
        <w:rPr>
          <w:shd w:val="clear" w:color="auto" w:fill="FFFFFF"/>
        </w:rPr>
        <w:t>i</w:t>
      </w:r>
      <w:r w:rsidRPr="00214E04">
        <w:rPr>
          <w:shd w:val="clear" w:color="auto" w:fill="FFFFFF"/>
        </w:rPr>
        <w:t xml:space="preserve"> pri tom to ne mora da bude advokat</w:t>
      </w:r>
      <w:r w:rsidR="000475F2" w:rsidRPr="00214E04">
        <w:rPr>
          <w:shd w:val="clear" w:color="auto" w:fill="FFFFFF"/>
        </w:rPr>
        <w:t>,</w:t>
      </w:r>
      <w:r w:rsidRPr="00214E04">
        <w:rPr>
          <w:shd w:val="clear" w:color="auto" w:fill="FFFFFF"/>
        </w:rPr>
        <w:t xml:space="preserve"> jeste p</w:t>
      </w:r>
      <w:r w:rsidR="00DC0284" w:rsidRPr="00214E04">
        <w:rPr>
          <w:shd w:val="clear" w:color="auto" w:fill="FFFFFF"/>
        </w:rPr>
        <w:t>unomoćnik</w:t>
      </w:r>
      <w:r w:rsidRPr="00214E04">
        <w:rPr>
          <w:shd w:val="clear" w:color="auto" w:fill="FFFFFF"/>
        </w:rPr>
        <w:t>. Važno je da napomenemo</w:t>
      </w:r>
      <w:r w:rsidR="00DC0284" w:rsidRPr="00214E04">
        <w:rPr>
          <w:shd w:val="clear" w:color="auto" w:fill="FFFFFF"/>
        </w:rPr>
        <w:t xml:space="preserve"> </w:t>
      </w:r>
      <w:r w:rsidRPr="00214E04">
        <w:rPr>
          <w:shd w:val="clear" w:color="auto" w:fill="FFFFFF"/>
        </w:rPr>
        <w:t>da punomoćnik</w:t>
      </w:r>
      <w:r w:rsidR="00DC0284" w:rsidRPr="00214E04">
        <w:rPr>
          <w:shd w:val="clear" w:color="auto" w:fill="FFFFFF"/>
        </w:rPr>
        <w:t xml:space="preserve"> mora </w:t>
      </w:r>
      <w:r w:rsidRPr="00214E04">
        <w:rPr>
          <w:shd w:val="clear" w:color="auto" w:fill="FFFFFF"/>
        </w:rPr>
        <w:t>da bude</w:t>
      </w:r>
      <w:r w:rsidR="00DC0284" w:rsidRPr="00214E04">
        <w:rPr>
          <w:shd w:val="clear" w:color="auto" w:fill="FFFFFF"/>
        </w:rPr>
        <w:t xml:space="preserve"> lice koje je </w:t>
      </w:r>
      <w:r w:rsidR="00DC0284" w:rsidRPr="00214E04">
        <w:t xml:space="preserve">potpuno poslovno sposobno i koje </w:t>
      </w:r>
      <w:r w:rsidR="000216FE" w:rsidRPr="00214E04">
        <w:t>ima položen</w:t>
      </w:r>
      <w:r w:rsidR="00DC0284" w:rsidRPr="00214E04">
        <w:t xml:space="preserve"> pravosudni ispit.</w:t>
      </w:r>
    </w:p>
    <w:p w:rsidR="000216FE" w:rsidRDefault="000216FE" w:rsidP="00DC0284">
      <w:pPr>
        <w:pStyle w:val="Normal1"/>
        <w:shd w:val="clear" w:color="auto" w:fill="FFFFFF"/>
        <w:spacing w:before="0" w:beforeAutospacing="0" w:after="150" w:afterAutospacing="0"/>
        <w:jc w:val="both"/>
        <w:rPr>
          <w:color w:val="5B9BD5" w:themeColor="accent1"/>
          <w:shd w:val="clear" w:color="auto" w:fill="FFFFFF"/>
        </w:rPr>
      </w:pPr>
    </w:p>
    <w:p w:rsidR="009C09E4" w:rsidRPr="00214E04" w:rsidRDefault="000216FE" w:rsidP="00DC0284">
      <w:pPr>
        <w:pStyle w:val="Normal1"/>
        <w:shd w:val="clear" w:color="auto" w:fill="FFFFFF"/>
        <w:spacing w:before="0" w:beforeAutospacing="0" w:after="150" w:afterAutospacing="0"/>
        <w:jc w:val="both"/>
        <w:rPr>
          <w:color w:val="5B9BD5" w:themeColor="accent1"/>
          <w:shd w:val="clear" w:color="auto" w:fill="FFFFFF"/>
        </w:rPr>
      </w:pPr>
      <w:r>
        <w:rPr>
          <w:color w:val="5B9BD5" w:themeColor="accent1"/>
          <w:shd w:val="clear" w:color="auto" w:fill="FFFFFF"/>
        </w:rPr>
        <w:t xml:space="preserve">Boks II - </w:t>
      </w:r>
      <w:r w:rsidRPr="00214E04">
        <w:rPr>
          <w:color w:val="5B9BD5" w:themeColor="accent1"/>
          <w:shd w:val="clear" w:color="auto" w:fill="FFFFFF"/>
        </w:rPr>
        <w:t>Punomoćnik</w:t>
      </w:r>
      <w:r w:rsidR="009C09E4" w:rsidRPr="00214E04">
        <w:rPr>
          <w:color w:val="5B9BD5" w:themeColor="accent1"/>
          <w:shd w:val="clear" w:color="auto" w:fill="FFFFFF"/>
        </w:rPr>
        <w:t xml:space="preserve"> je lice koje pruža stručnu pravnu </w:t>
      </w:r>
      <w:r>
        <w:rPr>
          <w:color w:val="5B9BD5" w:themeColor="accent1"/>
          <w:shd w:val="clear" w:color="auto" w:fill="FFFFFF"/>
        </w:rPr>
        <w:t>p</w:t>
      </w:r>
      <w:r w:rsidR="009C09E4" w:rsidRPr="00214E04">
        <w:rPr>
          <w:color w:val="5B9BD5" w:themeColor="accent1"/>
          <w:shd w:val="clear" w:color="auto" w:fill="FFFFFF"/>
        </w:rPr>
        <w:t>omoć oštećenom. Punomoćnik ne mora biti advokat, ali mora imati položen pravosudni ispit.</w:t>
      </w:r>
    </w:p>
    <w:p w:rsidR="009C09E4" w:rsidRPr="00214E04" w:rsidRDefault="009C09E4" w:rsidP="00DC0284">
      <w:pPr>
        <w:pStyle w:val="Normal1"/>
        <w:shd w:val="clear" w:color="auto" w:fill="FFFFFF"/>
        <w:spacing w:before="0" w:beforeAutospacing="0" w:after="150" w:afterAutospacing="0"/>
        <w:jc w:val="both"/>
        <w:rPr>
          <w:color w:val="666666"/>
          <w:shd w:val="clear" w:color="auto" w:fill="FFFFFF"/>
        </w:rPr>
      </w:pPr>
    </w:p>
    <w:p w:rsidR="000216FE" w:rsidRDefault="00F30F56" w:rsidP="00DC0284">
      <w:pPr>
        <w:pStyle w:val="Normal1"/>
        <w:shd w:val="clear" w:color="auto" w:fill="FFFFFF"/>
        <w:spacing w:before="0" w:beforeAutospacing="0" w:after="150" w:afterAutospacing="0"/>
        <w:jc w:val="both"/>
      </w:pPr>
      <w:r>
        <w:rPr>
          <w:b/>
        </w:rPr>
        <w:t>6.1</w:t>
      </w:r>
      <w:r w:rsidR="00693D92">
        <w:rPr>
          <w:b/>
        </w:rPr>
        <w:t>1</w:t>
      </w:r>
      <w:r>
        <w:rPr>
          <w:b/>
        </w:rPr>
        <w:t>.</w:t>
      </w:r>
      <w:r w:rsidRPr="00214E04">
        <w:rPr>
          <w:b/>
        </w:rPr>
        <w:t xml:space="preserve"> Krivična</w:t>
      </w:r>
      <w:r w:rsidR="00DC0284" w:rsidRPr="00214E04">
        <w:rPr>
          <w:b/>
        </w:rPr>
        <w:t xml:space="preserve"> prijava</w:t>
      </w:r>
      <w:r w:rsidR="00DC0284" w:rsidRPr="00214E04">
        <w:t xml:space="preserve"> - akt kojim se državni tužilac obavještava o krivičnom djelu i učiniocu. Krivična prijava se podnosi nadležnom državnom tužiocu, pisano ili usmeno.</w:t>
      </w:r>
    </w:p>
    <w:p w:rsidR="000216FE" w:rsidRDefault="00DC0284" w:rsidP="00DC0284">
      <w:pPr>
        <w:pStyle w:val="Normal1"/>
        <w:shd w:val="clear" w:color="auto" w:fill="FFFFFF"/>
        <w:spacing w:before="0" w:beforeAutospacing="0" w:after="150" w:afterAutospacing="0"/>
        <w:jc w:val="both"/>
      </w:pPr>
      <w:r w:rsidRPr="00214E04">
        <w:t xml:space="preserve">O usmenoj prijavi sastaviće se zapisnik, </w:t>
      </w:r>
      <w:r w:rsidR="00786CE4" w:rsidRPr="00214E04">
        <w:t>a</w:t>
      </w:r>
      <w:r w:rsidRPr="00214E04">
        <w:t xml:space="preserve"> ako je prijava saopštena telefonom ili drugim sredstvom elektronske komunikacije, sačiniće se službena zabilješka.</w:t>
      </w:r>
    </w:p>
    <w:p w:rsidR="000216FE" w:rsidRDefault="00DC0284" w:rsidP="00DC0284">
      <w:pPr>
        <w:pStyle w:val="Normal1"/>
        <w:shd w:val="clear" w:color="auto" w:fill="FFFFFF"/>
        <w:spacing w:before="0" w:beforeAutospacing="0" w:after="150" w:afterAutospacing="0"/>
        <w:jc w:val="both"/>
      </w:pPr>
      <w:r w:rsidRPr="00214E04">
        <w:t xml:space="preserve">Ako je prijava podnesena sudu, policiji ili nenadležnom državnom tužiocu, oni će prijavu primiti i odmah dostaviti nadležnom državnom tužiocu. </w:t>
      </w:r>
    </w:p>
    <w:p w:rsidR="000216FE" w:rsidRDefault="00DC0284" w:rsidP="00DC0284">
      <w:pPr>
        <w:pStyle w:val="Normal1"/>
        <w:shd w:val="clear" w:color="auto" w:fill="FFFFFF"/>
        <w:spacing w:before="0" w:beforeAutospacing="0" w:after="150" w:afterAutospacing="0"/>
        <w:jc w:val="both"/>
      </w:pPr>
      <w:r w:rsidRPr="00214E04">
        <w:t>Pisana krivična prijava može</w:t>
      </w:r>
      <w:r w:rsidR="000216FE">
        <w:t xml:space="preserve"> se</w:t>
      </w:r>
      <w:r w:rsidRPr="00214E04">
        <w:t xml:space="preserve"> podnijeti i anonimno ili pod pseudonimom.</w:t>
      </w:r>
    </w:p>
    <w:p w:rsidR="00DC0284" w:rsidRPr="00214E04" w:rsidRDefault="00DC0284" w:rsidP="00DC0284">
      <w:pPr>
        <w:pStyle w:val="Normal1"/>
        <w:shd w:val="clear" w:color="auto" w:fill="FFFFFF"/>
        <w:spacing w:before="0" w:beforeAutospacing="0" w:after="150" w:afterAutospacing="0"/>
        <w:jc w:val="both"/>
      </w:pPr>
      <w:r w:rsidRPr="00214E04">
        <w:t>Službena i odgovorna lica u državnim organima, organima lokalne samouprave, javnim preduzećima i ustanovama dužni su da prijave krivična djela za koja se goni po službenoj dužnosti, o kojima su obaviještena ili za koja saznaju u vršenju svoje dužnosti</w:t>
      </w:r>
      <w:r w:rsidR="000216FE">
        <w:t>. S</w:t>
      </w:r>
      <w:r w:rsidRPr="00214E04">
        <w:t xml:space="preserve">vaki građanin </w:t>
      </w:r>
      <w:bookmarkStart w:id="7" w:name="str_303"/>
      <w:bookmarkStart w:id="8" w:name="clan_255"/>
      <w:bookmarkEnd w:id="7"/>
      <w:bookmarkEnd w:id="8"/>
      <w:r w:rsidRPr="00214E04">
        <w:t>treba da prijavi krivično djelo za koje se goni po službenoj dužnosti, a dužan je da prijavi krivično djelo čijim izvršenjem je oštećeno maloljetno lice.</w:t>
      </w:r>
    </w:p>
    <w:p w:rsidR="00DC0284" w:rsidRPr="00214E04" w:rsidRDefault="00DC0284" w:rsidP="00DC0284">
      <w:pPr>
        <w:pStyle w:val="Normal1"/>
        <w:shd w:val="clear" w:color="auto" w:fill="FFFFFF"/>
        <w:spacing w:before="0" w:beforeAutospacing="0" w:after="0" w:afterAutospacing="0"/>
        <w:jc w:val="both"/>
      </w:pPr>
    </w:p>
    <w:p w:rsidR="006B1A5C" w:rsidRPr="000216FE" w:rsidRDefault="000216FE" w:rsidP="00571A66">
      <w:pPr>
        <w:jc w:val="both"/>
        <w:rPr>
          <w:rFonts w:ascii="Times New Roman" w:hAnsi="Times New Roman" w:cs="Times New Roman"/>
          <w:color w:val="5B9BD5" w:themeColor="accent1"/>
          <w:sz w:val="24"/>
          <w:szCs w:val="24"/>
        </w:rPr>
      </w:pPr>
      <w:bookmarkStart w:id="9" w:name="10"/>
      <w:bookmarkStart w:id="10" w:name="11"/>
      <w:bookmarkStart w:id="11" w:name="12"/>
      <w:bookmarkStart w:id="12" w:name="16"/>
      <w:bookmarkStart w:id="13" w:name="17"/>
      <w:bookmarkStart w:id="14" w:name="18"/>
      <w:bookmarkStart w:id="15" w:name="20"/>
      <w:bookmarkEnd w:id="9"/>
      <w:bookmarkEnd w:id="10"/>
      <w:bookmarkEnd w:id="11"/>
      <w:bookmarkEnd w:id="12"/>
      <w:bookmarkEnd w:id="13"/>
      <w:bookmarkEnd w:id="14"/>
      <w:bookmarkEnd w:id="15"/>
      <w:r w:rsidRPr="000216FE">
        <w:rPr>
          <w:rFonts w:ascii="Times New Roman" w:hAnsi="Times New Roman" w:cs="Times New Roman"/>
          <w:color w:val="5B9BD5" w:themeColor="accent1"/>
          <w:sz w:val="24"/>
          <w:szCs w:val="24"/>
        </w:rPr>
        <w:t xml:space="preserve">Boks </w:t>
      </w:r>
      <w:r w:rsidR="00786CE4">
        <w:rPr>
          <w:rFonts w:ascii="Times New Roman" w:hAnsi="Times New Roman" w:cs="Times New Roman"/>
          <w:color w:val="5B9BD5" w:themeColor="accent1"/>
          <w:sz w:val="24"/>
          <w:szCs w:val="24"/>
        </w:rPr>
        <w:t>II</w:t>
      </w:r>
      <w:r w:rsidRPr="000216FE">
        <w:rPr>
          <w:rFonts w:ascii="Times New Roman" w:hAnsi="Times New Roman" w:cs="Times New Roman"/>
          <w:color w:val="5B9BD5" w:themeColor="accent1"/>
          <w:sz w:val="24"/>
          <w:szCs w:val="24"/>
        </w:rPr>
        <w:t xml:space="preserve">I </w:t>
      </w:r>
      <w:r w:rsidR="00786CE4">
        <w:rPr>
          <w:rFonts w:ascii="Times New Roman" w:hAnsi="Times New Roman" w:cs="Times New Roman"/>
          <w:color w:val="5B9BD5" w:themeColor="accent1"/>
          <w:sz w:val="24"/>
          <w:szCs w:val="24"/>
        </w:rPr>
        <w:t>– Krivična prijava – dokument kojim se dostavlja obavještenja o krivičnom djelu i učiniocu. Može da se podnese usmeno, pismeno, sa punim imenom, ali i pod pseudonimom ili anonimno.</w:t>
      </w:r>
    </w:p>
    <w:p w:rsidR="006B1A5C" w:rsidRPr="00214E04" w:rsidRDefault="006B1A5C" w:rsidP="00571A66">
      <w:pPr>
        <w:jc w:val="both"/>
        <w:rPr>
          <w:rFonts w:ascii="Times New Roman" w:hAnsi="Times New Roman" w:cs="Times New Roman"/>
          <w:b/>
          <w:sz w:val="24"/>
          <w:szCs w:val="24"/>
        </w:rPr>
      </w:pPr>
    </w:p>
    <w:p w:rsidR="00542BEE" w:rsidRPr="00214E04" w:rsidRDefault="00542BEE" w:rsidP="00571A66">
      <w:pPr>
        <w:jc w:val="both"/>
        <w:rPr>
          <w:rFonts w:ascii="Times New Roman" w:hAnsi="Times New Roman" w:cs="Times New Roman"/>
          <w:b/>
          <w:sz w:val="24"/>
          <w:szCs w:val="24"/>
        </w:rPr>
      </w:pPr>
    </w:p>
    <w:p w:rsidR="00542BEE" w:rsidRPr="00214E04" w:rsidRDefault="00542BEE" w:rsidP="00571A66">
      <w:pPr>
        <w:jc w:val="both"/>
        <w:rPr>
          <w:rFonts w:ascii="Times New Roman" w:hAnsi="Times New Roman" w:cs="Times New Roman"/>
          <w:b/>
          <w:sz w:val="24"/>
          <w:szCs w:val="24"/>
        </w:rPr>
      </w:pPr>
    </w:p>
    <w:p w:rsidR="00542BEE" w:rsidRDefault="00542BEE" w:rsidP="00571A66">
      <w:pPr>
        <w:jc w:val="both"/>
        <w:rPr>
          <w:rFonts w:ascii="Times New Roman" w:hAnsi="Times New Roman" w:cs="Times New Roman"/>
          <w:b/>
          <w:sz w:val="24"/>
          <w:szCs w:val="24"/>
        </w:rPr>
      </w:pPr>
    </w:p>
    <w:p w:rsidR="002067F6" w:rsidRDefault="002067F6" w:rsidP="00571A66">
      <w:pPr>
        <w:jc w:val="both"/>
        <w:rPr>
          <w:rFonts w:ascii="Times New Roman" w:hAnsi="Times New Roman" w:cs="Times New Roman"/>
          <w:b/>
          <w:sz w:val="24"/>
          <w:szCs w:val="24"/>
        </w:rPr>
      </w:pPr>
    </w:p>
    <w:p w:rsidR="002067F6" w:rsidRDefault="002067F6" w:rsidP="00571A66">
      <w:pPr>
        <w:jc w:val="both"/>
        <w:rPr>
          <w:rFonts w:ascii="Times New Roman" w:hAnsi="Times New Roman" w:cs="Times New Roman"/>
          <w:b/>
          <w:sz w:val="24"/>
          <w:szCs w:val="24"/>
        </w:rPr>
      </w:pPr>
    </w:p>
    <w:p w:rsidR="002067F6" w:rsidRDefault="002067F6" w:rsidP="00571A66">
      <w:pPr>
        <w:jc w:val="both"/>
        <w:rPr>
          <w:rFonts w:ascii="Times New Roman" w:hAnsi="Times New Roman" w:cs="Times New Roman"/>
          <w:b/>
          <w:sz w:val="24"/>
          <w:szCs w:val="24"/>
        </w:rPr>
      </w:pPr>
    </w:p>
    <w:p w:rsidR="00693D92" w:rsidRDefault="00693D92" w:rsidP="00693D92">
      <w:pPr>
        <w:jc w:val="both"/>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6.12.</w:t>
      </w:r>
      <w:r w:rsidRPr="00CE4463">
        <w:rPr>
          <w:rFonts w:ascii="Times New Roman" w:hAnsi="Times New Roman"/>
          <w:b/>
          <w:color w:val="000000" w:themeColor="text1"/>
          <w:sz w:val="24"/>
          <w:szCs w:val="24"/>
        </w:rPr>
        <w:t>Tužba / pritužba</w:t>
      </w:r>
    </w:p>
    <w:p w:rsidR="00693D92" w:rsidRDefault="00693D92" w:rsidP="00693D92">
      <w:pPr>
        <w:jc w:val="both"/>
        <w:rPr>
          <w:rFonts w:ascii="Times New Roman" w:hAnsi="Times New Roman"/>
          <w:b/>
          <w:color w:val="000000" w:themeColor="text1"/>
          <w:sz w:val="24"/>
          <w:szCs w:val="24"/>
        </w:rPr>
      </w:pPr>
    </w:p>
    <w:p w:rsidR="00693D92" w:rsidRDefault="00693D92" w:rsidP="00693D92">
      <w:pPr>
        <w:jc w:val="both"/>
        <w:rPr>
          <w:rFonts w:ascii="Times New Roman" w:hAnsi="Times New Roman"/>
          <w:color w:val="000000" w:themeColor="text1"/>
          <w:sz w:val="24"/>
          <w:szCs w:val="24"/>
        </w:rPr>
      </w:pPr>
      <w:r w:rsidRPr="00CE4463">
        <w:rPr>
          <w:rFonts w:ascii="Times New Roman" w:hAnsi="Times New Roman"/>
          <w:color w:val="000000" w:themeColor="text1"/>
          <w:sz w:val="24"/>
          <w:szCs w:val="24"/>
        </w:rPr>
        <w:t xml:space="preserve">Pritužba je pravno sredstvo kojim oštećeni </w:t>
      </w:r>
      <w:r>
        <w:rPr>
          <w:rFonts w:ascii="Times New Roman" w:hAnsi="Times New Roman"/>
          <w:color w:val="000000" w:themeColor="text1"/>
          <w:sz w:val="24"/>
          <w:szCs w:val="24"/>
        </w:rPr>
        <w:t>i</w:t>
      </w:r>
      <w:r w:rsidRPr="00CE4463">
        <w:rPr>
          <w:rFonts w:ascii="Times New Roman" w:hAnsi="Times New Roman"/>
          <w:color w:val="000000" w:themeColor="text1"/>
          <w:sz w:val="24"/>
          <w:szCs w:val="24"/>
        </w:rPr>
        <w:t xml:space="preserve"> podnosilac krivične prijave, od neposredno višeg državnog tužilaštva </w:t>
      </w:r>
      <w:r>
        <w:rPr>
          <w:rFonts w:ascii="Times New Roman" w:hAnsi="Times New Roman"/>
          <w:color w:val="000000" w:themeColor="text1"/>
          <w:sz w:val="24"/>
          <w:szCs w:val="24"/>
        </w:rPr>
        <w:t xml:space="preserve">mogu tražiti </w:t>
      </w:r>
      <w:r w:rsidRPr="00CE4463">
        <w:rPr>
          <w:rFonts w:ascii="Times New Roman" w:hAnsi="Times New Roman"/>
          <w:color w:val="000000" w:themeColor="text1"/>
          <w:sz w:val="24"/>
          <w:szCs w:val="24"/>
        </w:rPr>
        <w:t>preispitivanje rješenja o odbacivanju krivične prijave nižeg državnog tužilaštva</w:t>
      </w:r>
      <w:r>
        <w:rPr>
          <w:rFonts w:ascii="Times New Roman" w:hAnsi="Times New Roman"/>
          <w:color w:val="000000" w:themeColor="text1"/>
          <w:sz w:val="24"/>
          <w:szCs w:val="24"/>
        </w:rPr>
        <w:t>.</w:t>
      </w:r>
    </w:p>
    <w:p w:rsidR="00693D92" w:rsidRDefault="00693D92" w:rsidP="00693D92">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Pritužba se </w:t>
      </w:r>
      <w:r w:rsidRPr="00CE4463">
        <w:rPr>
          <w:rFonts w:ascii="Times New Roman" w:hAnsi="Times New Roman"/>
          <w:color w:val="000000" w:themeColor="text1"/>
          <w:sz w:val="24"/>
          <w:szCs w:val="24"/>
        </w:rPr>
        <w:t>viši</w:t>
      </w:r>
      <w:r>
        <w:rPr>
          <w:rFonts w:ascii="Times New Roman" w:hAnsi="Times New Roman"/>
          <w:color w:val="000000" w:themeColor="text1"/>
          <w:sz w:val="24"/>
          <w:szCs w:val="24"/>
        </w:rPr>
        <w:t>m</w:t>
      </w:r>
      <w:r w:rsidRPr="00CE4463">
        <w:rPr>
          <w:rFonts w:ascii="Times New Roman" w:hAnsi="Times New Roman"/>
          <w:color w:val="000000" w:themeColor="text1"/>
          <w:sz w:val="24"/>
          <w:szCs w:val="24"/>
        </w:rPr>
        <w:t xml:space="preserve"> državnih tužilaštav</w:t>
      </w:r>
      <w:r>
        <w:rPr>
          <w:rFonts w:ascii="Times New Roman" w:hAnsi="Times New Roman"/>
          <w:color w:val="000000" w:themeColor="text1"/>
          <w:sz w:val="24"/>
          <w:szCs w:val="24"/>
        </w:rPr>
        <w:t>ima može podnijeti</w:t>
      </w:r>
      <w:r w:rsidRPr="00CE4463">
        <w:rPr>
          <w:rFonts w:ascii="Times New Roman" w:hAnsi="Times New Roman"/>
          <w:color w:val="000000" w:themeColor="text1"/>
          <w:sz w:val="24"/>
          <w:szCs w:val="24"/>
        </w:rPr>
        <w:t xml:space="preserve"> za odluke osnovnih</w:t>
      </w:r>
      <w:r>
        <w:rPr>
          <w:rFonts w:ascii="Times New Roman" w:hAnsi="Times New Roman"/>
          <w:color w:val="000000" w:themeColor="text1"/>
          <w:sz w:val="24"/>
          <w:szCs w:val="24"/>
        </w:rPr>
        <w:t xml:space="preserve"> državnih tužilaštava. Pritužba se podnosi višem državnom tužilaštvu za osnovna državna tužilaštva</w:t>
      </w:r>
      <w:r w:rsidRPr="00CE4463">
        <w:rPr>
          <w:rFonts w:ascii="Times New Roman" w:hAnsi="Times New Roman"/>
          <w:color w:val="000000" w:themeColor="text1"/>
          <w:sz w:val="24"/>
          <w:szCs w:val="24"/>
        </w:rPr>
        <w:t xml:space="preserve"> sa područja nj</w:t>
      </w:r>
      <w:r>
        <w:rPr>
          <w:rFonts w:ascii="Times New Roman" w:hAnsi="Times New Roman"/>
          <w:color w:val="000000" w:themeColor="text1"/>
          <w:sz w:val="24"/>
          <w:szCs w:val="24"/>
        </w:rPr>
        <w:t>ego</w:t>
      </w:r>
      <w:r w:rsidRPr="00CE4463">
        <w:rPr>
          <w:rFonts w:ascii="Times New Roman" w:hAnsi="Times New Roman"/>
          <w:color w:val="000000" w:themeColor="text1"/>
          <w:sz w:val="24"/>
          <w:szCs w:val="24"/>
        </w:rPr>
        <w:t>ve mjesn</w:t>
      </w:r>
      <w:r>
        <w:rPr>
          <w:rFonts w:ascii="Times New Roman" w:hAnsi="Times New Roman"/>
          <w:color w:val="000000" w:themeColor="text1"/>
          <w:sz w:val="24"/>
          <w:szCs w:val="24"/>
        </w:rPr>
        <w:t>e</w:t>
      </w:r>
      <w:r w:rsidRPr="00CE4463">
        <w:rPr>
          <w:rFonts w:ascii="Times New Roman" w:hAnsi="Times New Roman"/>
          <w:color w:val="000000" w:themeColor="text1"/>
          <w:sz w:val="24"/>
          <w:szCs w:val="24"/>
        </w:rPr>
        <w:t xml:space="preserve"> nadležnosti</w:t>
      </w:r>
      <w:r>
        <w:rPr>
          <w:rFonts w:ascii="Times New Roman" w:hAnsi="Times New Roman"/>
          <w:color w:val="000000" w:themeColor="text1"/>
          <w:sz w:val="24"/>
          <w:szCs w:val="24"/>
        </w:rPr>
        <w:t>. Pritužba na odluku, na primjer, Osnovnog državnog tužilaštva se podnosi Višem državnom tužilaštvu u Podgorici, dok se pritužba odluku na primjer Osnovnog državnog tužilaštva u Beranama, podnosi Višem državnom tužilaštvu u Bijelom Polju.</w:t>
      </w:r>
      <w:r w:rsidRPr="00CE4463">
        <w:rPr>
          <w:rFonts w:ascii="Times New Roman" w:hAnsi="Times New Roman"/>
          <w:color w:val="000000" w:themeColor="text1"/>
          <w:sz w:val="24"/>
          <w:szCs w:val="24"/>
        </w:rPr>
        <w:t xml:space="preserve"> </w:t>
      </w:r>
    </w:p>
    <w:p w:rsidR="00693D92" w:rsidRDefault="00693D92" w:rsidP="00693D92">
      <w:pPr>
        <w:jc w:val="both"/>
        <w:rPr>
          <w:rFonts w:ascii="Times New Roman" w:hAnsi="Times New Roman"/>
          <w:color w:val="000000" w:themeColor="text1"/>
          <w:sz w:val="24"/>
          <w:szCs w:val="24"/>
        </w:rPr>
      </w:pPr>
      <w:r w:rsidRPr="00CE4463">
        <w:rPr>
          <w:rFonts w:ascii="Times New Roman" w:hAnsi="Times New Roman"/>
          <w:color w:val="000000" w:themeColor="text1"/>
          <w:sz w:val="24"/>
          <w:szCs w:val="24"/>
        </w:rPr>
        <w:t>Vrhovno</w:t>
      </w:r>
      <w:r>
        <w:rPr>
          <w:rFonts w:ascii="Times New Roman" w:hAnsi="Times New Roman"/>
          <w:color w:val="000000" w:themeColor="text1"/>
          <w:sz w:val="24"/>
          <w:szCs w:val="24"/>
        </w:rPr>
        <w:t>m</w:t>
      </w:r>
      <w:r w:rsidRPr="00CE4463">
        <w:rPr>
          <w:rFonts w:ascii="Times New Roman" w:hAnsi="Times New Roman"/>
          <w:color w:val="000000" w:themeColor="text1"/>
          <w:sz w:val="24"/>
          <w:szCs w:val="24"/>
        </w:rPr>
        <w:t xml:space="preserve"> državno</w:t>
      </w:r>
      <w:r>
        <w:rPr>
          <w:rFonts w:ascii="Times New Roman" w:hAnsi="Times New Roman"/>
          <w:color w:val="000000" w:themeColor="text1"/>
          <w:sz w:val="24"/>
          <w:szCs w:val="24"/>
        </w:rPr>
        <w:t>m</w:t>
      </w:r>
      <w:r w:rsidRPr="00CE4463">
        <w:rPr>
          <w:rFonts w:ascii="Times New Roman" w:hAnsi="Times New Roman"/>
          <w:color w:val="000000" w:themeColor="text1"/>
          <w:sz w:val="24"/>
          <w:szCs w:val="24"/>
        </w:rPr>
        <w:t xml:space="preserve"> tužilaštv</w:t>
      </w:r>
      <w:r>
        <w:rPr>
          <w:rFonts w:ascii="Times New Roman" w:hAnsi="Times New Roman"/>
          <w:color w:val="000000" w:themeColor="text1"/>
          <w:sz w:val="24"/>
          <w:szCs w:val="24"/>
        </w:rPr>
        <w:t>u</w:t>
      </w:r>
      <w:r w:rsidRPr="00CE4463">
        <w:rPr>
          <w:rFonts w:ascii="Times New Roman" w:hAnsi="Times New Roman"/>
          <w:color w:val="000000" w:themeColor="text1"/>
          <w:sz w:val="24"/>
          <w:szCs w:val="24"/>
        </w:rPr>
        <w:t xml:space="preserve"> Crne Gore</w:t>
      </w:r>
      <w:r>
        <w:rPr>
          <w:rFonts w:ascii="Times New Roman" w:hAnsi="Times New Roman"/>
          <w:color w:val="000000" w:themeColor="text1"/>
          <w:sz w:val="24"/>
          <w:szCs w:val="24"/>
        </w:rPr>
        <w:t xml:space="preserve"> podnose se pritužbe</w:t>
      </w:r>
      <w:r w:rsidRPr="00CE4463">
        <w:rPr>
          <w:rFonts w:ascii="Times New Roman" w:hAnsi="Times New Roman"/>
          <w:color w:val="000000" w:themeColor="text1"/>
          <w:sz w:val="24"/>
          <w:szCs w:val="24"/>
        </w:rPr>
        <w:t xml:space="preserve"> </w:t>
      </w:r>
      <w:r>
        <w:rPr>
          <w:rFonts w:ascii="Times New Roman" w:hAnsi="Times New Roman"/>
          <w:color w:val="000000" w:themeColor="text1"/>
          <w:sz w:val="24"/>
          <w:szCs w:val="24"/>
        </w:rPr>
        <w:t>n</w:t>
      </w:r>
      <w:r w:rsidRPr="00CE4463">
        <w:rPr>
          <w:rFonts w:ascii="Times New Roman" w:hAnsi="Times New Roman"/>
          <w:color w:val="000000" w:themeColor="text1"/>
          <w:sz w:val="24"/>
          <w:szCs w:val="24"/>
        </w:rPr>
        <w:t xml:space="preserve">a odluke viših državnih tužilaštava </w:t>
      </w:r>
      <w:r>
        <w:rPr>
          <w:rFonts w:ascii="Times New Roman" w:hAnsi="Times New Roman"/>
          <w:color w:val="000000" w:themeColor="text1"/>
          <w:sz w:val="24"/>
          <w:szCs w:val="24"/>
        </w:rPr>
        <w:t>i</w:t>
      </w:r>
      <w:r w:rsidRPr="00CE4463">
        <w:rPr>
          <w:rFonts w:ascii="Times New Roman" w:hAnsi="Times New Roman"/>
          <w:color w:val="000000" w:themeColor="text1"/>
          <w:sz w:val="24"/>
          <w:szCs w:val="24"/>
        </w:rPr>
        <w:t xml:space="preserve"> Specijalnog državnog tužilaštva.</w:t>
      </w:r>
    </w:p>
    <w:p w:rsidR="00693D92" w:rsidRPr="00C625A0" w:rsidRDefault="00693D92" w:rsidP="00693D92">
      <w:pPr>
        <w:jc w:val="both"/>
        <w:rPr>
          <w:rFonts w:ascii="Times New Roman" w:hAnsi="Times New Roman"/>
          <w:color w:val="5B9BD5" w:themeColor="accent1"/>
          <w:sz w:val="24"/>
          <w:szCs w:val="24"/>
        </w:rPr>
      </w:pPr>
      <w:r w:rsidRPr="00C625A0">
        <w:rPr>
          <w:rFonts w:ascii="Times New Roman" w:hAnsi="Times New Roman"/>
          <w:color w:val="5B9BD5" w:themeColor="accent1"/>
          <w:sz w:val="24"/>
          <w:szCs w:val="24"/>
        </w:rPr>
        <w:t>BOKS I</w:t>
      </w:r>
      <w:r>
        <w:rPr>
          <w:rFonts w:ascii="Times New Roman" w:hAnsi="Times New Roman"/>
          <w:color w:val="5B9BD5" w:themeColor="accent1"/>
          <w:sz w:val="24"/>
          <w:szCs w:val="24"/>
        </w:rPr>
        <w:t xml:space="preserve"> Pritužba kojom se traži preispitivanje rješenja o odbacivanju krivične prijave podnosi se neposredno višem državnom tužilaštvu.</w:t>
      </w:r>
    </w:p>
    <w:p w:rsidR="00693D92" w:rsidRPr="00CE4463" w:rsidRDefault="00693D92" w:rsidP="00693D92">
      <w:pPr>
        <w:jc w:val="both"/>
        <w:rPr>
          <w:rFonts w:ascii="Times New Roman" w:hAnsi="Times New Roman"/>
          <w:color w:val="000000" w:themeColor="text1"/>
          <w:sz w:val="24"/>
          <w:szCs w:val="24"/>
        </w:rPr>
      </w:pPr>
      <w:r>
        <w:rPr>
          <w:rFonts w:ascii="Times New Roman" w:hAnsi="Times New Roman"/>
          <w:color w:val="000000" w:themeColor="text1"/>
          <w:sz w:val="24"/>
          <w:szCs w:val="24"/>
        </w:rPr>
        <w:t>Pritužba se p</w:t>
      </w:r>
      <w:r w:rsidRPr="00CE4463">
        <w:rPr>
          <w:rFonts w:ascii="Times New Roman" w:hAnsi="Times New Roman"/>
          <w:color w:val="000000" w:themeColor="text1"/>
          <w:sz w:val="24"/>
          <w:szCs w:val="24"/>
        </w:rPr>
        <w:t xml:space="preserve">odnosi u roku od osam dana od dana prijema obavještenja o odbacivanju krivične prijave </w:t>
      </w:r>
      <w:r>
        <w:rPr>
          <w:rFonts w:ascii="Times New Roman" w:hAnsi="Times New Roman"/>
          <w:color w:val="000000" w:themeColor="text1"/>
          <w:sz w:val="24"/>
          <w:szCs w:val="24"/>
        </w:rPr>
        <w:t>i</w:t>
      </w:r>
      <w:r w:rsidRPr="00CE4463">
        <w:rPr>
          <w:rFonts w:ascii="Times New Roman" w:hAnsi="Times New Roman"/>
          <w:color w:val="000000" w:themeColor="text1"/>
          <w:sz w:val="24"/>
          <w:szCs w:val="24"/>
        </w:rPr>
        <w:t xml:space="preserve"> rješenja o njenom odbacivanju. Nezavisno od postupka preispitivanja rješenja o odbacivanju prijave, koji se inicira podnošenjem pritužbe, oštećeni može</w:t>
      </w:r>
      <w:r>
        <w:rPr>
          <w:rFonts w:ascii="Times New Roman" w:hAnsi="Times New Roman"/>
          <w:color w:val="000000" w:themeColor="text1"/>
          <w:sz w:val="24"/>
          <w:szCs w:val="24"/>
        </w:rPr>
        <w:t>,</w:t>
      </w:r>
      <w:r w:rsidRPr="00CE4463">
        <w:rPr>
          <w:rFonts w:ascii="Times New Roman" w:hAnsi="Times New Roman"/>
          <w:color w:val="000000" w:themeColor="text1"/>
          <w:sz w:val="24"/>
          <w:szCs w:val="24"/>
        </w:rPr>
        <w:t xml:space="preserve"> pred sudom</w:t>
      </w:r>
      <w:r>
        <w:rPr>
          <w:rFonts w:ascii="Times New Roman" w:hAnsi="Times New Roman"/>
          <w:color w:val="000000" w:themeColor="text1"/>
          <w:sz w:val="24"/>
          <w:szCs w:val="24"/>
        </w:rPr>
        <w:t>,</w:t>
      </w:r>
      <w:r w:rsidRPr="00CE4463">
        <w:rPr>
          <w:rFonts w:ascii="Times New Roman" w:hAnsi="Times New Roman"/>
          <w:color w:val="000000" w:themeColor="text1"/>
          <w:sz w:val="24"/>
          <w:szCs w:val="24"/>
        </w:rPr>
        <w:t xml:space="preserve"> preuzeti krivično gonjenje.</w:t>
      </w:r>
    </w:p>
    <w:p w:rsidR="00693D92" w:rsidRDefault="00693D92" w:rsidP="00693D92">
      <w:pPr>
        <w:pStyle w:val="1tekst"/>
        <w:shd w:val="clear" w:color="auto" w:fill="FFFFFF"/>
        <w:spacing w:before="0" w:beforeAutospacing="0" w:after="0" w:afterAutospacing="0"/>
        <w:jc w:val="both"/>
        <w:rPr>
          <w:color w:val="000000" w:themeColor="text1"/>
        </w:rPr>
      </w:pPr>
      <w:r w:rsidRPr="00CE4463">
        <w:rPr>
          <w:color w:val="000000" w:themeColor="text1"/>
        </w:rPr>
        <w:t>Pritužba na rad je pravno sredstvo koje svaki građanin može podnijeti ukoliko smatra da je rad državnog tužioca ili rukovodioca državnog tužilaštva suprotan zakonu, a da ne predstavlja krivično djelo. Pritužba se podnosi Tužilačkom savjetu.</w:t>
      </w:r>
    </w:p>
    <w:p w:rsidR="00693D92" w:rsidRDefault="00693D92" w:rsidP="00693D92">
      <w:pPr>
        <w:pStyle w:val="1tekst"/>
        <w:shd w:val="clear" w:color="auto" w:fill="FFFFFF"/>
        <w:spacing w:before="0" w:beforeAutospacing="0" w:after="0" w:afterAutospacing="0"/>
        <w:jc w:val="both"/>
        <w:rPr>
          <w:color w:val="000000" w:themeColor="text1"/>
        </w:rPr>
      </w:pPr>
    </w:p>
    <w:p w:rsidR="00693D92" w:rsidRDefault="00693D92" w:rsidP="00693D92">
      <w:pPr>
        <w:pStyle w:val="1tekst"/>
        <w:shd w:val="clear" w:color="auto" w:fill="FFFFFF"/>
        <w:spacing w:before="0" w:beforeAutospacing="0" w:after="0" w:afterAutospacing="0"/>
        <w:jc w:val="both"/>
        <w:rPr>
          <w:color w:val="000000" w:themeColor="text1"/>
        </w:rPr>
      </w:pPr>
      <w:r w:rsidRPr="00CE4463">
        <w:rPr>
          <w:color w:val="000000" w:themeColor="text1"/>
        </w:rPr>
        <w:t xml:space="preserve">Pritužba se može podnijeti </w:t>
      </w:r>
      <w:r>
        <w:rPr>
          <w:color w:val="000000" w:themeColor="text1"/>
        </w:rPr>
        <w:t xml:space="preserve">i </w:t>
      </w:r>
      <w:r w:rsidRPr="00CE4463">
        <w:rPr>
          <w:color w:val="000000" w:themeColor="text1"/>
        </w:rPr>
        <w:t>na rad drugog zaposlenog u držav</w:t>
      </w:r>
      <w:r>
        <w:rPr>
          <w:color w:val="000000" w:themeColor="text1"/>
        </w:rPr>
        <w:t>n</w:t>
      </w:r>
      <w:r w:rsidRPr="00CE4463">
        <w:rPr>
          <w:color w:val="000000" w:themeColor="text1"/>
        </w:rPr>
        <w:t>om tužilaštvu</w:t>
      </w:r>
      <w:r>
        <w:rPr>
          <w:color w:val="000000" w:themeColor="text1"/>
        </w:rPr>
        <w:t xml:space="preserve"> i u tom slučaju je</w:t>
      </w:r>
      <w:r w:rsidRPr="00CE4463">
        <w:rPr>
          <w:color w:val="000000" w:themeColor="text1"/>
        </w:rPr>
        <w:t xml:space="preserve"> razmatra tužilačka uprava, odnosno rukovodilac državnog tužilaštva.</w:t>
      </w:r>
    </w:p>
    <w:p w:rsidR="00693D92" w:rsidRDefault="00693D92" w:rsidP="00693D92">
      <w:pPr>
        <w:pStyle w:val="1tekst"/>
        <w:shd w:val="clear" w:color="auto" w:fill="FFFFFF"/>
        <w:spacing w:before="0" w:beforeAutospacing="0" w:after="0" w:afterAutospacing="0"/>
        <w:jc w:val="both"/>
        <w:rPr>
          <w:color w:val="000000" w:themeColor="text1"/>
        </w:rPr>
      </w:pPr>
    </w:p>
    <w:p w:rsidR="00693D92" w:rsidRPr="00C625A0" w:rsidRDefault="00693D92" w:rsidP="00693D92">
      <w:pPr>
        <w:pStyle w:val="1tekst"/>
        <w:shd w:val="clear" w:color="auto" w:fill="FFFFFF"/>
        <w:spacing w:before="0" w:beforeAutospacing="0" w:after="0" w:afterAutospacing="0"/>
        <w:jc w:val="both"/>
        <w:rPr>
          <w:color w:val="5B9BD5" w:themeColor="accent1"/>
        </w:rPr>
      </w:pPr>
      <w:r w:rsidRPr="00C625A0">
        <w:rPr>
          <w:color w:val="5B9BD5" w:themeColor="accent1"/>
        </w:rPr>
        <w:t>BOKS II – Pritužba na rad državnog tužioca podnosi se Tužilačkom savjetu, dok pritužbu na rad bilo kog zaposlenog u državnom tužilaštvu razmatra rukovodilac državnog tužilaštva.</w:t>
      </w:r>
    </w:p>
    <w:p w:rsidR="00693D92" w:rsidRPr="00C625A0" w:rsidRDefault="00693D92" w:rsidP="00693D92">
      <w:pPr>
        <w:pStyle w:val="1tekst"/>
        <w:shd w:val="clear" w:color="auto" w:fill="FFFFFF"/>
        <w:spacing w:before="0" w:beforeAutospacing="0" w:after="0" w:afterAutospacing="0"/>
        <w:jc w:val="both"/>
        <w:rPr>
          <w:color w:val="5B9BD5" w:themeColor="accent1"/>
        </w:rPr>
      </w:pPr>
    </w:p>
    <w:p w:rsidR="00693D92" w:rsidRPr="00CE4463" w:rsidRDefault="00693D92" w:rsidP="00693D92">
      <w:pPr>
        <w:pStyle w:val="1tekst"/>
        <w:shd w:val="clear" w:color="auto" w:fill="FFFFFF"/>
        <w:spacing w:before="0" w:beforeAutospacing="0" w:after="0" w:afterAutospacing="0"/>
        <w:jc w:val="both"/>
        <w:rPr>
          <w:color w:val="000000" w:themeColor="text1"/>
        </w:rPr>
      </w:pPr>
      <w:r w:rsidRPr="00CE4463">
        <w:rPr>
          <w:color w:val="000000" w:themeColor="text1"/>
        </w:rPr>
        <w:t>Tužba je inicijalni akt kojim se, od strane ovlašćenog subjekta (građanina, nevladine organizacije, privrednog društva i slično.), pokreće parnični postupak, pred nadležnim - parničnim sudom, radi ostvarenja ili utvrđenja određenog prava ili naknade pretrpljene štete. Tuž</w:t>
      </w:r>
      <w:r>
        <w:rPr>
          <w:color w:val="000000" w:themeColor="text1"/>
        </w:rPr>
        <w:t>b</w:t>
      </w:r>
      <w:r w:rsidRPr="00CE4463">
        <w:rPr>
          <w:color w:val="000000" w:themeColor="text1"/>
        </w:rPr>
        <w:t>a, kao pravno sredstvo, ne postoji u krivičnom postupku.</w:t>
      </w:r>
    </w:p>
    <w:p w:rsidR="00693D92" w:rsidRDefault="00693D92" w:rsidP="00693D92">
      <w:pPr>
        <w:rPr>
          <w:rFonts w:ascii="Times New Roman" w:hAnsi="Times New Roman"/>
          <w:color w:val="5B9BD5" w:themeColor="accent1"/>
          <w:sz w:val="24"/>
          <w:szCs w:val="24"/>
        </w:rPr>
      </w:pPr>
    </w:p>
    <w:p w:rsidR="00693D92" w:rsidRPr="00C625A0" w:rsidRDefault="00693D92" w:rsidP="00693D92">
      <w:pPr>
        <w:rPr>
          <w:rFonts w:ascii="Times New Roman" w:hAnsi="Times New Roman"/>
          <w:color w:val="5B9BD5" w:themeColor="accent1"/>
          <w:sz w:val="24"/>
          <w:szCs w:val="24"/>
        </w:rPr>
      </w:pPr>
      <w:r>
        <w:rPr>
          <w:rFonts w:ascii="Times New Roman" w:hAnsi="Times New Roman"/>
          <w:color w:val="5B9BD5" w:themeColor="accent1"/>
          <w:sz w:val="24"/>
          <w:szCs w:val="24"/>
        </w:rPr>
        <w:t>BOKS III – Podnošenjem tužbe pokreće se parnični postupka. Tužba, kao pravno sredstvo ne postoji u krivičnom postupku.</w:t>
      </w:r>
    </w:p>
    <w:p w:rsidR="002067F6" w:rsidRDefault="002067F6" w:rsidP="00571A66">
      <w:pPr>
        <w:jc w:val="both"/>
        <w:rPr>
          <w:rFonts w:ascii="Times New Roman" w:hAnsi="Times New Roman" w:cs="Times New Roman"/>
          <w:b/>
          <w:sz w:val="24"/>
          <w:szCs w:val="24"/>
        </w:rPr>
      </w:pPr>
    </w:p>
    <w:p w:rsidR="00693D92" w:rsidRDefault="00693D92" w:rsidP="00571A66">
      <w:pPr>
        <w:jc w:val="both"/>
        <w:rPr>
          <w:rFonts w:ascii="Times New Roman" w:hAnsi="Times New Roman" w:cs="Times New Roman"/>
          <w:b/>
          <w:sz w:val="24"/>
          <w:szCs w:val="24"/>
        </w:rPr>
      </w:pPr>
    </w:p>
    <w:p w:rsidR="00693D92" w:rsidRDefault="00693D92" w:rsidP="00571A66">
      <w:pPr>
        <w:jc w:val="both"/>
        <w:rPr>
          <w:rFonts w:ascii="Times New Roman" w:hAnsi="Times New Roman" w:cs="Times New Roman"/>
          <w:b/>
          <w:sz w:val="24"/>
          <w:szCs w:val="24"/>
        </w:rPr>
      </w:pPr>
    </w:p>
    <w:p w:rsidR="002067F6" w:rsidRDefault="002067F6" w:rsidP="00571A66">
      <w:pPr>
        <w:jc w:val="both"/>
        <w:rPr>
          <w:rFonts w:ascii="Times New Roman" w:hAnsi="Times New Roman" w:cs="Times New Roman"/>
          <w:b/>
          <w:sz w:val="24"/>
          <w:szCs w:val="24"/>
        </w:rPr>
      </w:pPr>
    </w:p>
    <w:p w:rsidR="002067F6" w:rsidRDefault="002067F6" w:rsidP="00571A66">
      <w:pPr>
        <w:jc w:val="both"/>
        <w:rPr>
          <w:rFonts w:ascii="Times New Roman" w:hAnsi="Times New Roman" w:cs="Times New Roman"/>
          <w:b/>
          <w:sz w:val="24"/>
          <w:szCs w:val="24"/>
        </w:rPr>
      </w:pPr>
    </w:p>
    <w:p w:rsidR="00571A66" w:rsidRPr="00214E04" w:rsidRDefault="00F30F56" w:rsidP="00571A66">
      <w:pPr>
        <w:pStyle w:val="NormalWeb"/>
        <w:spacing w:before="0" w:beforeAutospacing="0" w:after="240" w:afterAutospacing="0"/>
        <w:jc w:val="both"/>
        <w:rPr>
          <w:b/>
          <w:color w:val="000000"/>
          <w:spacing w:val="-2"/>
        </w:rPr>
      </w:pPr>
      <w:r>
        <w:rPr>
          <w:b/>
          <w:color w:val="000000"/>
          <w:spacing w:val="-2"/>
        </w:rPr>
        <w:lastRenderedPageBreak/>
        <w:t>7. K</w:t>
      </w:r>
      <w:r w:rsidRPr="00214E04">
        <w:rPr>
          <w:b/>
          <w:color w:val="000000"/>
          <w:spacing w:val="-2"/>
        </w:rPr>
        <w:t>ontakt podaci</w:t>
      </w:r>
    </w:p>
    <w:p w:rsidR="00571A66" w:rsidRPr="00214E04" w:rsidRDefault="00571A66" w:rsidP="00571A66">
      <w:pPr>
        <w:pStyle w:val="NormalWeb"/>
        <w:spacing w:before="0" w:beforeAutospacing="0" w:after="240" w:afterAutospacing="0"/>
        <w:jc w:val="both"/>
        <w:rPr>
          <w:color w:val="000000"/>
          <w:spacing w:val="-2"/>
        </w:rPr>
      </w:pPr>
    </w:p>
    <w:tbl>
      <w:tblPr>
        <w:tblStyle w:val="TableGrid"/>
        <w:tblW w:w="9075" w:type="dxa"/>
        <w:tblLook w:val="04A0" w:firstRow="1" w:lastRow="0" w:firstColumn="1" w:lastColumn="0" w:noHBand="0" w:noVBand="1"/>
      </w:tblPr>
      <w:tblGrid>
        <w:gridCol w:w="1373"/>
        <w:gridCol w:w="1606"/>
        <w:gridCol w:w="3259"/>
        <w:gridCol w:w="1247"/>
        <w:gridCol w:w="1590"/>
      </w:tblGrid>
      <w:tr w:rsidR="00571A66" w:rsidRPr="00214E04" w:rsidTr="00571A66">
        <w:trPr>
          <w:trHeight w:val="824"/>
        </w:trPr>
        <w:tc>
          <w:tcPr>
            <w:tcW w:w="1402" w:type="dxa"/>
          </w:tcPr>
          <w:p w:rsidR="007521EE" w:rsidRPr="00214E04" w:rsidRDefault="007521EE" w:rsidP="00571A66">
            <w:pPr>
              <w:jc w:val="both"/>
              <w:rPr>
                <w:rFonts w:ascii="Times New Roman" w:hAnsi="Times New Roman" w:cs="Times New Roman"/>
                <w:b/>
                <w:sz w:val="24"/>
                <w:szCs w:val="24"/>
              </w:rPr>
            </w:pPr>
            <w:r w:rsidRPr="00214E04">
              <w:rPr>
                <w:rFonts w:ascii="Times New Roman" w:hAnsi="Times New Roman" w:cs="Times New Roman"/>
                <w:b/>
                <w:sz w:val="24"/>
                <w:szCs w:val="24"/>
              </w:rPr>
              <w:t>Državno tužilaštvo</w:t>
            </w:r>
          </w:p>
        </w:tc>
        <w:tc>
          <w:tcPr>
            <w:tcW w:w="1622" w:type="dxa"/>
          </w:tcPr>
          <w:p w:rsidR="007521EE" w:rsidRPr="00214E04" w:rsidRDefault="007521EE" w:rsidP="00571A66">
            <w:pPr>
              <w:jc w:val="both"/>
              <w:rPr>
                <w:rFonts w:ascii="Times New Roman" w:hAnsi="Times New Roman" w:cs="Times New Roman"/>
                <w:b/>
                <w:sz w:val="24"/>
                <w:szCs w:val="24"/>
              </w:rPr>
            </w:pPr>
            <w:r w:rsidRPr="00214E04">
              <w:rPr>
                <w:rFonts w:ascii="Times New Roman" w:hAnsi="Times New Roman" w:cs="Times New Roman"/>
                <w:b/>
                <w:sz w:val="24"/>
                <w:szCs w:val="24"/>
              </w:rPr>
              <w:t>Tuži</w:t>
            </w:r>
            <w:r w:rsidR="00060176" w:rsidRPr="00214E04">
              <w:rPr>
                <w:rFonts w:ascii="Times New Roman" w:hAnsi="Times New Roman" w:cs="Times New Roman"/>
                <w:b/>
                <w:sz w:val="24"/>
                <w:szCs w:val="24"/>
              </w:rPr>
              <w:t>-</w:t>
            </w:r>
            <w:r w:rsidRPr="00214E04">
              <w:rPr>
                <w:rFonts w:ascii="Times New Roman" w:hAnsi="Times New Roman" w:cs="Times New Roman"/>
                <w:b/>
                <w:sz w:val="24"/>
                <w:szCs w:val="24"/>
              </w:rPr>
              <w:t>lac</w:t>
            </w:r>
            <w:r w:rsidR="00060176" w:rsidRPr="00214E04">
              <w:rPr>
                <w:rFonts w:ascii="Times New Roman" w:hAnsi="Times New Roman" w:cs="Times New Roman"/>
                <w:b/>
                <w:sz w:val="24"/>
                <w:szCs w:val="24"/>
              </w:rPr>
              <w:t>/teljka</w:t>
            </w:r>
            <w:r w:rsidRPr="00214E04">
              <w:rPr>
                <w:rFonts w:ascii="Times New Roman" w:hAnsi="Times New Roman" w:cs="Times New Roman"/>
                <w:b/>
                <w:sz w:val="24"/>
                <w:szCs w:val="24"/>
              </w:rPr>
              <w:t xml:space="preserve"> portparol</w:t>
            </w:r>
            <w:r w:rsidR="00060176" w:rsidRPr="00214E04">
              <w:rPr>
                <w:rFonts w:ascii="Times New Roman" w:hAnsi="Times New Roman" w:cs="Times New Roman"/>
                <w:b/>
                <w:sz w:val="24"/>
                <w:szCs w:val="24"/>
              </w:rPr>
              <w:t>/ka</w:t>
            </w:r>
          </w:p>
        </w:tc>
        <w:tc>
          <w:tcPr>
            <w:tcW w:w="3162" w:type="dxa"/>
          </w:tcPr>
          <w:p w:rsidR="007521EE" w:rsidRPr="00214E04" w:rsidRDefault="007521EE" w:rsidP="00571A66">
            <w:pPr>
              <w:jc w:val="both"/>
              <w:rPr>
                <w:rFonts w:ascii="Times New Roman" w:hAnsi="Times New Roman" w:cs="Times New Roman"/>
                <w:b/>
                <w:sz w:val="24"/>
                <w:szCs w:val="24"/>
              </w:rPr>
            </w:pPr>
            <w:r w:rsidRPr="00214E04">
              <w:rPr>
                <w:rFonts w:ascii="Times New Roman" w:hAnsi="Times New Roman" w:cs="Times New Roman"/>
                <w:b/>
                <w:sz w:val="24"/>
                <w:szCs w:val="24"/>
              </w:rPr>
              <w:t>Mail adresa</w:t>
            </w:r>
          </w:p>
        </w:tc>
        <w:tc>
          <w:tcPr>
            <w:tcW w:w="1282" w:type="dxa"/>
          </w:tcPr>
          <w:p w:rsidR="007521EE" w:rsidRPr="00214E04" w:rsidRDefault="007521EE" w:rsidP="00571A66">
            <w:pPr>
              <w:jc w:val="both"/>
              <w:rPr>
                <w:rFonts w:ascii="Times New Roman" w:hAnsi="Times New Roman" w:cs="Times New Roman"/>
                <w:b/>
                <w:sz w:val="24"/>
                <w:szCs w:val="24"/>
              </w:rPr>
            </w:pPr>
            <w:r w:rsidRPr="00214E04">
              <w:rPr>
                <w:rFonts w:ascii="Times New Roman" w:hAnsi="Times New Roman" w:cs="Times New Roman"/>
                <w:b/>
                <w:sz w:val="24"/>
                <w:szCs w:val="24"/>
              </w:rPr>
              <w:t>Kontakt telefon</w:t>
            </w:r>
          </w:p>
        </w:tc>
        <w:tc>
          <w:tcPr>
            <w:tcW w:w="1607" w:type="dxa"/>
          </w:tcPr>
          <w:p w:rsidR="007521EE" w:rsidRPr="00214E04" w:rsidRDefault="007521EE" w:rsidP="00571A66">
            <w:pPr>
              <w:jc w:val="both"/>
              <w:rPr>
                <w:rFonts w:ascii="Times New Roman" w:hAnsi="Times New Roman" w:cs="Times New Roman"/>
                <w:b/>
                <w:sz w:val="24"/>
                <w:szCs w:val="24"/>
              </w:rPr>
            </w:pPr>
            <w:r w:rsidRPr="00214E04">
              <w:rPr>
                <w:rFonts w:ascii="Times New Roman" w:hAnsi="Times New Roman" w:cs="Times New Roman"/>
                <w:b/>
                <w:sz w:val="24"/>
                <w:szCs w:val="24"/>
              </w:rPr>
              <w:t>Adresa državnog tužilaštva</w:t>
            </w:r>
          </w:p>
        </w:tc>
      </w:tr>
      <w:tr w:rsidR="00571A66" w:rsidRPr="00214E04" w:rsidTr="00571A66">
        <w:trPr>
          <w:trHeight w:val="137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Vrhovno državno tužilaštvo Crne Gore</w:t>
            </w:r>
          </w:p>
        </w:tc>
        <w:tc>
          <w:tcPr>
            <w:tcW w:w="1622" w:type="dxa"/>
          </w:tcPr>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Savjetnic</w:t>
            </w:r>
            <w:r w:rsidR="00035806">
              <w:rPr>
                <w:rFonts w:ascii="Times New Roman" w:hAnsi="Times New Roman" w:cs="Times New Roman"/>
                <w:sz w:val="24"/>
                <w:szCs w:val="24"/>
              </w:rPr>
              <w:t>a</w:t>
            </w:r>
            <w:r w:rsidRPr="00214E04">
              <w:rPr>
                <w:rFonts w:ascii="Times New Roman" w:hAnsi="Times New Roman" w:cs="Times New Roman"/>
                <w:sz w:val="24"/>
                <w:szCs w:val="24"/>
              </w:rPr>
              <w:t xml:space="preserve"> – Marina Raković </w:t>
            </w:r>
          </w:p>
        </w:tc>
        <w:tc>
          <w:tcPr>
            <w:tcW w:w="3162" w:type="dxa"/>
          </w:tcPr>
          <w:p w:rsidR="00060176" w:rsidRPr="00214E04" w:rsidRDefault="00571EF0" w:rsidP="00571A66">
            <w:pPr>
              <w:jc w:val="both"/>
              <w:rPr>
                <w:rFonts w:ascii="Times New Roman" w:hAnsi="Times New Roman" w:cs="Times New Roman"/>
                <w:sz w:val="24"/>
                <w:szCs w:val="24"/>
              </w:rPr>
            </w:pPr>
            <w:hyperlink r:id="rId155" w:history="1">
              <w:r w:rsidR="00060176" w:rsidRPr="00214E04">
                <w:rPr>
                  <w:rStyle w:val="Hyperlink"/>
                  <w:rFonts w:ascii="Times New Roman" w:hAnsi="Times New Roman" w:cs="Times New Roman"/>
                  <w:sz w:val="24"/>
                  <w:szCs w:val="24"/>
                </w:rPr>
                <w:t>info.tuzilastvo@tuzilastvo.me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060176"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+382 20 230-624</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Ulica Slobode broj 20, Podgorica</w:t>
            </w:r>
          </w:p>
        </w:tc>
      </w:tr>
      <w:tr w:rsidR="00571A66" w:rsidRPr="00214E04" w:rsidTr="00571A66">
        <w:trPr>
          <w:trHeight w:val="809"/>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Specijalno državno tužilaštvo</w:t>
            </w:r>
          </w:p>
        </w:tc>
        <w:tc>
          <w:tcPr>
            <w:tcW w:w="1622" w:type="dxa"/>
          </w:tcPr>
          <w:p w:rsidR="00060176" w:rsidRPr="00214E04" w:rsidRDefault="00855354" w:rsidP="00571A66">
            <w:pPr>
              <w:jc w:val="both"/>
              <w:rPr>
                <w:rFonts w:ascii="Times New Roman" w:hAnsi="Times New Roman" w:cs="Times New Roman"/>
                <w:sz w:val="24"/>
                <w:szCs w:val="24"/>
              </w:rPr>
            </w:pPr>
            <w:r>
              <w:rPr>
                <w:rFonts w:ascii="Times New Roman" w:hAnsi="Times New Roman" w:cs="Times New Roman"/>
                <w:sz w:val="24"/>
                <w:szCs w:val="24"/>
              </w:rPr>
              <w:t>Vukas Radonjić</w:t>
            </w:r>
          </w:p>
          <w:p w:rsidR="007521EE" w:rsidRPr="00214E04" w:rsidRDefault="007521EE" w:rsidP="00571A66">
            <w:pPr>
              <w:jc w:val="both"/>
              <w:rPr>
                <w:rFonts w:ascii="Times New Roman" w:hAnsi="Times New Roman" w:cs="Times New Roman"/>
                <w:sz w:val="24"/>
                <w:szCs w:val="24"/>
              </w:rPr>
            </w:pPr>
          </w:p>
        </w:tc>
        <w:tc>
          <w:tcPr>
            <w:tcW w:w="3162" w:type="dxa"/>
          </w:tcPr>
          <w:p w:rsidR="00060176" w:rsidRPr="00214E04" w:rsidRDefault="00571EF0" w:rsidP="00571A66">
            <w:pPr>
              <w:jc w:val="both"/>
              <w:rPr>
                <w:rFonts w:ascii="Times New Roman" w:hAnsi="Times New Roman" w:cs="Times New Roman"/>
                <w:sz w:val="24"/>
                <w:szCs w:val="24"/>
              </w:rPr>
            </w:pPr>
            <w:hyperlink r:id="rId156" w:history="1">
              <w:r w:rsidR="00855354" w:rsidRPr="007F012D">
                <w:rPr>
                  <w:rStyle w:val="Hyperlink"/>
                  <w:rFonts w:ascii="Times New Roman" w:hAnsi="Times New Roman" w:cs="Times New Roman"/>
                  <w:sz w:val="24"/>
                  <w:szCs w:val="24"/>
                </w:rPr>
                <w:t>vukas.radonjic@tuzilaštvo.me</w:t>
              </w:r>
            </w:hyperlink>
          </w:p>
          <w:p w:rsidR="00060176" w:rsidRPr="00214E04" w:rsidRDefault="00571EF0" w:rsidP="00571A66">
            <w:pPr>
              <w:jc w:val="both"/>
              <w:rPr>
                <w:rFonts w:ascii="Times New Roman" w:hAnsi="Times New Roman" w:cs="Times New Roman"/>
                <w:sz w:val="24"/>
                <w:szCs w:val="24"/>
              </w:rPr>
            </w:pPr>
            <w:hyperlink r:id="rId157" w:history="1">
              <w:r w:rsidR="00060176" w:rsidRPr="00214E04">
                <w:rPr>
                  <w:rStyle w:val="Hyperlink"/>
                  <w:rFonts w:ascii="Times New Roman" w:hAnsi="Times New Roman" w:cs="Times New Roman"/>
                  <w:sz w:val="24"/>
                  <w:szCs w:val="24"/>
                </w:rPr>
                <w:t>specijalno@tuzilastvo.me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+ 382 20</w:t>
            </w:r>
          </w:p>
          <w:p w:rsidR="00060176"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230-641</w:t>
            </w:r>
          </w:p>
          <w:p w:rsidR="00060176"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230-355</w:t>
            </w:r>
          </w:p>
        </w:tc>
        <w:tc>
          <w:tcPr>
            <w:tcW w:w="1607" w:type="dxa"/>
          </w:tcPr>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Ulica Slobode broj 20, Podgorica</w:t>
            </w:r>
          </w:p>
        </w:tc>
      </w:tr>
      <w:tr w:rsidR="00571A66" w:rsidRPr="00214E04" w:rsidTr="00571A66">
        <w:trPr>
          <w:trHeight w:val="110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Više državno tužilaštvo Podgoric</w:t>
            </w:r>
            <w:r w:rsidR="00571A66" w:rsidRPr="00214E04">
              <w:rPr>
                <w:rFonts w:ascii="Times New Roman" w:hAnsi="Times New Roman" w:cs="Times New Roman"/>
                <w:sz w:val="24"/>
                <w:szCs w:val="24"/>
              </w:rPr>
              <w:t>a</w:t>
            </w:r>
          </w:p>
        </w:tc>
        <w:tc>
          <w:tcPr>
            <w:tcW w:w="1622" w:type="dxa"/>
          </w:tcPr>
          <w:p w:rsidR="007521EE"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sz w:val="24"/>
                <w:szCs w:val="24"/>
              </w:rPr>
              <w:t>Lepa Medenica</w:t>
            </w:r>
          </w:p>
        </w:tc>
        <w:tc>
          <w:tcPr>
            <w:tcW w:w="3162" w:type="dxa"/>
          </w:tcPr>
          <w:p w:rsidR="00060176"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color w:val="000000"/>
                <w:spacing w:val="-2"/>
                <w:sz w:val="24"/>
                <w:szCs w:val="24"/>
              </w:rPr>
              <w:t> </w:t>
            </w:r>
            <w:hyperlink r:id="rId158" w:tgtFrame="_blank" w:history="1">
              <w:r w:rsidRPr="00214E04">
                <w:rPr>
                  <w:rStyle w:val="Hyperlink"/>
                  <w:rFonts w:ascii="Times New Roman" w:hAnsi="Times New Roman" w:cs="Times New Roman"/>
                  <w:spacing w:val="-2"/>
                  <w:sz w:val="24"/>
                  <w:szCs w:val="24"/>
                </w:rPr>
                <w:t>vdtpg@tuzilastvo.me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060176" w:rsidRPr="00214E04" w:rsidRDefault="00060176" w:rsidP="00571A66">
            <w:pPr>
              <w:jc w:val="both"/>
              <w:rPr>
                <w:rFonts w:ascii="Times New Roman" w:hAnsi="Times New Roman" w:cs="Times New Roman"/>
                <w:sz w:val="24"/>
                <w:szCs w:val="24"/>
              </w:rPr>
            </w:pPr>
            <w:r w:rsidRPr="00214E04">
              <w:rPr>
                <w:rFonts w:ascii="Times New Roman" w:hAnsi="Times New Roman" w:cs="Times New Roman"/>
                <w:color w:val="000000"/>
                <w:spacing w:val="-2"/>
                <w:sz w:val="24"/>
                <w:szCs w:val="24"/>
              </w:rPr>
              <w:t>+382 20 230 644</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1045AF" w:rsidP="00571A66">
            <w:pPr>
              <w:jc w:val="both"/>
              <w:rPr>
                <w:rFonts w:ascii="Times New Roman" w:hAnsi="Times New Roman" w:cs="Times New Roman"/>
                <w:sz w:val="24"/>
                <w:szCs w:val="24"/>
              </w:rPr>
            </w:pPr>
            <w:r w:rsidRPr="00214E04">
              <w:rPr>
                <w:rFonts w:ascii="Times New Roman" w:hAnsi="Times New Roman" w:cs="Times New Roman"/>
                <w:sz w:val="24"/>
                <w:szCs w:val="24"/>
              </w:rPr>
              <w:t>Ulica Slobode broj 20, Podgorica</w:t>
            </w:r>
          </w:p>
        </w:tc>
      </w:tr>
      <w:tr w:rsidR="00571A66" w:rsidRPr="00214E04" w:rsidTr="00571A66">
        <w:trPr>
          <w:trHeight w:val="136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Više državno tužilaštvo  Bijelo</w:t>
            </w:r>
            <w:r w:rsidR="00571A66" w:rsidRPr="00214E04">
              <w:rPr>
                <w:rFonts w:ascii="Times New Roman" w:hAnsi="Times New Roman" w:cs="Times New Roman"/>
                <w:sz w:val="24"/>
                <w:szCs w:val="24"/>
              </w:rPr>
              <w:t xml:space="preserve"> </w:t>
            </w:r>
            <w:r w:rsidRPr="00214E04">
              <w:rPr>
                <w:rFonts w:ascii="Times New Roman" w:hAnsi="Times New Roman" w:cs="Times New Roman"/>
                <w:sz w:val="24"/>
                <w:szCs w:val="24"/>
              </w:rPr>
              <w:t>Polj</w:t>
            </w:r>
            <w:r w:rsidR="00571A66" w:rsidRPr="00214E04">
              <w:rPr>
                <w:rFonts w:ascii="Times New Roman" w:hAnsi="Times New Roman" w:cs="Times New Roman"/>
                <w:sz w:val="24"/>
                <w:szCs w:val="24"/>
              </w:rPr>
              <w:t>e</w:t>
            </w:r>
          </w:p>
        </w:tc>
        <w:tc>
          <w:tcPr>
            <w:tcW w:w="1622" w:type="dxa"/>
          </w:tcPr>
          <w:p w:rsidR="001045AF" w:rsidRPr="00214E04" w:rsidRDefault="00035806" w:rsidP="00571A66">
            <w:pPr>
              <w:jc w:val="both"/>
              <w:rPr>
                <w:rFonts w:ascii="Times New Roman" w:hAnsi="Times New Roman" w:cs="Times New Roman"/>
                <w:sz w:val="24"/>
                <w:szCs w:val="24"/>
              </w:rPr>
            </w:pPr>
            <w:r>
              <w:rPr>
                <w:rFonts w:ascii="Times New Roman" w:hAnsi="Times New Roman" w:cs="Times New Roman"/>
                <w:sz w:val="24"/>
                <w:szCs w:val="24"/>
              </w:rPr>
              <w:t>Ljubica Caković</w:t>
            </w:r>
          </w:p>
          <w:p w:rsidR="007521EE" w:rsidRPr="00214E04" w:rsidRDefault="007521EE" w:rsidP="00571A66">
            <w:pPr>
              <w:jc w:val="both"/>
              <w:rPr>
                <w:rFonts w:ascii="Times New Roman" w:hAnsi="Times New Roman" w:cs="Times New Roman"/>
                <w:sz w:val="24"/>
                <w:szCs w:val="24"/>
              </w:rPr>
            </w:pPr>
          </w:p>
        </w:tc>
        <w:tc>
          <w:tcPr>
            <w:tcW w:w="3162" w:type="dxa"/>
          </w:tcPr>
          <w:p w:rsidR="001045AF" w:rsidRPr="00214E04" w:rsidRDefault="00571EF0" w:rsidP="00571A66">
            <w:pPr>
              <w:jc w:val="both"/>
              <w:rPr>
                <w:rFonts w:ascii="Times New Roman" w:hAnsi="Times New Roman" w:cs="Times New Roman"/>
                <w:sz w:val="24"/>
                <w:szCs w:val="24"/>
              </w:rPr>
            </w:pPr>
            <w:hyperlink r:id="rId159" w:tgtFrame="_blank" w:history="1">
              <w:r w:rsidR="001045AF" w:rsidRPr="00214E04">
                <w:rPr>
                  <w:rStyle w:val="Hyperlink"/>
                  <w:rFonts w:ascii="Times New Roman" w:hAnsi="Times New Roman" w:cs="Times New Roman"/>
                  <w:spacing w:val="-2"/>
                  <w:sz w:val="24"/>
                  <w:szCs w:val="24"/>
                </w:rPr>
                <w:t>vdtbp@tuzilastvo.me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1045AF" w:rsidRPr="00214E04" w:rsidRDefault="001045AF" w:rsidP="00571A66">
            <w:pPr>
              <w:jc w:val="both"/>
              <w:rPr>
                <w:rFonts w:ascii="Times New Roman" w:hAnsi="Times New Roman" w:cs="Times New Roman"/>
                <w:sz w:val="24"/>
                <w:szCs w:val="24"/>
              </w:rPr>
            </w:pPr>
            <w:r w:rsidRPr="00214E04">
              <w:rPr>
                <w:rFonts w:ascii="Times New Roman" w:hAnsi="Times New Roman" w:cs="Times New Roman"/>
                <w:color w:val="000000"/>
                <w:spacing w:val="-2"/>
                <w:sz w:val="24"/>
                <w:szCs w:val="24"/>
              </w:rPr>
              <w:t>+382 50  432 798</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1045AF" w:rsidP="00571A66">
            <w:pPr>
              <w:jc w:val="both"/>
              <w:rPr>
                <w:rFonts w:ascii="Times New Roman" w:hAnsi="Times New Roman" w:cs="Times New Roman"/>
                <w:sz w:val="24"/>
                <w:szCs w:val="24"/>
              </w:rPr>
            </w:pPr>
            <w:r w:rsidRPr="00214E04">
              <w:rPr>
                <w:rFonts w:ascii="Times New Roman" w:hAnsi="Times New Roman" w:cs="Times New Roman"/>
                <w:sz w:val="24"/>
                <w:szCs w:val="24"/>
              </w:rPr>
              <w:t>Ulica Radomira Medojevića b.b., Bijelo Polje</w:t>
            </w:r>
          </w:p>
        </w:tc>
      </w:tr>
      <w:tr w:rsidR="00571A66" w:rsidRPr="00214E04" w:rsidTr="00571A66">
        <w:trPr>
          <w:trHeight w:val="110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Podgoric</w:t>
            </w:r>
            <w:r w:rsidR="00571A66" w:rsidRPr="00214E04">
              <w:rPr>
                <w:rFonts w:ascii="Times New Roman" w:hAnsi="Times New Roman" w:cs="Times New Roman"/>
                <w:sz w:val="24"/>
                <w:szCs w:val="24"/>
              </w:rPr>
              <w:t>a</w:t>
            </w:r>
          </w:p>
        </w:tc>
        <w:tc>
          <w:tcPr>
            <w:tcW w:w="1622" w:type="dxa"/>
          </w:tcPr>
          <w:p w:rsidR="007521EE" w:rsidRPr="00214E04" w:rsidRDefault="00855354"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Duško Milanović </w:t>
            </w:r>
          </w:p>
        </w:tc>
        <w:tc>
          <w:tcPr>
            <w:tcW w:w="3162" w:type="dxa"/>
          </w:tcPr>
          <w:p w:rsidR="007521EE" w:rsidRDefault="00571EF0" w:rsidP="00571A66">
            <w:pPr>
              <w:jc w:val="both"/>
              <w:rPr>
                <w:rStyle w:val="Hyperlink"/>
                <w:rFonts w:ascii="Times New Roman" w:eastAsia="Times New Roman" w:hAnsi="Times New Roman" w:cs="Times New Roman"/>
                <w:sz w:val="24"/>
                <w:szCs w:val="24"/>
                <w:lang w:eastAsia="sr-Latn-ME"/>
              </w:rPr>
            </w:pPr>
            <w:hyperlink r:id="rId160" w:history="1">
              <w:r w:rsidR="001045AF" w:rsidRPr="00214E04">
                <w:rPr>
                  <w:rStyle w:val="Hyperlink"/>
                  <w:rFonts w:ascii="Times New Roman" w:eastAsia="Times New Roman" w:hAnsi="Times New Roman" w:cs="Times New Roman"/>
                  <w:sz w:val="24"/>
                  <w:szCs w:val="24"/>
                  <w:lang w:eastAsia="sr-Latn-ME"/>
                </w:rPr>
                <w:t>odtpg@tuzilastvo.me</w:t>
              </w:r>
            </w:hyperlink>
          </w:p>
          <w:p w:rsidR="00855354" w:rsidRPr="00214E04" w:rsidRDefault="00571EF0" w:rsidP="00855354">
            <w:pPr>
              <w:jc w:val="both"/>
              <w:rPr>
                <w:rFonts w:ascii="Times New Roman" w:hAnsi="Times New Roman" w:cs="Times New Roman"/>
                <w:color w:val="000000"/>
                <w:spacing w:val="-2"/>
                <w:sz w:val="24"/>
                <w:szCs w:val="24"/>
              </w:rPr>
            </w:pPr>
            <w:hyperlink r:id="rId161" w:tgtFrame="_blank" w:history="1">
              <w:r w:rsidR="00855354" w:rsidRPr="00214E04">
                <w:rPr>
                  <w:rStyle w:val="Hyperlink"/>
                  <w:rFonts w:ascii="Times New Roman" w:hAnsi="Times New Roman" w:cs="Times New Roman"/>
                  <w:spacing w:val="-2"/>
                  <w:sz w:val="24"/>
                  <w:szCs w:val="24"/>
                </w:rPr>
                <w:t>dusko.milanovic@tuzilastvo.me</w:t>
              </w:r>
            </w:hyperlink>
          </w:p>
          <w:p w:rsidR="00855354" w:rsidRPr="00214E04" w:rsidRDefault="00855354" w:rsidP="00571A66">
            <w:pPr>
              <w:jc w:val="both"/>
              <w:rPr>
                <w:rFonts w:ascii="Times New Roman" w:hAnsi="Times New Roman" w:cs="Times New Roman"/>
                <w:sz w:val="24"/>
                <w:szCs w:val="24"/>
              </w:rPr>
            </w:pPr>
          </w:p>
        </w:tc>
        <w:tc>
          <w:tcPr>
            <w:tcW w:w="1282" w:type="dxa"/>
          </w:tcPr>
          <w:p w:rsidR="001045AF" w:rsidRPr="00214E04" w:rsidRDefault="001045AF" w:rsidP="00571A66">
            <w:pPr>
              <w:jc w:val="both"/>
              <w:rPr>
                <w:rFonts w:ascii="Times New Roman" w:eastAsia="Times New Roman" w:hAnsi="Times New Roman" w:cs="Times New Roman"/>
                <w:sz w:val="24"/>
                <w:szCs w:val="24"/>
                <w:lang w:eastAsia="sr-Latn-ME"/>
              </w:rPr>
            </w:pPr>
            <w:r w:rsidRPr="00214E04">
              <w:rPr>
                <w:rFonts w:ascii="Times New Roman" w:hAnsi="Times New Roman" w:cs="Times New Roman"/>
                <w:color w:val="000000"/>
                <w:spacing w:val="-2"/>
                <w:sz w:val="24"/>
                <w:szCs w:val="24"/>
              </w:rPr>
              <w:t>+ 382 20 243-223</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1045AF" w:rsidP="00571A66">
            <w:pPr>
              <w:jc w:val="both"/>
              <w:rPr>
                <w:rFonts w:ascii="Times New Roman" w:hAnsi="Times New Roman" w:cs="Times New Roman"/>
                <w:sz w:val="24"/>
                <w:szCs w:val="24"/>
              </w:rPr>
            </w:pPr>
            <w:r w:rsidRPr="00214E04">
              <w:rPr>
                <w:rFonts w:ascii="Times New Roman" w:hAnsi="Times New Roman" w:cs="Times New Roman"/>
                <w:sz w:val="24"/>
                <w:szCs w:val="24"/>
              </w:rPr>
              <w:t>Ulica 13.jula b.b. Podgorica</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Cetinj</w:t>
            </w:r>
            <w:r w:rsidR="00571A66" w:rsidRPr="00214E04">
              <w:rPr>
                <w:rFonts w:ascii="Times New Roman" w:hAnsi="Times New Roman" w:cs="Times New Roman"/>
                <w:sz w:val="24"/>
                <w:szCs w:val="24"/>
              </w:rPr>
              <w:t>e</w:t>
            </w:r>
          </w:p>
        </w:tc>
        <w:tc>
          <w:tcPr>
            <w:tcW w:w="1622" w:type="dxa"/>
          </w:tcPr>
          <w:p w:rsidR="007521EE" w:rsidRPr="00214E04" w:rsidRDefault="00855354" w:rsidP="00571A66">
            <w:pPr>
              <w:jc w:val="both"/>
              <w:rPr>
                <w:rFonts w:ascii="Times New Roman" w:hAnsi="Times New Roman" w:cs="Times New Roman"/>
                <w:sz w:val="24"/>
                <w:szCs w:val="24"/>
              </w:rPr>
            </w:pPr>
            <w:r>
              <w:rPr>
                <w:rFonts w:ascii="Times New Roman" w:hAnsi="Times New Roman" w:cs="Times New Roman"/>
                <w:sz w:val="24"/>
                <w:szCs w:val="24"/>
              </w:rPr>
              <w:t>Sanja Radunović</w:t>
            </w:r>
          </w:p>
        </w:tc>
        <w:tc>
          <w:tcPr>
            <w:tcW w:w="3162" w:type="dxa"/>
          </w:tcPr>
          <w:p w:rsidR="001045AF" w:rsidRPr="00214E04" w:rsidRDefault="00571EF0" w:rsidP="00571A66">
            <w:pPr>
              <w:jc w:val="both"/>
              <w:rPr>
                <w:rFonts w:ascii="Times New Roman" w:eastAsia="Times New Roman" w:hAnsi="Times New Roman" w:cs="Times New Roman"/>
                <w:sz w:val="24"/>
                <w:szCs w:val="24"/>
                <w:lang w:eastAsia="sr-Latn-ME"/>
              </w:rPr>
            </w:pPr>
            <w:hyperlink r:id="rId162" w:history="1">
              <w:r w:rsidR="001045AF" w:rsidRPr="00214E04">
                <w:rPr>
                  <w:rStyle w:val="Hyperlink"/>
                  <w:rFonts w:ascii="Times New Roman" w:eastAsia="Times New Roman" w:hAnsi="Times New Roman" w:cs="Times New Roman"/>
                  <w:sz w:val="24"/>
                  <w:szCs w:val="24"/>
                  <w:lang w:eastAsia="sr-Latn-ME"/>
                </w:rPr>
                <w:t>odtct@tuzilastvo.me</w:t>
              </w:r>
            </w:hyperlink>
          </w:p>
          <w:p w:rsidR="007521EE" w:rsidRPr="00214E04" w:rsidRDefault="007521EE" w:rsidP="00E8554D">
            <w:pPr>
              <w:jc w:val="both"/>
              <w:rPr>
                <w:rFonts w:ascii="Times New Roman" w:hAnsi="Times New Roman" w:cs="Times New Roman"/>
                <w:sz w:val="24"/>
                <w:szCs w:val="24"/>
              </w:rPr>
            </w:pPr>
          </w:p>
        </w:tc>
        <w:tc>
          <w:tcPr>
            <w:tcW w:w="1282" w:type="dxa"/>
          </w:tcPr>
          <w:p w:rsidR="001045AF" w:rsidRPr="00214E04" w:rsidRDefault="001045AF" w:rsidP="00571A66">
            <w:pPr>
              <w:jc w:val="both"/>
              <w:rPr>
                <w:rFonts w:ascii="Times New Roman" w:hAnsi="Times New Roman" w:cs="Times New Roman"/>
                <w:color w:val="000000"/>
                <w:spacing w:val="-2"/>
                <w:sz w:val="24"/>
                <w:szCs w:val="24"/>
              </w:rPr>
            </w:pPr>
            <w:r w:rsidRPr="00214E04">
              <w:rPr>
                <w:rFonts w:ascii="Times New Roman" w:hAnsi="Times New Roman" w:cs="Times New Roman"/>
                <w:color w:val="000000"/>
                <w:spacing w:val="-2"/>
                <w:sz w:val="24"/>
                <w:szCs w:val="24"/>
              </w:rPr>
              <w:t>+382 41 231 072</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1045AF" w:rsidP="00571A66">
            <w:pPr>
              <w:jc w:val="both"/>
              <w:rPr>
                <w:rFonts w:ascii="Times New Roman" w:hAnsi="Times New Roman" w:cs="Times New Roman"/>
                <w:sz w:val="24"/>
                <w:szCs w:val="24"/>
              </w:rPr>
            </w:pPr>
            <w:r w:rsidRPr="00214E04">
              <w:rPr>
                <w:rFonts w:ascii="Times New Roman" w:hAnsi="Times New Roman" w:cs="Times New Roman"/>
                <w:sz w:val="24"/>
                <w:szCs w:val="24"/>
              </w:rPr>
              <w:t>Ulica Baja Pivljanina 2, Cetinje</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Kotor</w:t>
            </w:r>
          </w:p>
        </w:tc>
        <w:tc>
          <w:tcPr>
            <w:tcW w:w="1622" w:type="dxa"/>
          </w:tcPr>
          <w:p w:rsidR="009962F2" w:rsidRPr="00214E04" w:rsidRDefault="00035806"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Tijana Čelanović</w:t>
            </w:r>
          </w:p>
          <w:p w:rsidR="007521EE" w:rsidRPr="00214E04" w:rsidRDefault="007521EE" w:rsidP="00571A66">
            <w:pPr>
              <w:jc w:val="both"/>
              <w:rPr>
                <w:rFonts w:ascii="Times New Roman" w:hAnsi="Times New Roman" w:cs="Times New Roman"/>
                <w:sz w:val="24"/>
                <w:szCs w:val="24"/>
              </w:rPr>
            </w:pPr>
          </w:p>
        </w:tc>
        <w:tc>
          <w:tcPr>
            <w:tcW w:w="3162" w:type="dxa"/>
          </w:tcPr>
          <w:p w:rsidR="009962F2" w:rsidRPr="00214E04" w:rsidRDefault="00571EF0" w:rsidP="00571A66">
            <w:pPr>
              <w:pStyle w:val="NormalWeb"/>
              <w:spacing w:before="0" w:beforeAutospacing="0" w:after="240" w:afterAutospacing="0"/>
              <w:jc w:val="both"/>
            </w:pPr>
            <w:hyperlink r:id="rId163" w:tgtFrame="_blank" w:history="1">
              <w:r w:rsidR="009962F2" w:rsidRPr="00214E04">
                <w:rPr>
                  <w:rStyle w:val="Hyperlink"/>
                  <w:spacing w:val="-2"/>
                </w:rPr>
                <w:t>odtko@tuzilastvo.me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9962F2" w:rsidRPr="00214E04" w:rsidRDefault="009962F2" w:rsidP="00571A66">
            <w:pPr>
              <w:pStyle w:val="NormalWeb"/>
              <w:spacing w:before="0" w:beforeAutospacing="0" w:after="240" w:afterAutospacing="0"/>
              <w:jc w:val="both"/>
              <w:rPr>
                <w:b/>
                <w:lang w:eastAsia="sr-Latn-ME"/>
              </w:rPr>
            </w:pPr>
            <w:r w:rsidRPr="00214E04">
              <w:rPr>
                <w:color w:val="000000"/>
                <w:spacing w:val="-2"/>
              </w:rPr>
              <w:t> +382 32 325 201</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Ulica Benovo b.b. Kotor</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Bar</w:t>
            </w:r>
          </w:p>
        </w:tc>
        <w:tc>
          <w:tcPr>
            <w:tcW w:w="1622"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Radovan Đurišić</w:t>
            </w:r>
          </w:p>
        </w:tc>
        <w:tc>
          <w:tcPr>
            <w:tcW w:w="3162" w:type="dxa"/>
          </w:tcPr>
          <w:p w:rsidR="007521EE" w:rsidRPr="00214E04" w:rsidRDefault="00571EF0" w:rsidP="00571A66">
            <w:pPr>
              <w:jc w:val="both"/>
              <w:rPr>
                <w:rFonts w:ascii="Times New Roman" w:hAnsi="Times New Roman" w:cs="Times New Roman"/>
                <w:sz w:val="24"/>
                <w:szCs w:val="24"/>
              </w:rPr>
            </w:pPr>
            <w:hyperlink r:id="rId164" w:tgtFrame="_blank" w:history="1">
              <w:r w:rsidR="009962F2" w:rsidRPr="00214E04">
                <w:rPr>
                  <w:rStyle w:val="Hyperlink"/>
                  <w:rFonts w:ascii="Times New Roman" w:hAnsi="Times New Roman" w:cs="Times New Roman"/>
                  <w:spacing w:val="-2"/>
                  <w:sz w:val="24"/>
                  <w:szCs w:val="24"/>
                </w:rPr>
                <w:t>odtbr@tuzilastvo.me</w:t>
              </w:r>
            </w:hyperlink>
            <w:r w:rsidR="009962F2" w:rsidRPr="00214E04">
              <w:rPr>
                <w:rFonts w:ascii="Times New Roman" w:hAnsi="Times New Roman" w:cs="Times New Roman"/>
                <w:color w:val="000000"/>
                <w:spacing w:val="-2"/>
                <w:sz w:val="24"/>
                <w:szCs w:val="24"/>
              </w:rPr>
              <w:t> </w:t>
            </w:r>
          </w:p>
        </w:tc>
        <w:tc>
          <w:tcPr>
            <w:tcW w:w="1282" w:type="dxa"/>
          </w:tcPr>
          <w:p w:rsidR="009962F2" w:rsidRPr="00214E04" w:rsidRDefault="009962F2" w:rsidP="00571A66">
            <w:pPr>
              <w:pStyle w:val="NormalWeb"/>
              <w:spacing w:before="0" w:beforeAutospacing="0" w:after="240" w:afterAutospacing="0"/>
              <w:jc w:val="both"/>
              <w:rPr>
                <w:b/>
                <w:lang w:eastAsia="sr-Latn-ME"/>
              </w:rPr>
            </w:pPr>
            <w:r w:rsidRPr="00214E04">
              <w:rPr>
                <w:color w:val="000000"/>
                <w:spacing w:val="-2"/>
              </w:rPr>
              <w:t>+382 30 313  977</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Bulevar Revolucije, 5, Bar</w:t>
            </w:r>
          </w:p>
        </w:tc>
      </w:tr>
      <w:tr w:rsidR="00571A66" w:rsidRPr="00214E04" w:rsidTr="00571A66">
        <w:trPr>
          <w:trHeight w:val="128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Ulcinj</w:t>
            </w:r>
          </w:p>
        </w:tc>
        <w:tc>
          <w:tcPr>
            <w:tcW w:w="1622" w:type="dxa"/>
          </w:tcPr>
          <w:p w:rsidR="009962F2" w:rsidRPr="00214E04" w:rsidRDefault="00035806"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Miloš Miljanić</w:t>
            </w:r>
          </w:p>
          <w:p w:rsidR="007521EE" w:rsidRPr="00214E04" w:rsidRDefault="007521EE" w:rsidP="00571A66">
            <w:pPr>
              <w:jc w:val="both"/>
              <w:rPr>
                <w:rFonts w:ascii="Times New Roman" w:hAnsi="Times New Roman" w:cs="Times New Roman"/>
                <w:sz w:val="24"/>
                <w:szCs w:val="24"/>
              </w:rPr>
            </w:pPr>
          </w:p>
        </w:tc>
        <w:tc>
          <w:tcPr>
            <w:tcW w:w="3162" w:type="dxa"/>
          </w:tcPr>
          <w:p w:rsidR="009962F2" w:rsidRPr="00214E04" w:rsidRDefault="009962F2" w:rsidP="00571A66">
            <w:pPr>
              <w:pStyle w:val="NormalWeb"/>
              <w:spacing w:before="0" w:beforeAutospacing="0" w:after="240" w:afterAutospacing="0"/>
              <w:jc w:val="both"/>
              <w:rPr>
                <w:color w:val="000000"/>
                <w:spacing w:val="-2"/>
              </w:rPr>
            </w:pPr>
            <w:r w:rsidRPr="00214E04">
              <w:rPr>
                <w:color w:val="000000"/>
                <w:spacing w:val="-2"/>
              </w:rPr>
              <w:t>   </w:t>
            </w:r>
            <w:hyperlink r:id="rId165" w:tgtFrame="_blank" w:history="1">
              <w:r w:rsidRPr="00214E04">
                <w:rPr>
                  <w:rStyle w:val="Hyperlink"/>
                  <w:spacing w:val="-2"/>
                </w:rPr>
                <w:t>odtul@tuzilastvo.me</w:t>
              </w:r>
            </w:hyperlink>
            <w:r w:rsidRPr="00214E04">
              <w:rPr>
                <w:color w:val="000000"/>
                <w:spacing w:val="-2"/>
              </w:rPr>
              <w:t>     </w:t>
            </w:r>
          </w:p>
          <w:p w:rsidR="009962F2" w:rsidRPr="00214E04" w:rsidRDefault="009962F2" w:rsidP="00571A66">
            <w:pPr>
              <w:pStyle w:val="NormalWeb"/>
              <w:spacing w:before="0" w:beforeAutospacing="0" w:after="240" w:afterAutospacing="0"/>
              <w:jc w:val="both"/>
              <w:rPr>
                <w:b/>
                <w:lang w:eastAsia="sr-Latn-ME"/>
              </w:rPr>
            </w:pPr>
          </w:p>
          <w:p w:rsidR="007521EE" w:rsidRPr="00214E04" w:rsidRDefault="007521EE" w:rsidP="00571A66">
            <w:pPr>
              <w:jc w:val="both"/>
              <w:rPr>
                <w:rFonts w:ascii="Times New Roman" w:hAnsi="Times New Roman" w:cs="Times New Roman"/>
                <w:sz w:val="24"/>
                <w:szCs w:val="24"/>
              </w:rPr>
            </w:pPr>
          </w:p>
        </w:tc>
        <w:tc>
          <w:tcPr>
            <w:tcW w:w="1282" w:type="dxa"/>
          </w:tcPr>
          <w:p w:rsidR="009962F2" w:rsidRPr="00214E04" w:rsidRDefault="009962F2" w:rsidP="00571A66">
            <w:pPr>
              <w:pStyle w:val="NormalWeb"/>
              <w:spacing w:before="0" w:beforeAutospacing="0" w:after="240" w:afterAutospacing="0"/>
              <w:jc w:val="both"/>
              <w:rPr>
                <w:b/>
                <w:lang w:eastAsia="sr-Latn-ME"/>
              </w:rPr>
            </w:pPr>
            <w:r w:rsidRPr="00214E04">
              <w:rPr>
                <w:color w:val="000000"/>
                <w:spacing w:val="-2"/>
              </w:rPr>
              <w:t>+382 30 412 043  </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Ulica 26.novembar b.b., Ulcinj</w:t>
            </w:r>
          </w:p>
        </w:tc>
      </w:tr>
      <w:tr w:rsidR="00571A66" w:rsidRPr="00214E04" w:rsidTr="00571A66">
        <w:trPr>
          <w:trHeight w:val="137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Herceg Nov</w:t>
            </w:r>
            <w:r w:rsidR="00571A66" w:rsidRPr="00214E04">
              <w:rPr>
                <w:rFonts w:ascii="Times New Roman" w:hAnsi="Times New Roman" w:cs="Times New Roman"/>
                <w:sz w:val="24"/>
                <w:szCs w:val="24"/>
              </w:rPr>
              <w:t>i</w:t>
            </w:r>
          </w:p>
        </w:tc>
        <w:tc>
          <w:tcPr>
            <w:tcW w:w="1622" w:type="dxa"/>
          </w:tcPr>
          <w:p w:rsidR="009962F2" w:rsidRPr="00214E04" w:rsidRDefault="009962F2" w:rsidP="00571A66">
            <w:pPr>
              <w:jc w:val="both"/>
              <w:rPr>
                <w:rFonts w:ascii="Times New Roman" w:eastAsia="Times New Roman" w:hAnsi="Times New Roman" w:cs="Times New Roman"/>
                <w:sz w:val="24"/>
                <w:szCs w:val="24"/>
                <w:lang w:eastAsia="sr-Latn-ME"/>
              </w:rPr>
            </w:pPr>
            <w:r w:rsidRPr="00214E04">
              <w:rPr>
                <w:rFonts w:ascii="Times New Roman" w:eastAsia="Times New Roman" w:hAnsi="Times New Roman" w:cs="Times New Roman"/>
                <w:sz w:val="24"/>
                <w:szCs w:val="24"/>
                <w:lang w:eastAsia="sr-Latn-ME"/>
              </w:rPr>
              <w:t>Nikola Samaržić</w:t>
            </w:r>
          </w:p>
          <w:p w:rsidR="007521EE" w:rsidRPr="00214E04" w:rsidRDefault="007521EE" w:rsidP="00571A66">
            <w:pPr>
              <w:jc w:val="both"/>
              <w:rPr>
                <w:rFonts w:ascii="Times New Roman" w:hAnsi="Times New Roman" w:cs="Times New Roman"/>
                <w:sz w:val="24"/>
                <w:szCs w:val="24"/>
              </w:rPr>
            </w:pPr>
          </w:p>
        </w:tc>
        <w:tc>
          <w:tcPr>
            <w:tcW w:w="3162" w:type="dxa"/>
          </w:tcPr>
          <w:p w:rsidR="009962F2" w:rsidRPr="00214E04" w:rsidRDefault="009962F2" w:rsidP="00571A66">
            <w:pPr>
              <w:pStyle w:val="NormalWeb"/>
              <w:spacing w:before="0" w:beforeAutospacing="0" w:after="240" w:afterAutospacing="0"/>
              <w:jc w:val="both"/>
            </w:pPr>
            <w:r w:rsidRPr="00214E04">
              <w:rPr>
                <w:color w:val="000000"/>
                <w:spacing w:val="-2"/>
              </w:rPr>
              <w:t>  </w:t>
            </w:r>
            <w:hyperlink r:id="rId166" w:tgtFrame="_blank" w:history="1">
              <w:r w:rsidRPr="00214E04">
                <w:rPr>
                  <w:rStyle w:val="Hyperlink"/>
                  <w:spacing w:val="-2"/>
                </w:rPr>
                <w:t>odthn@tuzilastvo.me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9962F2" w:rsidRPr="00214E04" w:rsidRDefault="009962F2" w:rsidP="00571A66">
            <w:pPr>
              <w:pStyle w:val="NormalWeb"/>
              <w:spacing w:before="0" w:beforeAutospacing="0" w:after="240" w:afterAutospacing="0"/>
              <w:jc w:val="both"/>
              <w:rPr>
                <w:b/>
                <w:lang w:eastAsia="sr-Latn-ME"/>
              </w:rPr>
            </w:pPr>
            <w:r w:rsidRPr="00214E04">
              <w:rPr>
                <w:color w:val="000000"/>
                <w:spacing w:val="-2"/>
              </w:rPr>
              <w:t>+382 31 323 462</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Trg Mića Pavlovića 4,</w:t>
            </w:r>
          </w:p>
          <w:p w:rsidR="009962F2"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Herceg Novi</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lastRenderedPageBreak/>
              <w:t>Osnovno državno tužilaštvo Nikšić</w:t>
            </w:r>
          </w:p>
        </w:tc>
        <w:tc>
          <w:tcPr>
            <w:tcW w:w="1622" w:type="dxa"/>
          </w:tcPr>
          <w:p w:rsidR="001045AF" w:rsidRPr="00214E04" w:rsidRDefault="00855354"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Vjera Mićunović</w:t>
            </w:r>
          </w:p>
          <w:p w:rsidR="007521EE" w:rsidRPr="00214E04" w:rsidRDefault="007521EE" w:rsidP="00571A66">
            <w:pPr>
              <w:jc w:val="both"/>
              <w:rPr>
                <w:rFonts w:ascii="Times New Roman" w:hAnsi="Times New Roman" w:cs="Times New Roman"/>
                <w:sz w:val="24"/>
                <w:szCs w:val="24"/>
              </w:rPr>
            </w:pPr>
          </w:p>
        </w:tc>
        <w:tc>
          <w:tcPr>
            <w:tcW w:w="3162" w:type="dxa"/>
          </w:tcPr>
          <w:p w:rsidR="001045AF" w:rsidRPr="00214E04" w:rsidRDefault="001045AF" w:rsidP="00571A66">
            <w:pPr>
              <w:jc w:val="both"/>
              <w:rPr>
                <w:rFonts w:ascii="Times New Roman" w:hAnsi="Times New Roman" w:cs="Times New Roman"/>
                <w:spacing w:val="-2"/>
                <w:sz w:val="24"/>
                <w:szCs w:val="24"/>
              </w:rPr>
            </w:pPr>
            <w:r w:rsidRPr="00214E04">
              <w:rPr>
                <w:rFonts w:ascii="Times New Roman" w:hAnsi="Times New Roman" w:cs="Times New Roman"/>
                <w:color w:val="000000"/>
                <w:spacing w:val="-2"/>
                <w:sz w:val="24"/>
                <w:szCs w:val="24"/>
              </w:rPr>
              <w:t> </w:t>
            </w:r>
            <w:hyperlink r:id="rId167" w:history="1">
              <w:r w:rsidRPr="00214E04">
                <w:rPr>
                  <w:rStyle w:val="Hyperlink"/>
                  <w:rFonts w:ascii="Times New Roman" w:hAnsi="Times New Roman" w:cs="Times New Roman"/>
                  <w:spacing w:val="-2"/>
                  <w:sz w:val="24"/>
                  <w:szCs w:val="24"/>
                </w:rPr>
                <w:t>odtnk@tuzilastvo.me</w:t>
              </w:r>
            </w:hyperlink>
          </w:p>
          <w:p w:rsidR="009962F2" w:rsidRPr="00214E04" w:rsidRDefault="009962F2" w:rsidP="00571A66">
            <w:pPr>
              <w:jc w:val="both"/>
              <w:rPr>
                <w:rFonts w:ascii="Times New Roman" w:hAnsi="Times New Roman" w:cs="Times New Roman"/>
                <w:color w:val="000000"/>
                <w:spacing w:val="-2"/>
                <w:sz w:val="24"/>
                <w:szCs w:val="24"/>
              </w:rPr>
            </w:pPr>
            <w:r w:rsidRPr="00214E04">
              <w:rPr>
                <w:rFonts w:ascii="Times New Roman" w:hAnsi="Times New Roman" w:cs="Times New Roman"/>
                <w:color w:val="000000"/>
                <w:spacing w:val="-2"/>
                <w:sz w:val="24"/>
                <w:szCs w:val="24"/>
              </w:rPr>
              <w:t> </w:t>
            </w:r>
          </w:p>
          <w:p w:rsidR="009962F2" w:rsidRPr="00214E04" w:rsidRDefault="009962F2" w:rsidP="00571A66">
            <w:pPr>
              <w:jc w:val="both"/>
              <w:rPr>
                <w:rFonts w:ascii="Times New Roman" w:eastAsia="Times New Roman" w:hAnsi="Times New Roman" w:cs="Times New Roman"/>
                <w:sz w:val="24"/>
                <w:szCs w:val="24"/>
                <w:lang w:eastAsia="sr-Latn-ME"/>
              </w:rPr>
            </w:pPr>
            <w:r w:rsidRPr="00214E04">
              <w:rPr>
                <w:rFonts w:ascii="Times New Roman" w:hAnsi="Times New Roman" w:cs="Times New Roman"/>
                <w:color w:val="000000"/>
                <w:spacing w:val="-2"/>
                <w:sz w:val="24"/>
                <w:szCs w:val="24"/>
              </w:rPr>
              <w:t>     </w:t>
            </w:r>
          </w:p>
          <w:p w:rsidR="007521EE" w:rsidRPr="00214E04" w:rsidRDefault="007521EE" w:rsidP="00571A66">
            <w:pPr>
              <w:jc w:val="both"/>
              <w:rPr>
                <w:rFonts w:ascii="Times New Roman" w:hAnsi="Times New Roman" w:cs="Times New Roman"/>
                <w:sz w:val="24"/>
                <w:szCs w:val="24"/>
              </w:rPr>
            </w:pPr>
          </w:p>
        </w:tc>
        <w:tc>
          <w:tcPr>
            <w:tcW w:w="1282" w:type="dxa"/>
          </w:tcPr>
          <w:p w:rsidR="009962F2" w:rsidRPr="00214E04" w:rsidRDefault="009962F2" w:rsidP="00571A66">
            <w:pPr>
              <w:jc w:val="both"/>
              <w:rPr>
                <w:rFonts w:ascii="Times New Roman" w:eastAsia="Times New Roman" w:hAnsi="Times New Roman" w:cs="Times New Roman"/>
                <w:sz w:val="24"/>
                <w:szCs w:val="24"/>
                <w:lang w:eastAsia="sr-Latn-ME"/>
              </w:rPr>
            </w:pPr>
            <w:r w:rsidRPr="00214E04">
              <w:rPr>
                <w:rFonts w:ascii="Times New Roman" w:hAnsi="Times New Roman" w:cs="Times New Roman"/>
                <w:color w:val="000000"/>
                <w:spacing w:val="-2"/>
                <w:sz w:val="24"/>
                <w:szCs w:val="24"/>
              </w:rPr>
              <w:t>+382 40 244 868       </w:t>
            </w:r>
          </w:p>
          <w:p w:rsidR="007521EE" w:rsidRPr="00214E04" w:rsidRDefault="007521EE" w:rsidP="00571A66">
            <w:pPr>
              <w:jc w:val="both"/>
              <w:rPr>
                <w:rFonts w:ascii="Times New Roman" w:hAnsi="Times New Roman" w:cs="Times New Roman"/>
                <w:sz w:val="24"/>
                <w:szCs w:val="24"/>
              </w:rPr>
            </w:pPr>
          </w:p>
        </w:tc>
        <w:tc>
          <w:tcPr>
            <w:tcW w:w="1607" w:type="dxa"/>
          </w:tcPr>
          <w:p w:rsidR="009962F2"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Ulica Nikole Tesle b.b.</w:t>
            </w:r>
          </w:p>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Nikšić</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Kolašin</w:t>
            </w:r>
          </w:p>
        </w:tc>
        <w:tc>
          <w:tcPr>
            <w:tcW w:w="1622" w:type="dxa"/>
          </w:tcPr>
          <w:p w:rsidR="007521EE" w:rsidRPr="00214E04" w:rsidRDefault="00855354" w:rsidP="00571A66">
            <w:pPr>
              <w:jc w:val="both"/>
              <w:rPr>
                <w:rFonts w:ascii="Times New Roman" w:hAnsi="Times New Roman" w:cs="Times New Roman"/>
                <w:sz w:val="24"/>
                <w:szCs w:val="24"/>
              </w:rPr>
            </w:pPr>
            <w:r>
              <w:rPr>
                <w:rFonts w:ascii="Times New Roman" w:hAnsi="Times New Roman" w:cs="Times New Roman"/>
                <w:sz w:val="24"/>
                <w:szCs w:val="24"/>
              </w:rPr>
              <w:t>Maja Šćepanović</w:t>
            </w:r>
          </w:p>
        </w:tc>
        <w:tc>
          <w:tcPr>
            <w:tcW w:w="3162" w:type="dxa"/>
          </w:tcPr>
          <w:p w:rsidR="009962F2" w:rsidRPr="00214E04" w:rsidRDefault="009962F2" w:rsidP="00571A66">
            <w:pPr>
              <w:pStyle w:val="NormalWeb"/>
              <w:spacing w:before="0" w:beforeAutospacing="0" w:after="240" w:afterAutospacing="0"/>
              <w:jc w:val="both"/>
              <w:rPr>
                <w:color w:val="000000"/>
                <w:spacing w:val="-2"/>
              </w:rPr>
            </w:pPr>
            <w:r w:rsidRPr="00214E04">
              <w:rPr>
                <w:color w:val="000000"/>
                <w:spacing w:val="-2"/>
              </w:rPr>
              <w:t> </w:t>
            </w:r>
            <w:hyperlink r:id="rId168" w:tgtFrame="_blank" w:history="1">
              <w:r w:rsidRPr="00214E04">
                <w:rPr>
                  <w:rStyle w:val="Hyperlink"/>
                  <w:spacing w:val="-2"/>
                </w:rPr>
                <w:t>odtkl@tuzilastvo.me</w:t>
              </w:r>
            </w:hyperlink>
            <w:r w:rsidRPr="00214E04">
              <w:rPr>
                <w:color w:val="000000"/>
                <w:spacing w:val="-2"/>
              </w:rPr>
              <w:t>    </w:t>
            </w:r>
          </w:p>
          <w:p w:rsidR="007521EE" w:rsidRPr="00214E04" w:rsidRDefault="007521EE" w:rsidP="00571A66">
            <w:pPr>
              <w:jc w:val="both"/>
              <w:rPr>
                <w:rFonts w:ascii="Times New Roman" w:hAnsi="Times New Roman" w:cs="Times New Roman"/>
                <w:sz w:val="24"/>
                <w:szCs w:val="24"/>
              </w:rPr>
            </w:pPr>
          </w:p>
        </w:tc>
        <w:tc>
          <w:tcPr>
            <w:tcW w:w="1282" w:type="dxa"/>
          </w:tcPr>
          <w:p w:rsidR="009962F2" w:rsidRPr="00214E04" w:rsidRDefault="009962F2" w:rsidP="00571A66">
            <w:pPr>
              <w:pStyle w:val="NormalWeb"/>
              <w:spacing w:before="0" w:beforeAutospacing="0" w:after="240" w:afterAutospacing="0"/>
              <w:jc w:val="both"/>
              <w:rPr>
                <w:b/>
                <w:lang w:eastAsia="sr-Latn-ME"/>
              </w:rPr>
            </w:pPr>
            <w:r w:rsidRPr="00214E04">
              <w:rPr>
                <w:color w:val="000000"/>
                <w:spacing w:val="-2"/>
              </w:rPr>
              <w:t> +382 20 865 559 </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Ulica generala Anđelića b.b.</w:t>
            </w:r>
          </w:p>
          <w:p w:rsidR="009962F2"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Kolašin</w:t>
            </w:r>
          </w:p>
        </w:tc>
      </w:tr>
      <w:tr w:rsidR="00571A66" w:rsidRPr="00214E04" w:rsidTr="00571A66">
        <w:trPr>
          <w:trHeight w:val="137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Bijelo</w:t>
            </w:r>
            <w:r w:rsidR="00571A66" w:rsidRPr="00214E04">
              <w:rPr>
                <w:rFonts w:ascii="Times New Roman" w:hAnsi="Times New Roman" w:cs="Times New Roman"/>
                <w:sz w:val="24"/>
                <w:szCs w:val="24"/>
              </w:rPr>
              <w:t xml:space="preserve"> </w:t>
            </w:r>
            <w:r w:rsidRPr="00214E04">
              <w:rPr>
                <w:rFonts w:ascii="Times New Roman" w:hAnsi="Times New Roman" w:cs="Times New Roman"/>
                <w:sz w:val="24"/>
                <w:szCs w:val="24"/>
              </w:rPr>
              <w:t>Polj</w:t>
            </w:r>
            <w:r w:rsidR="00571A66" w:rsidRPr="00214E04">
              <w:rPr>
                <w:rFonts w:ascii="Times New Roman" w:hAnsi="Times New Roman" w:cs="Times New Roman"/>
                <w:sz w:val="24"/>
                <w:szCs w:val="24"/>
              </w:rPr>
              <w:t>e</w:t>
            </w:r>
          </w:p>
        </w:tc>
        <w:tc>
          <w:tcPr>
            <w:tcW w:w="1622"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Danijela Đuković</w:t>
            </w:r>
          </w:p>
        </w:tc>
        <w:tc>
          <w:tcPr>
            <w:tcW w:w="3162" w:type="dxa"/>
          </w:tcPr>
          <w:p w:rsidR="009962F2" w:rsidRPr="00214E04" w:rsidRDefault="00571EF0" w:rsidP="00571A66">
            <w:pPr>
              <w:jc w:val="both"/>
              <w:rPr>
                <w:rStyle w:val="Hyperlink"/>
                <w:rFonts w:ascii="Times New Roman" w:eastAsia="Times New Roman" w:hAnsi="Times New Roman" w:cs="Times New Roman"/>
                <w:sz w:val="24"/>
                <w:szCs w:val="24"/>
                <w:lang w:eastAsia="sr-Latn-ME"/>
              </w:rPr>
            </w:pPr>
            <w:hyperlink r:id="rId169" w:history="1">
              <w:r w:rsidR="009962F2" w:rsidRPr="00214E04">
                <w:rPr>
                  <w:rStyle w:val="Hyperlink"/>
                  <w:rFonts w:ascii="Times New Roman" w:eastAsia="Times New Roman" w:hAnsi="Times New Roman" w:cs="Times New Roman"/>
                  <w:sz w:val="24"/>
                  <w:szCs w:val="24"/>
                  <w:lang w:eastAsia="sr-Latn-ME"/>
                </w:rPr>
                <w:t>odtbp@tuzilastvo.me</w:t>
              </w:r>
            </w:hyperlink>
          </w:p>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color w:val="000000"/>
                <w:spacing w:val="-2"/>
                <w:sz w:val="24"/>
                <w:szCs w:val="24"/>
              </w:rPr>
              <w:t> </w:t>
            </w:r>
          </w:p>
        </w:tc>
        <w:tc>
          <w:tcPr>
            <w:tcW w:w="1282" w:type="dxa"/>
          </w:tcPr>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color w:val="000000"/>
                <w:spacing w:val="-2"/>
                <w:sz w:val="24"/>
                <w:szCs w:val="24"/>
              </w:rPr>
              <w:t>+382 50 432 020</w:t>
            </w:r>
          </w:p>
        </w:tc>
        <w:tc>
          <w:tcPr>
            <w:tcW w:w="1607" w:type="dxa"/>
          </w:tcPr>
          <w:p w:rsidR="009962F2"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Ulica Radomira Medojevića b.b., </w:t>
            </w:r>
          </w:p>
          <w:p w:rsidR="007521EE" w:rsidRPr="00214E04" w:rsidRDefault="009962F2" w:rsidP="00571A66">
            <w:pPr>
              <w:jc w:val="both"/>
              <w:rPr>
                <w:rFonts w:ascii="Times New Roman" w:hAnsi="Times New Roman" w:cs="Times New Roman"/>
                <w:sz w:val="24"/>
                <w:szCs w:val="24"/>
              </w:rPr>
            </w:pPr>
            <w:r w:rsidRPr="00214E04">
              <w:rPr>
                <w:rFonts w:ascii="Times New Roman" w:hAnsi="Times New Roman" w:cs="Times New Roman"/>
                <w:sz w:val="24"/>
                <w:szCs w:val="24"/>
              </w:rPr>
              <w:t>Bijelo Polje</w:t>
            </w:r>
          </w:p>
        </w:tc>
      </w:tr>
      <w:tr w:rsidR="00571A66" w:rsidRPr="00214E04" w:rsidTr="00571A66">
        <w:trPr>
          <w:trHeight w:val="1093"/>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Beran</w:t>
            </w:r>
            <w:r w:rsidR="00571A66" w:rsidRPr="00214E04">
              <w:rPr>
                <w:rFonts w:ascii="Times New Roman" w:hAnsi="Times New Roman" w:cs="Times New Roman"/>
                <w:sz w:val="24"/>
                <w:szCs w:val="24"/>
              </w:rPr>
              <w:t>e</w:t>
            </w:r>
          </w:p>
        </w:tc>
        <w:tc>
          <w:tcPr>
            <w:tcW w:w="1622" w:type="dxa"/>
          </w:tcPr>
          <w:p w:rsidR="007521EE" w:rsidRPr="00214E04" w:rsidRDefault="00035806" w:rsidP="00571A66">
            <w:pPr>
              <w:jc w:val="both"/>
              <w:rPr>
                <w:rFonts w:ascii="Times New Roman" w:hAnsi="Times New Roman" w:cs="Times New Roman"/>
                <w:sz w:val="24"/>
                <w:szCs w:val="24"/>
              </w:rPr>
            </w:pPr>
            <w:r>
              <w:rPr>
                <w:rFonts w:ascii="Times New Roman" w:hAnsi="Times New Roman" w:cs="Times New Roman"/>
                <w:sz w:val="24"/>
                <w:szCs w:val="24"/>
              </w:rPr>
              <w:t>Jadranka Mićović</w:t>
            </w:r>
          </w:p>
        </w:tc>
        <w:tc>
          <w:tcPr>
            <w:tcW w:w="3162" w:type="dxa"/>
          </w:tcPr>
          <w:p w:rsidR="009962F2" w:rsidRPr="00214E04" w:rsidRDefault="00571EF0" w:rsidP="00571A66">
            <w:pPr>
              <w:jc w:val="both"/>
              <w:rPr>
                <w:rFonts w:ascii="Times New Roman" w:eastAsia="Times New Roman" w:hAnsi="Times New Roman" w:cs="Times New Roman"/>
                <w:sz w:val="24"/>
                <w:szCs w:val="24"/>
                <w:lang w:eastAsia="sr-Latn-ME"/>
              </w:rPr>
            </w:pPr>
            <w:hyperlink r:id="rId170" w:history="1">
              <w:r w:rsidR="009962F2" w:rsidRPr="00214E04">
                <w:rPr>
                  <w:rStyle w:val="Hyperlink"/>
                  <w:rFonts w:ascii="Times New Roman" w:eastAsia="Times New Roman" w:hAnsi="Times New Roman" w:cs="Times New Roman"/>
                  <w:sz w:val="24"/>
                  <w:szCs w:val="24"/>
                  <w:lang w:eastAsia="sr-Latn-ME"/>
                </w:rPr>
                <w:t>odtba@tuzilastvo.me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571A66" w:rsidRPr="00214E04" w:rsidRDefault="00571A66" w:rsidP="00571A66">
            <w:pPr>
              <w:jc w:val="both"/>
              <w:rPr>
                <w:rFonts w:ascii="Times New Roman" w:hAnsi="Times New Roman" w:cs="Times New Roman"/>
                <w:i/>
                <w:color w:val="000000"/>
                <w:spacing w:val="-2"/>
                <w:sz w:val="24"/>
                <w:szCs w:val="24"/>
              </w:rPr>
            </w:pPr>
            <w:r w:rsidRPr="00214E04">
              <w:rPr>
                <w:rStyle w:val="Emphasis"/>
                <w:rFonts w:ascii="Times New Roman" w:hAnsi="Times New Roman" w:cs="Times New Roman"/>
                <w:bCs/>
                <w:i w:val="0"/>
                <w:color w:val="808080"/>
                <w:spacing w:val="-2"/>
                <w:sz w:val="24"/>
                <w:szCs w:val="24"/>
              </w:rPr>
              <w:t>382 51/233-559</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Ulica Mojsija Zečevića 1, Berane</w:t>
            </w:r>
          </w:p>
        </w:tc>
      </w:tr>
      <w:tr w:rsidR="00571A66" w:rsidRPr="00214E04" w:rsidTr="00571A66">
        <w:trPr>
          <w:trHeight w:val="137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Pljevlj</w:t>
            </w:r>
            <w:r w:rsidR="00571A66" w:rsidRPr="00214E04">
              <w:rPr>
                <w:rFonts w:ascii="Times New Roman" w:hAnsi="Times New Roman" w:cs="Times New Roman"/>
                <w:sz w:val="24"/>
                <w:szCs w:val="24"/>
              </w:rPr>
              <w:t>a</w:t>
            </w:r>
          </w:p>
        </w:tc>
        <w:tc>
          <w:tcPr>
            <w:tcW w:w="1622" w:type="dxa"/>
          </w:tcPr>
          <w:p w:rsidR="007521EE" w:rsidRPr="00214E04" w:rsidRDefault="00035806" w:rsidP="00571A66">
            <w:pPr>
              <w:jc w:val="both"/>
              <w:rPr>
                <w:rFonts w:ascii="Times New Roman" w:hAnsi="Times New Roman" w:cs="Times New Roman"/>
                <w:sz w:val="24"/>
                <w:szCs w:val="24"/>
              </w:rPr>
            </w:pPr>
            <w:r>
              <w:rPr>
                <w:rFonts w:ascii="Times New Roman" w:eastAsia="Times New Roman" w:hAnsi="Times New Roman" w:cs="Times New Roman"/>
                <w:sz w:val="24"/>
                <w:szCs w:val="24"/>
                <w:lang w:eastAsia="sr-Latn-ME"/>
              </w:rPr>
              <w:t>Ivan Gačević</w:t>
            </w:r>
          </w:p>
        </w:tc>
        <w:tc>
          <w:tcPr>
            <w:tcW w:w="3162" w:type="dxa"/>
          </w:tcPr>
          <w:p w:rsidR="00571A66" w:rsidRPr="00214E04" w:rsidRDefault="00571EF0" w:rsidP="00571A66">
            <w:pPr>
              <w:jc w:val="both"/>
              <w:rPr>
                <w:rFonts w:ascii="Times New Roman" w:eastAsia="Times New Roman" w:hAnsi="Times New Roman" w:cs="Times New Roman"/>
                <w:sz w:val="24"/>
                <w:szCs w:val="24"/>
                <w:lang w:eastAsia="sr-Latn-ME"/>
              </w:rPr>
            </w:pPr>
            <w:hyperlink r:id="rId171" w:history="1">
              <w:r w:rsidR="00571A66" w:rsidRPr="00214E04">
                <w:rPr>
                  <w:rStyle w:val="Hyperlink"/>
                  <w:rFonts w:ascii="Times New Roman" w:hAnsi="Times New Roman" w:cs="Times New Roman"/>
                  <w:spacing w:val="-2"/>
                  <w:sz w:val="24"/>
                  <w:szCs w:val="24"/>
                </w:rPr>
                <w:t>odtpv@tuzilastvo.me</w:t>
              </w:r>
            </w:hyperlink>
          </w:p>
          <w:p w:rsidR="007521EE" w:rsidRPr="00214E04" w:rsidRDefault="007521EE" w:rsidP="00571A66">
            <w:pPr>
              <w:jc w:val="both"/>
              <w:rPr>
                <w:rFonts w:ascii="Times New Roman" w:hAnsi="Times New Roman" w:cs="Times New Roman"/>
                <w:sz w:val="24"/>
                <w:szCs w:val="24"/>
              </w:rPr>
            </w:pPr>
          </w:p>
        </w:tc>
        <w:tc>
          <w:tcPr>
            <w:tcW w:w="1282" w:type="dxa"/>
          </w:tcPr>
          <w:p w:rsidR="00571A66" w:rsidRPr="00214E04" w:rsidRDefault="00571A66" w:rsidP="00571A66">
            <w:pPr>
              <w:jc w:val="both"/>
              <w:rPr>
                <w:rFonts w:ascii="Times New Roman" w:hAnsi="Times New Roman" w:cs="Times New Roman"/>
                <w:color w:val="000000"/>
                <w:spacing w:val="-2"/>
                <w:sz w:val="24"/>
                <w:szCs w:val="24"/>
              </w:rPr>
            </w:pPr>
            <w:r w:rsidRPr="00214E04">
              <w:rPr>
                <w:rFonts w:ascii="Times New Roman" w:hAnsi="Times New Roman" w:cs="Times New Roman"/>
                <w:color w:val="000000"/>
                <w:spacing w:val="-2"/>
                <w:sz w:val="24"/>
                <w:szCs w:val="24"/>
              </w:rPr>
              <w:t>+382 52 322 807</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Ulica Mehmeda Zekerijaha Ćinare b.b.</w:t>
            </w:r>
          </w:p>
          <w:p w:rsidR="00571A66"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Pljevlja</w:t>
            </w:r>
          </w:p>
        </w:tc>
      </w:tr>
      <w:tr w:rsidR="00571A66" w:rsidRPr="00214E04" w:rsidTr="00571A66">
        <w:trPr>
          <w:trHeight w:val="1228"/>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Rožaje</w:t>
            </w:r>
          </w:p>
        </w:tc>
        <w:tc>
          <w:tcPr>
            <w:tcW w:w="1622" w:type="dxa"/>
          </w:tcPr>
          <w:p w:rsidR="00571A66" w:rsidRDefault="00855354"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 xml:space="preserve">Aldin </w:t>
            </w:r>
          </w:p>
          <w:p w:rsidR="00855354" w:rsidRPr="00214E04" w:rsidRDefault="00855354"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Kalač</w:t>
            </w:r>
          </w:p>
          <w:p w:rsidR="007521EE" w:rsidRPr="00214E04" w:rsidRDefault="007521EE" w:rsidP="00571A66">
            <w:pPr>
              <w:jc w:val="both"/>
              <w:rPr>
                <w:rFonts w:ascii="Times New Roman" w:hAnsi="Times New Roman" w:cs="Times New Roman"/>
                <w:sz w:val="24"/>
                <w:szCs w:val="24"/>
              </w:rPr>
            </w:pPr>
          </w:p>
        </w:tc>
        <w:tc>
          <w:tcPr>
            <w:tcW w:w="3162" w:type="dxa"/>
          </w:tcPr>
          <w:p w:rsidR="00571A66" w:rsidRPr="00214E04" w:rsidRDefault="00571EF0" w:rsidP="00571A66">
            <w:pPr>
              <w:pStyle w:val="NormalWeb"/>
              <w:spacing w:before="0" w:beforeAutospacing="0" w:after="240" w:afterAutospacing="0"/>
              <w:jc w:val="both"/>
              <w:rPr>
                <w:color w:val="000000"/>
                <w:spacing w:val="-2"/>
              </w:rPr>
            </w:pPr>
            <w:hyperlink r:id="rId172" w:tgtFrame="_blank" w:history="1">
              <w:r w:rsidR="00571A66" w:rsidRPr="00214E04">
                <w:rPr>
                  <w:rStyle w:val="Hyperlink"/>
                  <w:spacing w:val="-2"/>
                </w:rPr>
                <w:t>odtro@tuzilastvo.me</w:t>
              </w:r>
            </w:hyperlink>
          </w:p>
          <w:p w:rsidR="007521EE" w:rsidRPr="00214E04" w:rsidRDefault="007521EE" w:rsidP="00E8554D">
            <w:pPr>
              <w:pStyle w:val="NormalWeb"/>
              <w:spacing w:before="0" w:beforeAutospacing="0" w:after="240" w:afterAutospacing="0"/>
              <w:jc w:val="both"/>
            </w:pPr>
          </w:p>
        </w:tc>
        <w:tc>
          <w:tcPr>
            <w:tcW w:w="1282" w:type="dxa"/>
          </w:tcPr>
          <w:p w:rsidR="00571A66" w:rsidRPr="00214E04" w:rsidRDefault="00571A66" w:rsidP="00571A66">
            <w:pPr>
              <w:pStyle w:val="NormalWeb"/>
              <w:spacing w:before="0" w:beforeAutospacing="0" w:after="240" w:afterAutospacing="0"/>
              <w:jc w:val="both"/>
              <w:rPr>
                <w:rStyle w:val="Strong"/>
                <w:b w:val="0"/>
                <w:color w:val="000000"/>
                <w:spacing w:val="-2"/>
              </w:rPr>
            </w:pPr>
            <w:r w:rsidRPr="00214E04">
              <w:rPr>
                <w:rStyle w:val="Strong"/>
                <w:b w:val="0"/>
                <w:color w:val="000000"/>
                <w:spacing w:val="-2"/>
              </w:rPr>
              <w:t xml:space="preserve">+382 51 </w:t>
            </w:r>
          </w:p>
          <w:p w:rsidR="00571A66" w:rsidRPr="00214E04" w:rsidRDefault="00571A66" w:rsidP="00571A66">
            <w:pPr>
              <w:pStyle w:val="NormalWeb"/>
              <w:spacing w:before="0" w:beforeAutospacing="0" w:after="240" w:afterAutospacing="0"/>
              <w:jc w:val="both"/>
              <w:rPr>
                <w:b/>
                <w:color w:val="000000"/>
                <w:spacing w:val="-2"/>
              </w:rPr>
            </w:pPr>
            <w:r w:rsidRPr="00214E04">
              <w:rPr>
                <w:rStyle w:val="Strong"/>
                <w:b w:val="0"/>
                <w:color w:val="000000"/>
                <w:spacing w:val="-2"/>
              </w:rPr>
              <w:t>271 199</w:t>
            </w:r>
          </w:p>
          <w:p w:rsidR="007521EE" w:rsidRPr="00214E04" w:rsidRDefault="007521EE" w:rsidP="00571A66">
            <w:pPr>
              <w:jc w:val="both"/>
              <w:rPr>
                <w:rFonts w:ascii="Times New Roman" w:hAnsi="Times New Roman" w:cs="Times New Roman"/>
                <w:sz w:val="24"/>
                <w:szCs w:val="24"/>
              </w:rPr>
            </w:pPr>
          </w:p>
        </w:tc>
        <w:tc>
          <w:tcPr>
            <w:tcW w:w="1607" w:type="dxa"/>
          </w:tcPr>
          <w:p w:rsidR="007521EE"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Ulica 30.septembar 2, Rožaje</w:t>
            </w:r>
          </w:p>
        </w:tc>
      </w:tr>
      <w:tr w:rsidR="00571A66" w:rsidRPr="00214E04" w:rsidTr="00571A66">
        <w:trPr>
          <w:trHeight w:val="1797"/>
        </w:trPr>
        <w:tc>
          <w:tcPr>
            <w:tcW w:w="1402" w:type="dxa"/>
          </w:tcPr>
          <w:p w:rsidR="007521EE" w:rsidRPr="00214E04" w:rsidRDefault="007521EE" w:rsidP="00571A66">
            <w:pPr>
              <w:jc w:val="both"/>
              <w:rPr>
                <w:rFonts w:ascii="Times New Roman" w:hAnsi="Times New Roman" w:cs="Times New Roman"/>
                <w:sz w:val="24"/>
                <w:szCs w:val="24"/>
              </w:rPr>
            </w:pPr>
            <w:r w:rsidRPr="00214E04">
              <w:rPr>
                <w:rFonts w:ascii="Times New Roman" w:hAnsi="Times New Roman" w:cs="Times New Roman"/>
                <w:sz w:val="24"/>
                <w:szCs w:val="24"/>
              </w:rPr>
              <w:t>Osnovno državno tužilaštvo Plav</w:t>
            </w:r>
          </w:p>
        </w:tc>
        <w:tc>
          <w:tcPr>
            <w:tcW w:w="1622" w:type="dxa"/>
          </w:tcPr>
          <w:p w:rsidR="00571A66" w:rsidRPr="00214E04" w:rsidRDefault="00035806"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Drita Rugovac</w:t>
            </w:r>
          </w:p>
          <w:p w:rsidR="007521EE" w:rsidRPr="00214E04" w:rsidRDefault="007521EE" w:rsidP="00571A66">
            <w:pPr>
              <w:jc w:val="both"/>
              <w:rPr>
                <w:rFonts w:ascii="Times New Roman" w:hAnsi="Times New Roman" w:cs="Times New Roman"/>
                <w:sz w:val="24"/>
                <w:szCs w:val="24"/>
              </w:rPr>
            </w:pPr>
          </w:p>
        </w:tc>
        <w:tc>
          <w:tcPr>
            <w:tcW w:w="3162" w:type="dxa"/>
          </w:tcPr>
          <w:p w:rsidR="00571A66" w:rsidRPr="00214E04" w:rsidRDefault="00571EF0" w:rsidP="00571A66">
            <w:pPr>
              <w:pStyle w:val="NormalWeb"/>
              <w:spacing w:before="0" w:beforeAutospacing="0" w:after="240" w:afterAutospacing="0"/>
              <w:jc w:val="both"/>
              <w:rPr>
                <w:color w:val="333333"/>
                <w:spacing w:val="-2"/>
              </w:rPr>
            </w:pPr>
            <w:hyperlink r:id="rId173" w:tgtFrame="_blank" w:history="1">
              <w:r w:rsidR="00571A66" w:rsidRPr="00214E04">
                <w:rPr>
                  <w:rStyle w:val="Hyperlink"/>
                  <w:color w:val="0782C1"/>
                  <w:spacing w:val="-2"/>
                </w:rPr>
                <w:t>odtpl@tuzilastvo.me</w:t>
              </w:r>
            </w:hyperlink>
            <w:r w:rsidR="00571A66" w:rsidRPr="00214E04">
              <w:rPr>
                <w:color w:val="333333"/>
                <w:spacing w:val="-2"/>
              </w:rPr>
              <w:t> </w:t>
            </w:r>
          </w:p>
          <w:p w:rsidR="00571A66" w:rsidRPr="00214E04" w:rsidRDefault="00571A66" w:rsidP="00571A66">
            <w:pPr>
              <w:pStyle w:val="NormalWeb"/>
              <w:spacing w:before="0" w:beforeAutospacing="0" w:after="240" w:afterAutospacing="0"/>
              <w:jc w:val="both"/>
              <w:rPr>
                <w:b/>
                <w:lang w:eastAsia="sr-Latn-ME"/>
              </w:rPr>
            </w:pPr>
          </w:p>
          <w:p w:rsidR="007521EE" w:rsidRPr="00214E04" w:rsidRDefault="007521EE" w:rsidP="00571A66">
            <w:pPr>
              <w:jc w:val="both"/>
              <w:rPr>
                <w:rFonts w:ascii="Times New Roman" w:hAnsi="Times New Roman" w:cs="Times New Roman"/>
                <w:sz w:val="24"/>
                <w:szCs w:val="24"/>
              </w:rPr>
            </w:pPr>
          </w:p>
        </w:tc>
        <w:tc>
          <w:tcPr>
            <w:tcW w:w="1282" w:type="dxa"/>
          </w:tcPr>
          <w:p w:rsidR="00571A66" w:rsidRPr="00214E04" w:rsidRDefault="00571A66" w:rsidP="00571A66">
            <w:pPr>
              <w:pStyle w:val="NormalWeb"/>
              <w:spacing w:before="0" w:beforeAutospacing="0" w:after="240" w:afterAutospacing="0"/>
              <w:jc w:val="both"/>
              <w:rPr>
                <w:color w:val="000000"/>
                <w:spacing w:val="-2"/>
              </w:rPr>
            </w:pPr>
            <w:r w:rsidRPr="00214E04">
              <w:rPr>
                <w:color w:val="333333"/>
                <w:spacing w:val="-2"/>
              </w:rPr>
              <w:t>+382  51 251 363 </w:t>
            </w:r>
          </w:p>
          <w:p w:rsidR="007521EE" w:rsidRPr="00214E04" w:rsidRDefault="007521EE" w:rsidP="00571A66">
            <w:pPr>
              <w:jc w:val="both"/>
              <w:rPr>
                <w:rFonts w:ascii="Times New Roman" w:hAnsi="Times New Roman" w:cs="Times New Roman"/>
                <w:sz w:val="24"/>
                <w:szCs w:val="24"/>
              </w:rPr>
            </w:pPr>
          </w:p>
        </w:tc>
        <w:tc>
          <w:tcPr>
            <w:tcW w:w="1607" w:type="dxa"/>
          </w:tcPr>
          <w:p w:rsidR="00571A66"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 xml:space="preserve">Ulica Jezerka b.b. </w:t>
            </w:r>
          </w:p>
          <w:p w:rsidR="007521EE" w:rsidRPr="00214E04" w:rsidRDefault="00571A66" w:rsidP="00571A66">
            <w:pPr>
              <w:jc w:val="both"/>
              <w:rPr>
                <w:rFonts w:ascii="Times New Roman" w:hAnsi="Times New Roman" w:cs="Times New Roman"/>
                <w:sz w:val="24"/>
                <w:szCs w:val="24"/>
              </w:rPr>
            </w:pPr>
            <w:r w:rsidRPr="00214E04">
              <w:rPr>
                <w:rFonts w:ascii="Times New Roman" w:hAnsi="Times New Roman" w:cs="Times New Roman"/>
                <w:sz w:val="24"/>
                <w:szCs w:val="24"/>
              </w:rPr>
              <w:t>Plav</w:t>
            </w:r>
          </w:p>
        </w:tc>
      </w:tr>
    </w:tbl>
    <w:p w:rsidR="009C09E4" w:rsidRPr="00214E04" w:rsidRDefault="009C09E4"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DF51A5" w:rsidRDefault="00DF51A5" w:rsidP="00782A46">
      <w:pPr>
        <w:jc w:val="both"/>
        <w:rPr>
          <w:rFonts w:ascii="Times New Roman" w:hAnsi="Times New Roman" w:cs="Times New Roman"/>
          <w:b/>
          <w:sz w:val="24"/>
          <w:szCs w:val="24"/>
        </w:rPr>
      </w:pPr>
    </w:p>
    <w:p w:rsidR="00DF51A5" w:rsidRDefault="00DF51A5" w:rsidP="00782A46">
      <w:pPr>
        <w:jc w:val="both"/>
        <w:rPr>
          <w:rFonts w:ascii="Times New Roman" w:hAnsi="Times New Roman" w:cs="Times New Roman"/>
          <w:b/>
          <w:sz w:val="24"/>
          <w:szCs w:val="24"/>
        </w:rPr>
      </w:pPr>
    </w:p>
    <w:p w:rsidR="00DF51A5" w:rsidRDefault="00DF51A5" w:rsidP="00782A46">
      <w:pPr>
        <w:jc w:val="both"/>
        <w:rPr>
          <w:rFonts w:ascii="Times New Roman" w:hAnsi="Times New Roman" w:cs="Times New Roman"/>
          <w:b/>
          <w:sz w:val="24"/>
          <w:szCs w:val="24"/>
        </w:rPr>
      </w:pPr>
    </w:p>
    <w:p w:rsidR="007E518F" w:rsidRDefault="007E518F" w:rsidP="00782A46">
      <w:pPr>
        <w:jc w:val="both"/>
        <w:rPr>
          <w:rFonts w:ascii="Times New Roman" w:hAnsi="Times New Roman" w:cs="Times New Roman"/>
          <w:b/>
          <w:sz w:val="24"/>
          <w:szCs w:val="24"/>
        </w:rPr>
      </w:pPr>
    </w:p>
    <w:p w:rsidR="00782A46" w:rsidRPr="00214E04" w:rsidRDefault="00F30F56" w:rsidP="00782A46">
      <w:pPr>
        <w:jc w:val="both"/>
        <w:rPr>
          <w:rFonts w:ascii="Times New Roman" w:hAnsi="Times New Roman" w:cs="Times New Roman"/>
          <w:b/>
          <w:sz w:val="24"/>
          <w:szCs w:val="24"/>
        </w:rPr>
      </w:pPr>
      <w:r>
        <w:rPr>
          <w:rFonts w:ascii="Times New Roman" w:hAnsi="Times New Roman" w:cs="Times New Roman"/>
          <w:b/>
          <w:sz w:val="24"/>
          <w:szCs w:val="24"/>
        </w:rPr>
        <w:lastRenderedPageBreak/>
        <w:t>8. Z</w:t>
      </w:r>
      <w:r w:rsidRPr="00214E04">
        <w:rPr>
          <w:rFonts w:ascii="Times New Roman" w:hAnsi="Times New Roman" w:cs="Times New Roman"/>
          <w:b/>
          <w:sz w:val="24"/>
          <w:szCs w:val="24"/>
        </w:rPr>
        <w:t>aključak</w:t>
      </w:r>
    </w:p>
    <w:p w:rsidR="00A54720" w:rsidRPr="00214E04" w:rsidRDefault="00A54720" w:rsidP="00782A46">
      <w:pPr>
        <w:jc w:val="both"/>
        <w:rPr>
          <w:rFonts w:ascii="Times New Roman" w:hAnsi="Times New Roman" w:cs="Times New Roman"/>
          <w:b/>
          <w:sz w:val="24"/>
          <w:szCs w:val="24"/>
        </w:rPr>
      </w:pPr>
    </w:p>
    <w:p w:rsidR="00A54720" w:rsidRPr="00214E04" w:rsidRDefault="00A54720" w:rsidP="00782A46">
      <w:pPr>
        <w:jc w:val="both"/>
        <w:rPr>
          <w:rFonts w:ascii="Times New Roman" w:hAnsi="Times New Roman" w:cs="Times New Roman"/>
          <w:sz w:val="24"/>
          <w:szCs w:val="24"/>
        </w:rPr>
      </w:pPr>
      <w:r w:rsidRPr="00214E04">
        <w:rPr>
          <w:rFonts w:ascii="Times New Roman" w:hAnsi="Times New Roman" w:cs="Times New Roman"/>
          <w:sz w:val="24"/>
          <w:szCs w:val="24"/>
        </w:rPr>
        <w:t xml:space="preserve">Svjesni značaja otvorenosti institucija i prava javnosti da zna, nastojali smo da ovom publikacijom damo svoj doprinos da bolje </w:t>
      </w:r>
      <w:r w:rsidR="00A3716F">
        <w:rPr>
          <w:rFonts w:ascii="Times New Roman" w:hAnsi="Times New Roman" w:cs="Times New Roman"/>
          <w:sz w:val="24"/>
          <w:szCs w:val="24"/>
        </w:rPr>
        <w:t>shvatite</w:t>
      </w:r>
      <w:r w:rsidRPr="00214E04">
        <w:rPr>
          <w:rFonts w:ascii="Times New Roman" w:hAnsi="Times New Roman" w:cs="Times New Roman"/>
          <w:sz w:val="24"/>
          <w:szCs w:val="24"/>
        </w:rPr>
        <w:t xml:space="preserve"> način funkcionisanja Državnog tužilaštva i da vam olakšamo razum</w:t>
      </w:r>
      <w:r w:rsidR="00A3716F">
        <w:rPr>
          <w:rFonts w:ascii="Times New Roman" w:hAnsi="Times New Roman" w:cs="Times New Roman"/>
          <w:sz w:val="24"/>
          <w:szCs w:val="24"/>
        </w:rPr>
        <w:t>i</w:t>
      </w:r>
      <w:r w:rsidRPr="00214E04">
        <w:rPr>
          <w:rFonts w:ascii="Times New Roman" w:hAnsi="Times New Roman" w:cs="Times New Roman"/>
          <w:sz w:val="24"/>
          <w:szCs w:val="24"/>
        </w:rPr>
        <w:t>jevanje konkretnih situacija u kojima ste se, kao predstavnici medija, našli ili se možete naći</w:t>
      </w:r>
      <w:r w:rsidR="003B1475" w:rsidRPr="00214E04">
        <w:rPr>
          <w:rFonts w:ascii="Times New Roman" w:hAnsi="Times New Roman" w:cs="Times New Roman"/>
          <w:sz w:val="24"/>
          <w:szCs w:val="24"/>
        </w:rPr>
        <w:t xml:space="preserve"> u budućnosti.</w:t>
      </w:r>
    </w:p>
    <w:p w:rsidR="003B1475" w:rsidRPr="00214E04" w:rsidRDefault="003B1475" w:rsidP="00782A46">
      <w:pPr>
        <w:jc w:val="both"/>
        <w:rPr>
          <w:rFonts w:ascii="Times New Roman" w:hAnsi="Times New Roman" w:cs="Times New Roman"/>
          <w:sz w:val="24"/>
          <w:szCs w:val="24"/>
        </w:rPr>
      </w:pPr>
      <w:r w:rsidRPr="00214E04">
        <w:rPr>
          <w:rFonts w:ascii="Times New Roman" w:hAnsi="Times New Roman" w:cs="Times New Roman"/>
          <w:sz w:val="24"/>
          <w:szCs w:val="24"/>
        </w:rPr>
        <w:t>Smatramo da je ovo samo jedan od koraka koji mogu da doprinesu boljoj saradnji sa medijima.</w:t>
      </w:r>
    </w:p>
    <w:p w:rsidR="003B1475" w:rsidRPr="00214E04" w:rsidRDefault="003B1475" w:rsidP="00782A46">
      <w:pPr>
        <w:jc w:val="both"/>
        <w:rPr>
          <w:rFonts w:ascii="Times New Roman" w:hAnsi="Times New Roman" w:cs="Times New Roman"/>
          <w:sz w:val="24"/>
          <w:szCs w:val="24"/>
        </w:rPr>
      </w:pPr>
      <w:r w:rsidRPr="00214E04">
        <w:rPr>
          <w:rFonts w:ascii="Times New Roman" w:hAnsi="Times New Roman" w:cs="Times New Roman"/>
          <w:sz w:val="24"/>
          <w:szCs w:val="24"/>
        </w:rPr>
        <w:t>Poboljšanju odnosa svakako će doprinijeti i redovna direktna komunikacija sa tužiocima portparolima.</w:t>
      </w:r>
    </w:p>
    <w:p w:rsidR="003B1475" w:rsidRPr="00214E04" w:rsidRDefault="003B1475" w:rsidP="003B1475">
      <w:pPr>
        <w:jc w:val="both"/>
        <w:rPr>
          <w:rFonts w:ascii="Times New Roman" w:hAnsi="Times New Roman" w:cs="Times New Roman"/>
          <w:sz w:val="24"/>
          <w:szCs w:val="24"/>
        </w:rPr>
      </w:pPr>
      <w:r w:rsidRPr="00214E04">
        <w:rPr>
          <w:rFonts w:ascii="Times New Roman" w:hAnsi="Times New Roman" w:cs="Times New Roman"/>
          <w:sz w:val="24"/>
          <w:szCs w:val="24"/>
        </w:rPr>
        <w:t xml:space="preserve">Ukoliko smo bar djelimično doprinijeli </w:t>
      </w:r>
      <w:r w:rsidR="00A3716F">
        <w:rPr>
          <w:rFonts w:ascii="Times New Roman" w:hAnsi="Times New Roman" w:cs="Times New Roman"/>
          <w:sz w:val="24"/>
          <w:szCs w:val="24"/>
        </w:rPr>
        <w:t>ostvarenju uspješnije saradnje</w:t>
      </w:r>
      <w:r w:rsidRPr="00214E04">
        <w:rPr>
          <w:rFonts w:ascii="Times New Roman" w:hAnsi="Times New Roman" w:cs="Times New Roman"/>
          <w:sz w:val="24"/>
          <w:szCs w:val="24"/>
        </w:rPr>
        <w:t xml:space="preserve">, onda smo dio našeg cilja ostvarili. </w:t>
      </w:r>
    </w:p>
    <w:p w:rsidR="00782A46" w:rsidRPr="00214E04" w:rsidRDefault="003B1475" w:rsidP="00782A46">
      <w:pPr>
        <w:jc w:val="both"/>
        <w:rPr>
          <w:rFonts w:ascii="Times New Roman" w:hAnsi="Times New Roman" w:cs="Times New Roman"/>
          <w:sz w:val="24"/>
          <w:szCs w:val="24"/>
        </w:rPr>
      </w:pPr>
      <w:r w:rsidRPr="00214E04">
        <w:rPr>
          <w:rFonts w:ascii="Times New Roman" w:hAnsi="Times New Roman" w:cs="Times New Roman"/>
          <w:sz w:val="24"/>
          <w:szCs w:val="24"/>
        </w:rPr>
        <w:t xml:space="preserve">Nastojaćemo da u budućnosti koraci ka boljem </w:t>
      </w:r>
      <w:r w:rsidR="00A3716F">
        <w:rPr>
          <w:rFonts w:ascii="Times New Roman" w:hAnsi="Times New Roman" w:cs="Times New Roman"/>
          <w:sz w:val="24"/>
          <w:szCs w:val="24"/>
        </w:rPr>
        <w:t>razumijevanju</w:t>
      </w:r>
      <w:r w:rsidRPr="00214E04">
        <w:rPr>
          <w:rFonts w:ascii="Times New Roman" w:hAnsi="Times New Roman" w:cs="Times New Roman"/>
          <w:sz w:val="24"/>
          <w:szCs w:val="24"/>
        </w:rPr>
        <w:t xml:space="preserve"> budu vidljiviji i nadamo se da će to biti na obostrano zadovoljstvo.</w:t>
      </w:r>
    </w:p>
    <w:p w:rsidR="00782A46" w:rsidRPr="00214E04" w:rsidRDefault="00782A46" w:rsidP="00782A46">
      <w:pPr>
        <w:jc w:val="both"/>
        <w:rPr>
          <w:rFonts w:ascii="Times New Roman" w:hAnsi="Times New Roman" w:cs="Times New Roman"/>
          <w:b/>
          <w:color w:val="FF0000"/>
          <w:sz w:val="24"/>
          <w:szCs w:val="24"/>
        </w:rPr>
      </w:pPr>
    </w:p>
    <w:p w:rsidR="00782A46" w:rsidRPr="00214E04" w:rsidRDefault="00782A46" w:rsidP="00782A46">
      <w:pPr>
        <w:jc w:val="both"/>
        <w:rPr>
          <w:rFonts w:ascii="Times New Roman" w:hAnsi="Times New Roman" w:cs="Times New Roman"/>
          <w:b/>
          <w:sz w:val="24"/>
          <w:szCs w:val="24"/>
        </w:rPr>
      </w:pPr>
    </w:p>
    <w:p w:rsidR="00E154FD" w:rsidRPr="00214E04" w:rsidRDefault="00E154FD" w:rsidP="00571A66">
      <w:pPr>
        <w:jc w:val="both"/>
        <w:rPr>
          <w:rFonts w:ascii="Times New Roman" w:eastAsia="Times New Roman" w:hAnsi="Times New Roman" w:cs="Times New Roman"/>
          <w:sz w:val="24"/>
          <w:szCs w:val="24"/>
          <w:lang w:eastAsia="sr-Latn-ME"/>
        </w:rPr>
      </w:pPr>
    </w:p>
    <w:p w:rsidR="00E154FD" w:rsidRPr="00214E04" w:rsidRDefault="00E154FD" w:rsidP="00571A66">
      <w:pPr>
        <w:jc w:val="both"/>
        <w:rPr>
          <w:rFonts w:ascii="Times New Roman" w:eastAsia="Times New Roman" w:hAnsi="Times New Roman" w:cs="Times New Roman"/>
          <w:sz w:val="24"/>
          <w:szCs w:val="24"/>
          <w:lang w:eastAsia="sr-Latn-ME"/>
        </w:rPr>
      </w:pPr>
    </w:p>
    <w:p w:rsidR="00E154FD" w:rsidRPr="00214E04" w:rsidRDefault="00E154FD" w:rsidP="00571A66">
      <w:pPr>
        <w:jc w:val="both"/>
        <w:rPr>
          <w:rFonts w:ascii="Times New Roman" w:eastAsia="Times New Roman" w:hAnsi="Times New Roman" w:cs="Times New Roman"/>
          <w:sz w:val="24"/>
          <w:szCs w:val="24"/>
          <w:lang w:eastAsia="sr-Latn-ME"/>
        </w:rPr>
      </w:pPr>
    </w:p>
    <w:p w:rsidR="00E154FD" w:rsidRPr="00214E04" w:rsidRDefault="00E154FD" w:rsidP="00571A66">
      <w:pPr>
        <w:jc w:val="both"/>
        <w:rPr>
          <w:rFonts w:ascii="Times New Roman" w:eastAsia="Times New Roman" w:hAnsi="Times New Roman" w:cs="Times New Roman"/>
          <w:sz w:val="24"/>
          <w:szCs w:val="24"/>
          <w:lang w:eastAsia="sr-Latn-ME"/>
        </w:rPr>
      </w:pPr>
    </w:p>
    <w:p w:rsidR="00E154FD" w:rsidRPr="00214E04" w:rsidRDefault="00E154FD" w:rsidP="00571A66">
      <w:pPr>
        <w:jc w:val="both"/>
        <w:rPr>
          <w:rFonts w:ascii="Times New Roman" w:eastAsia="Times New Roman" w:hAnsi="Times New Roman" w:cs="Times New Roman"/>
          <w:sz w:val="24"/>
          <w:szCs w:val="24"/>
          <w:lang w:eastAsia="sr-Latn-ME"/>
        </w:rPr>
      </w:pPr>
    </w:p>
    <w:p w:rsidR="00E154FD" w:rsidRDefault="00E154FD"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p>
    <w:p w:rsidR="0009094B" w:rsidRDefault="0009094B" w:rsidP="00571A66">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lastRenderedPageBreak/>
        <w:t>Autori:</w:t>
      </w:r>
    </w:p>
    <w:p w:rsidR="0009094B" w:rsidRDefault="0009094B" w:rsidP="0009094B">
      <w:pPr>
        <w:pStyle w:val="p3"/>
        <w:spacing w:before="0" w:beforeAutospacing="0" w:after="0" w:afterAutospacing="0"/>
        <w:rPr>
          <w:rStyle w:val="s2"/>
          <w:rFonts w:ascii="Times New Roman" w:hAnsi="Times New Roman" w:cs="Times New Roman"/>
          <w:sz w:val="24"/>
          <w:szCs w:val="24"/>
        </w:rPr>
      </w:pPr>
      <w:r w:rsidRPr="0009094B">
        <w:rPr>
          <w:rStyle w:val="s2"/>
          <w:rFonts w:ascii="Times New Roman" w:hAnsi="Times New Roman" w:cs="Times New Roman"/>
          <w:color w:val="5B9BD5" w:themeColor="accent1"/>
          <w:sz w:val="24"/>
          <w:szCs w:val="24"/>
        </w:rPr>
        <w:t>Milica Mandic</w:t>
      </w:r>
      <w:r w:rsidRPr="0009094B">
        <w:rPr>
          <w:rStyle w:val="s2"/>
          <w:rFonts w:ascii="Times New Roman" w:hAnsi="Times New Roman" w:cs="Times New Roman"/>
          <w:sz w:val="24"/>
          <w:szCs w:val="24"/>
        </w:rPr>
        <w:t>- obavlja funkcij</w:t>
      </w:r>
      <w:r w:rsidR="00693D92">
        <w:rPr>
          <w:rStyle w:val="s2"/>
          <w:rFonts w:ascii="Times New Roman" w:hAnsi="Times New Roman" w:cs="Times New Roman"/>
          <w:sz w:val="24"/>
          <w:szCs w:val="24"/>
        </w:rPr>
        <w:t>u</w:t>
      </w:r>
      <w:r w:rsidRPr="0009094B">
        <w:rPr>
          <w:rStyle w:val="s2"/>
          <w:rFonts w:ascii="Times New Roman" w:hAnsi="Times New Roman" w:cs="Times New Roman"/>
          <w:sz w:val="24"/>
          <w:szCs w:val="24"/>
        </w:rPr>
        <w:t xml:space="preserve"> drzavne tuziteljke u Osnovnom dzavanom tuzilastvu u Podgorici od 2015. godine. </w:t>
      </w:r>
    </w:p>
    <w:p w:rsidR="00DF51A5" w:rsidRPr="0009094B" w:rsidRDefault="00DF51A5" w:rsidP="0009094B">
      <w:pPr>
        <w:pStyle w:val="p3"/>
        <w:spacing w:before="0" w:beforeAutospacing="0" w:after="0" w:afterAutospacing="0"/>
        <w:rPr>
          <w:rStyle w:val="s2"/>
          <w:rFonts w:ascii="Times New Roman" w:hAnsi="Times New Roman" w:cs="Times New Roman"/>
          <w:sz w:val="24"/>
          <w:szCs w:val="24"/>
        </w:rPr>
      </w:pPr>
    </w:p>
    <w:p w:rsidR="0009094B" w:rsidRDefault="0009094B" w:rsidP="0009094B">
      <w:pPr>
        <w:pStyle w:val="p3"/>
        <w:spacing w:before="0" w:beforeAutospacing="0" w:after="0" w:afterAutospacing="0"/>
        <w:rPr>
          <w:rStyle w:val="s2"/>
          <w:rFonts w:ascii="Times New Roman" w:hAnsi="Times New Roman" w:cs="Times New Roman"/>
          <w:sz w:val="24"/>
          <w:szCs w:val="24"/>
        </w:rPr>
      </w:pPr>
      <w:r w:rsidRPr="0009094B">
        <w:rPr>
          <w:rStyle w:val="s2"/>
          <w:rFonts w:ascii="Times New Roman" w:hAnsi="Times New Roman" w:cs="Times New Roman"/>
          <w:sz w:val="24"/>
          <w:szCs w:val="24"/>
        </w:rPr>
        <w:t>Diplomirala na Pravnom fakultetu u Podgorici, magistrirala na Fakultetu politickih nauka “La Sapieza” u Rimu u oblasti medjunarodne zastite ljudskih prava.</w:t>
      </w:r>
    </w:p>
    <w:p w:rsidR="00DF51A5" w:rsidRPr="0009094B" w:rsidRDefault="00DF51A5" w:rsidP="0009094B">
      <w:pPr>
        <w:pStyle w:val="p3"/>
        <w:spacing w:before="0" w:beforeAutospacing="0" w:after="0" w:afterAutospacing="0"/>
        <w:rPr>
          <w:rStyle w:val="s2"/>
          <w:rFonts w:ascii="Times New Roman" w:hAnsi="Times New Roman" w:cs="Times New Roman"/>
          <w:sz w:val="24"/>
          <w:szCs w:val="24"/>
        </w:rPr>
      </w:pPr>
    </w:p>
    <w:p w:rsidR="0009094B" w:rsidRDefault="0009094B" w:rsidP="0009094B">
      <w:pPr>
        <w:pStyle w:val="p3"/>
        <w:spacing w:before="0" w:beforeAutospacing="0" w:after="0" w:afterAutospacing="0"/>
        <w:rPr>
          <w:rStyle w:val="s2"/>
          <w:rFonts w:ascii="Times New Roman" w:hAnsi="Times New Roman" w:cs="Times New Roman"/>
          <w:sz w:val="24"/>
          <w:szCs w:val="24"/>
        </w:rPr>
      </w:pPr>
      <w:r w:rsidRPr="0009094B">
        <w:rPr>
          <w:rStyle w:val="s2"/>
          <w:rFonts w:ascii="Times New Roman" w:hAnsi="Times New Roman" w:cs="Times New Roman"/>
          <w:sz w:val="24"/>
          <w:szCs w:val="24"/>
        </w:rPr>
        <w:t xml:space="preserve">Član Konsultativnog savjeta evropskih tuzilaca (CCPE), dvije godine za redom od strane ovog tijela izabrana za člana Radne grupe za izradu godisnjeg misljenja CCPE-ja. </w:t>
      </w:r>
    </w:p>
    <w:p w:rsidR="00DF51A5" w:rsidRPr="0009094B" w:rsidRDefault="00DF51A5" w:rsidP="0009094B">
      <w:pPr>
        <w:pStyle w:val="p3"/>
        <w:spacing w:before="0" w:beforeAutospacing="0" w:after="0" w:afterAutospacing="0"/>
        <w:rPr>
          <w:rStyle w:val="s2"/>
          <w:rFonts w:ascii="Times New Roman" w:hAnsi="Times New Roman" w:cs="Times New Roman"/>
          <w:sz w:val="24"/>
          <w:szCs w:val="24"/>
        </w:rPr>
      </w:pPr>
    </w:p>
    <w:p w:rsidR="0009094B" w:rsidRPr="0009094B" w:rsidRDefault="0009094B" w:rsidP="0009094B">
      <w:pPr>
        <w:pStyle w:val="p3"/>
        <w:spacing w:before="0" w:beforeAutospacing="0" w:after="0" w:afterAutospacing="0"/>
        <w:rPr>
          <w:rStyle w:val="s2"/>
          <w:rFonts w:ascii="Times New Roman" w:hAnsi="Times New Roman" w:cs="Times New Roman"/>
          <w:sz w:val="24"/>
          <w:szCs w:val="24"/>
        </w:rPr>
      </w:pPr>
      <w:r w:rsidRPr="0009094B">
        <w:rPr>
          <w:rStyle w:val="s2"/>
          <w:rFonts w:ascii="Times New Roman" w:hAnsi="Times New Roman" w:cs="Times New Roman"/>
          <w:sz w:val="24"/>
          <w:szCs w:val="24"/>
        </w:rPr>
        <w:t xml:space="preserve">Od 2019. godine, nakon brojnih obuka iz oblasti odnosa sa medijima, izabrana za portparola u Osnovnom drzavnom tuzilastvu u Podgorici. </w:t>
      </w:r>
    </w:p>
    <w:p w:rsidR="0009094B" w:rsidRPr="0009094B" w:rsidRDefault="0009094B" w:rsidP="0009094B">
      <w:pPr>
        <w:pStyle w:val="p3"/>
        <w:spacing w:before="0" w:beforeAutospacing="0" w:after="0" w:afterAutospacing="0"/>
        <w:rPr>
          <w:rFonts w:ascii="Times New Roman" w:hAnsi="Times New Roman" w:cs="Times New Roman"/>
          <w:sz w:val="24"/>
          <w:szCs w:val="24"/>
        </w:rPr>
      </w:pPr>
      <w:r w:rsidRPr="0009094B">
        <w:rPr>
          <w:rStyle w:val="s2"/>
          <w:rFonts w:ascii="Times New Roman" w:hAnsi="Times New Roman" w:cs="Times New Roman"/>
          <w:sz w:val="24"/>
          <w:szCs w:val="24"/>
        </w:rPr>
        <w:t>Aktivno koristi engleski, italijanski i ruski jezik.</w:t>
      </w:r>
    </w:p>
    <w:p w:rsidR="00DF51A5" w:rsidRDefault="00DF51A5" w:rsidP="00DF51A5">
      <w:pPr>
        <w:jc w:val="both"/>
        <w:rPr>
          <w:rFonts w:ascii="Times New Roman" w:eastAsia="Times New Roman" w:hAnsi="Times New Roman" w:cs="Times New Roman"/>
          <w:color w:val="5B9BD5" w:themeColor="accent1"/>
          <w:sz w:val="24"/>
          <w:szCs w:val="24"/>
          <w:lang w:eastAsia="sr-Latn-ME"/>
        </w:rPr>
      </w:pPr>
    </w:p>
    <w:p w:rsidR="00DF51A5" w:rsidRDefault="00DF51A5" w:rsidP="00DF51A5">
      <w:pPr>
        <w:jc w:val="both"/>
        <w:rPr>
          <w:rFonts w:ascii="Times New Roman" w:eastAsia="Times New Roman" w:hAnsi="Times New Roman" w:cs="Times New Roman"/>
          <w:sz w:val="24"/>
          <w:szCs w:val="24"/>
          <w:lang w:eastAsia="sr-Latn-ME"/>
        </w:rPr>
      </w:pPr>
      <w:r w:rsidRPr="00693D92">
        <w:rPr>
          <w:rFonts w:ascii="Times New Roman" w:eastAsia="Times New Roman" w:hAnsi="Times New Roman" w:cs="Times New Roman"/>
          <w:color w:val="5B9BD5" w:themeColor="accent1"/>
          <w:sz w:val="24"/>
          <w:szCs w:val="24"/>
          <w:lang w:eastAsia="sr-Latn-ME"/>
        </w:rPr>
        <w:t xml:space="preserve">Vukas Radonjić </w:t>
      </w:r>
      <w:r>
        <w:rPr>
          <w:rFonts w:ascii="Times New Roman" w:eastAsia="Times New Roman" w:hAnsi="Times New Roman" w:cs="Times New Roman"/>
          <w:sz w:val="24"/>
          <w:szCs w:val="24"/>
          <w:lang w:eastAsia="sr-Latn-ME"/>
        </w:rPr>
        <w:t>– državni tužilac Osnovnog državnog tužilaštva u Podgorici od 2013.godine. Prethodno je 4 godine bio angažovan u Višem sudu u Podgorici.</w:t>
      </w:r>
    </w:p>
    <w:p w:rsidR="00DF51A5" w:rsidRDefault="00DF51A5" w:rsidP="00DF51A5">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Diplomirao na Pravnom fakultetu Univerziteta Crne Gore. Magistrand je Pravnog fakulteta na Krivičnopravnom smjeru.</w:t>
      </w:r>
    </w:p>
    <w:p w:rsidR="00DF51A5" w:rsidRDefault="00DF51A5" w:rsidP="00DF51A5">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 xml:space="preserve">Nacionalni predavač/trener Centra za obuku u sudstvu i državnom tužilaštvu na temu visokotehnološkog kriminala, elektronskih dokaza i imovine stečene kriminalnom djelatnošću, u okviru zajedničkog projekta Savjeta Evrope i Evropske unije. </w:t>
      </w:r>
    </w:p>
    <w:p w:rsidR="00DF51A5" w:rsidRDefault="00DF51A5" w:rsidP="00DF51A5">
      <w:pPr>
        <w:jc w:val="both"/>
        <w:rPr>
          <w:rFonts w:ascii="Times New Roman" w:eastAsia="Times New Roman" w:hAnsi="Times New Roman" w:cs="Times New Roman"/>
          <w:sz w:val="24"/>
          <w:szCs w:val="24"/>
          <w:lang w:eastAsia="sr-Latn-ME"/>
        </w:rPr>
      </w:pPr>
      <w:r>
        <w:rPr>
          <w:rFonts w:ascii="Times New Roman" w:eastAsia="Times New Roman" w:hAnsi="Times New Roman" w:cs="Times New Roman"/>
          <w:sz w:val="24"/>
          <w:szCs w:val="24"/>
          <w:lang w:eastAsia="sr-Latn-ME"/>
        </w:rPr>
        <w:t>Autor i koautor više stručnih publikacija/tekstova:</w:t>
      </w:r>
    </w:p>
    <w:p w:rsidR="00DF51A5" w:rsidRDefault="00DF51A5" w:rsidP="00DF51A5">
      <w:pPr>
        <w:pStyle w:val="ListParagraph"/>
        <w:numPr>
          <w:ilvl w:val="0"/>
          <w:numId w:val="13"/>
        </w:numPr>
        <w:jc w:val="both"/>
        <w:rPr>
          <w:lang w:eastAsia="sr-Latn-ME"/>
        </w:rPr>
      </w:pPr>
      <w:r>
        <w:rPr>
          <w:lang w:eastAsia="sr-Latn-ME"/>
        </w:rPr>
        <w:t>“Krivično djelo izazivanje panike i nereda i fenomen lažnih vijesti.”</w:t>
      </w:r>
    </w:p>
    <w:p w:rsidR="00DF51A5" w:rsidRPr="00625CA6" w:rsidRDefault="00DF51A5" w:rsidP="00DF51A5">
      <w:pPr>
        <w:pStyle w:val="ListParagraph"/>
        <w:numPr>
          <w:ilvl w:val="0"/>
          <w:numId w:val="13"/>
        </w:numPr>
        <w:jc w:val="both"/>
        <w:rPr>
          <w:lang w:eastAsia="sr-Latn-ME"/>
        </w:rPr>
      </w:pPr>
      <w:r>
        <w:rPr>
          <w:lang w:eastAsia="sr-Latn-ME"/>
        </w:rPr>
        <w:t>“Krivično djelo nasilničko ponašanje na sportskoj priredbi ili javnom skupe.”</w:t>
      </w:r>
    </w:p>
    <w:p w:rsidR="00DF51A5" w:rsidRDefault="00DF51A5" w:rsidP="00DF51A5">
      <w:pPr>
        <w:pStyle w:val="ListParagraph"/>
        <w:numPr>
          <w:ilvl w:val="0"/>
          <w:numId w:val="13"/>
        </w:numPr>
        <w:jc w:val="both"/>
        <w:rPr>
          <w:lang w:eastAsia="sr-Latn-ME"/>
        </w:rPr>
      </w:pPr>
      <w:r>
        <w:rPr>
          <w:lang w:eastAsia="sr-Latn-ME"/>
        </w:rPr>
        <w:t>“Pravni i informatički aspect pretresanja računara I drugih uređaja za automatsku obradu podataka radi pronalaska digitalnih dokaza.”</w:t>
      </w:r>
    </w:p>
    <w:p w:rsidR="00DF51A5" w:rsidRDefault="00DF51A5" w:rsidP="00DF51A5">
      <w:pPr>
        <w:pStyle w:val="ListParagraph"/>
        <w:numPr>
          <w:ilvl w:val="0"/>
          <w:numId w:val="13"/>
        </w:numPr>
        <w:jc w:val="both"/>
        <w:rPr>
          <w:lang w:eastAsia="sr-Latn-ME"/>
        </w:rPr>
      </w:pPr>
      <w:r>
        <w:rPr>
          <w:lang w:eastAsia="sr-Latn-ME"/>
        </w:rPr>
        <w:t>“Pritužba na rješenja o odbacivanju krivične prijave.”</w:t>
      </w:r>
    </w:p>
    <w:p w:rsidR="00DF51A5" w:rsidRDefault="00DF51A5" w:rsidP="00DF51A5">
      <w:pPr>
        <w:jc w:val="both"/>
        <w:rPr>
          <w:rFonts w:ascii="Times New Roman" w:hAnsi="Times New Roman" w:cs="Times New Roman"/>
          <w:sz w:val="24"/>
          <w:szCs w:val="24"/>
          <w:lang w:eastAsia="sr-Latn-ME"/>
        </w:rPr>
      </w:pPr>
      <w:r w:rsidRPr="00DF51A5">
        <w:rPr>
          <w:rFonts w:ascii="Times New Roman" w:hAnsi="Times New Roman" w:cs="Times New Roman"/>
          <w:sz w:val="24"/>
          <w:szCs w:val="24"/>
          <w:lang w:eastAsia="sr-Latn-ME"/>
        </w:rPr>
        <w:t>Aktivno koristi engleski i italijanski jezik</w:t>
      </w:r>
      <w:r>
        <w:rPr>
          <w:rFonts w:ascii="Times New Roman" w:hAnsi="Times New Roman" w:cs="Times New Roman"/>
          <w:sz w:val="24"/>
          <w:szCs w:val="24"/>
          <w:lang w:eastAsia="sr-Latn-ME"/>
        </w:rPr>
        <w:t>.</w:t>
      </w:r>
    </w:p>
    <w:p w:rsidR="0009094B" w:rsidRPr="0009094B" w:rsidRDefault="0009094B" w:rsidP="0009094B">
      <w:pPr>
        <w:jc w:val="both"/>
        <w:rPr>
          <w:rFonts w:ascii="Times New Roman" w:hAnsi="Times New Roman" w:cs="Times New Roman"/>
          <w:sz w:val="24"/>
          <w:szCs w:val="24"/>
        </w:rPr>
      </w:pPr>
      <w:r w:rsidRPr="0009094B">
        <w:rPr>
          <w:rFonts w:ascii="Times New Roman" w:eastAsia="Times New Roman" w:hAnsi="Times New Roman" w:cs="Times New Roman"/>
          <w:color w:val="5B9BD5" w:themeColor="accent1"/>
          <w:sz w:val="24"/>
          <w:szCs w:val="24"/>
          <w:lang w:eastAsia="sr-Latn-ME"/>
        </w:rPr>
        <w:t xml:space="preserve">Dragana Maljević </w:t>
      </w:r>
      <w:r w:rsidRPr="0009094B">
        <w:rPr>
          <w:rFonts w:ascii="Times New Roman" w:eastAsia="Times New Roman" w:hAnsi="Times New Roman" w:cs="Times New Roman"/>
          <w:sz w:val="24"/>
          <w:szCs w:val="24"/>
          <w:lang w:eastAsia="sr-Latn-ME"/>
        </w:rPr>
        <w:t xml:space="preserve">- </w:t>
      </w:r>
      <w:r w:rsidRPr="0009094B">
        <w:rPr>
          <w:rFonts w:ascii="Times New Roman" w:hAnsi="Times New Roman" w:cs="Times New Roman"/>
          <w:sz w:val="24"/>
          <w:szCs w:val="24"/>
        </w:rPr>
        <w:t>od 2015.godine savjetnica za odnose s javnošću u kabinetu vrhovnog državnog tužioca.</w:t>
      </w:r>
      <w:r>
        <w:rPr>
          <w:rFonts w:ascii="Times New Roman" w:hAnsi="Times New Roman" w:cs="Times New Roman"/>
          <w:sz w:val="24"/>
          <w:szCs w:val="24"/>
        </w:rPr>
        <w:t xml:space="preserve"> </w:t>
      </w:r>
      <w:r w:rsidRPr="0009094B">
        <w:rPr>
          <w:rFonts w:ascii="Times New Roman" w:hAnsi="Times New Roman" w:cs="Times New Roman"/>
          <w:sz w:val="24"/>
          <w:szCs w:val="24"/>
        </w:rPr>
        <w:t>Angažovanju u Tužilaštvu prethodila je višegodišnja karijera u različitim elektronskim medijima u Crnoj Gori, tokom koje je i nagrađena na regionalnom festivalu TV minijatura.</w:t>
      </w:r>
    </w:p>
    <w:p w:rsidR="0009094B" w:rsidRPr="0009094B" w:rsidRDefault="0009094B" w:rsidP="0009094B">
      <w:pPr>
        <w:jc w:val="both"/>
        <w:rPr>
          <w:rFonts w:ascii="Times New Roman" w:hAnsi="Times New Roman" w:cs="Times New Roman"/>
          <w:sz w:val="24"/>
          <w:szCs w:val="24"/>
        </w:rPr>
      </w:pPr>
      <w:r w:rsidRPr="0009094B">
        <w:rPr>
          <w:rFonts w:ascii="Times New Roman" w:hAnsi="Times New Roman" w:cs="Times New Roman"/>
          <w:sz w:val="24"/>
          <w:szCs w:val="24"/>
        </w:rPr>
        <w:t xml:space="preserve">Koautor publikacija: </w:t>
      </w:r>
    </w:p>
    <w:p w:rsidR="0009094B" w:rsidRPr="0009094B" w:rsidRDefault="0009094B" w:rsidP="0009094B">
      <w:pPr>
        <w:jc w:val="both"/>
        <w:rPr>
          <w:rFonts w:ascii="Times New Roman" w:hAnsi="Times New Roman" w:cs="Times New Roman"/>
          <w:sz w:val="24"/>
          <w:szCs w:val="24"/>
        </w:rPr>
      </w:pPr>
      <w:r w:rsidRPr="0009094B">
        <w:rPr>
          <w:rFonts w:ascii="Times New Roman" w:hAnsi="Times New Roman" w:cs="Times New Roman"/>
          <w:sz w:val="24"/>
          <w:szCs w:val="24"/>
        </w:rPr>
        <w:t>“Strategija i metodologija kriznog komuniciranja tužilaštva i javnosti.”</w:t>
      </w:r>
    </w:p>
    <w:p w:rsidR="0009094B" w:rsidRPr="0009094B" w:rsidRDefault="0009094B" w:rsidP="0009094B">
      <w:pPr>
        <w:rPr>
          <w:rFonts w:ascii="Times New Roman" w:hAnsi="Times New Roman" w:cs="Times New Roman"/>
          <w:sz w:val="24"/>
          <w:szCs w:val="24"/>
        </w:rPr>
      </w:pPr>
      <w:r w:rsidRPr="0009094B">
        <w:rPr>
          <w:rFonts w:ascii="Times New Roman" w:hAnsi="Times New Roman" w:cs="Times New Roman"/>
          <w:sz w:val="24"/>
          <w:szCs w:val="24"/>
        </w:rPr>
        <w:t>“Vodič kroz krivični postupak i razvoj komunikacijskih vještina.”</w:t>
      </w:r>
    </w:p>
    <w:p w:rsidR="0009094B" w:rsidRPr="0009094B" w:rsidRDefault="0009094B" w:rsidP="0009094B">
      <w:pPr>
        <w:rPr>
          <w:rFonts w:ascii="Times New Roman" w:hAnsi="Times New Roman" w:cs="Times New Roman"/>
          <w:sz w:val="24"/>
          <w:szCs w:val="24"/>
        </w:rPr>
      </w:pPr>
      <w:r w:rsidRPr="0009094B">
        <w:rPr>
          <w:rFonts w:ascii="Times New Roman" w:hAnsi="Times New Roman" w:cs="Times New Roman"/>
          <w:sz w:val="24"/>
          <w:szCs w:val="24"/>
        </w:rPr>
        <w:t>Trener za odnose s javnošću (ToT sertifikat), predavač Centra za obuku u sudstvu i državnom tužilaštvu.</w:t>
      </w:r>
      <w:r>
        <w:rPr>
          <w:rFonts w:ascii="Times New Roman" w:hAnsi="Times New Roman" w:cs="Times New Roman"/>
          <w:sz w:val="24"/>
          <w:szCs w:val="24"/>
        </w:rPr>
        <w:t xml:space="preserve"> </w:t>
      </w:r>
      <w:r w:rsidRPr="0009094B">
        <w:rPr>
          <w:rFonts w:ascii="Times New Roman" w:hAnsi="Times New Roman" w:cs="Times New Roman"/>
          <w:sz w:val="24"/>
          <w:szCs w:val="24"/>
        </w:rPr>
        <w:t>Usavršavala se putem brojnih obuka u zemlji i inostranstvu.</w:t>
      </w:r>
      <w:r>
        <w:rPr>
          <w:rFonts w:ascii="Times New Roman" w:hAnsi="Times New Roman" w:cs="Times New Roman"/>
          <w:sz w:val="24"/>
          <w:szCs w:val="24"/>
        </w:rPr>
        <w:t xml:space="preserve"> </w:t>
      </w:r>
    </w:p>
    <w:p w:rsidR="0009094B" w:rsidRPr="0009094B" w:rsidRDefault="0009094B" w:rsidP="0009094B">
      <w:pPr>
        <w:rPr>
          <w:rFonts w:ascii="Times New Roman" w:hAnsi="Times New Roman" w:cs="Times New Roman"/>
          <w:sz w:val="24"/>
          <w:szCs w:val="24"/>
        </w:rPr>
      </w:pPr>
      <w:r w:rsidRPr="0009094B">
        <w:rPr>
          <w:rFonts w:ascii="Times New Roman" w:hAnsi="Times New Roman" w:cs="Times New Roman"/>
          <w:sz w:val="24"/>
          <w:szCs w:val="24"/>
        </w:rPr>
        <w:t>Završila Filozofski fakultet u Novom Sadu, Novinarsku školu u Podgorici. Magistirala na Fakultetu za medije i komunikacije u Beogradu.</w:t>
      </w:r>
    </w:p>
    <w:p w:rsidR="00E154FD" w:rsidRPr="0009094B" w:rsidRDefault="00E154FD" w:rsidP="00571A66">
      <w:pPr>
        <w:jc w:val="both"/>
        <w:rPr>
          <w:rFonts w:ascii="Times New Roman" w:eastAsia="Times New Roman" w:hAnsi="Times New Roman" w:cs="Times New Roman"/>
          <w:sz w:val="24"/>
          <w:szCs w:val="24"/>
          <w:lang w:eastAsia="sr-Latn-ME"/>
        </w:rPr>
      </w:pPr>
    </w:p>
    <w:p w:rsidR="00E154FD" w:rsidRPr="00214E04" w:rsidRDefault="00E154FD" w:rsidP="00571A66">
      <w:pPr>
        <w:jc w:val="both"/>
        <w:rPr>
          <w:rFonts w:ascii="Times New Roman" w:eastAsia="Times New Roman" w:hAnsi="Times New Roman" w:cs="Times New Roman"/>
          <w:sz w:val="24"/>
          <w:szCs w:val="24"/>
          <w:lang w:eastAsia="sr-Latn-ME"/>
        </w:rPr>
      </w:pPr>
    </w:p>
    <w:sectPr w:rsidR="00E154FD" w:rsidRPr="00214E04">
      <w:footerReference w:type="default" r:id="rId1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1EF0" w:rsidRDefault="00571EF0" w:rsidP="00F464A4">
      <w:pPr>
        <w:spacing w:after="0" w:line="240" w:lineRule="auto"/>
      </w:pPr>
      <w:r>
        <w:separator/>
      </w:r>
    </w:p>
  </w:endnote>
  <w:endnote w:type="continuationSeparator" w:id="0">
    <w:p w:rsidR="00571EF0" w:rsidRDefault="00571EF0" w:rsidP="00F464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6926234"/>
      <w:docPartObj>
        <w:docPartGallery w:val="Page Numbers (Bottom of Page)"/>
        <w:docPartUnique/>
      </w:docPartObj>
    </w:sdtPr>
    <w:sdtEndPr>
      <w:rPr>
        <w:noProof/>
      </w:rPr>
    </w:sdtEndPr>
    <w:sdtContent>
      <w:p w:rsidR="00855354" w:rsidRDefault="00855354">
        <w:pPr>
          <w:pStyle w:val="Footer"/>
          <w:jc w:val="right"/>
        </w:pPr>
        <w:r>
          <w:fldChar w:fldCharType="begin"/>
        </w:r>
        <w:r>
          <w:instrText xml:space="preserve"> PAGE   \* MERGEFORMAT </w:instrText>
        </w:r>
        <w:r>
          <w:fldChar w:fldCharType="separate"/>
        </w:r>
        <w:r>
          <w:rPr>
            <w:noProof/>
          </w:rPr>
          <w:t>39</w:t>
        </w:r>
        <w:r>
          <w:rPr>
            <w:noProof/>
          </w:rPr>
          <w:fldChar w:fldCharType="end"/>
        </w:r>
      </w:p>
    </w:sdtContent>
  </w:sdt>
  <w:p w:rsidR="00855354" w:rsidRDefault="0085535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1EF0" w:rsidRDefault="00571EF0" w:rsidP="00F464A4">
      <w:pPr>
        <w:spacing w:after="0" w:line="240" w:lineRule="auto"/>
      </w:pPr>
      <w:r>
        <w:separator/>
      </w:r>
    </w:p>
  </w:footnote>
  <w:footnote w:type="continuationSeparator" w:id="0">
    <w:p w:rsidR="00571EF0" w:rsidRDefault="00571EF0" w:rsidP="00F464A4">
      <w:pPr>
        <w:spacing w:after="0" w:line="240" w:lineRule="auto"/>
      </w:pPr>
      <w:r>
        <w:continuationSeparator/>
      </w:r>
    </w:p>
  </w:footnote>
  <w:footnote w:id="1">
    <w:p w:rsidR="00855354" w:rsidRPr="00D865DB" w:rsidRDefault="00855354">
      <w:pPr>
        <w:pStyle w:val="FootnoteText"/>
        <w:rPr>
          <w:lang w:val="en-GB"/>
        </w:rPr>
      </w:pPr>
      <w:r>
        <w:rPr>
          <w:rStyle w:val="FootnoteReference"/>
        </w:rPr>
        <w:footnoteRef/>
      </w:r>
      <w:r>
        <w:t xml:space="preserve"> </w:t>
      </w:r>
      <w:r w:rsidRPr="0089296D">
        <w:rPr>
          <w:rFonts w:ascii="Times New Roman" w:hAnsi="Times New Roman" w:cs="Times New Roman"/>
          <w:sz w:val="18"/>
          <w:szCs w:val="18"/>
        </w:rPr>
        <w:t>Izmjene Uputstva za odnose sa medijima  2017. i 2020.godine</w:t>
      </w:r>
    </w:p>
  </w:footnote>
  <w:footnote w:id="2">
    <w:p w:rsidR="00855354" w:rsidRPr="0089296D" w:rsidRDefault="00855354">
      <w:pPr>
        <w:pStyle w:val="FootnoteText"/>
        <w:rPr>
          <w:rFonts w:ascii="Times New Roman" w:hAnsi="Times New Roman" w:cs="Times New Roman"/>
          <w:sz w:val="18"/>
          <w:szCs w:val="18"/>
          <w:lang w:val="en-GB"/>
        </w:rPr>
      </w:pPr>
      <w:r>
        <w:rPr>
          <w:rStyle w:val="FootnoteReference"/>
        </w:rPr>
        <w:footnoteRef/>
      </w:r>
      <w:r>
        <w:t xml:space="preserve"> </w:t>
      </w:r>
      <w:r w:rsidRPr="0089296D">
        <w:rPr>
          <w:rFonts w:ascii="Times New Roman" w:hAnsi="Times New Roman" w:cs="Times New Roman"/>
          <w:sz w:val="18"/>
          <w:szCs w:val="18"/>
        </w:rPr>
        <w:t>Pojmovi su detaljnije objašnjeni u posebnom poglavlju</w:t>
      </w:r>
    </w:p>
  </w:footnote>
  <w:footnote w:id="3">
    <w:p w:rsidR="00855354" w:rsidRPr="0089296D" w:rsidRDefault="00855354" w:rsidP="00B946CF">
      <w:pPr>
        <w:pStyle w:val="FootnoteText"/>
        <w:rPr>
          <w:rFonts w:ascii="Times New Roman" w:hAnsi="Times New Roman" w:cs="Times New Roman"/>
          <w:color w:val="000000" w:themeColor="text1"/>
          <w:sz w:val="18"/>
          <w:szCs w:val="18"/>
          <w:lang w:val="en-US"/>
        </w:rPr>
      </w:pPr>
      <w:r>
        <w:rPr>
          <w:rStyle w:val="FootnoteReference"/>
        </w:rPr>
        <w:footnoteRef/>
      </w:r>
      <w:r>
        <w:t xml:space="preserve"> </w:t>
      </w:r>
      <w:r w:rsidRPr="0089296D">
        <w:rPr>
          <w:rFonts w:ascii="Times New Roman" w:hAnsi="Times New Roman" w:cs="Times New Roman"/>
          <w:color w:val="000000" w:themeColor="text1"/>
          <w:sz w:val="18"/>
          <w:szCs w:val="18"/>
        </w:rPr>
        <w:t>Upravno odjeljenje Vrhovnog suda Crne Gore, Su VI. br. 60/11 od 06.07.2011. godine</w:t>
      </w:r>
    </w:p>
  </w:footnote>
  <w:footnote w:id="4">
    <w:p w:rsidR="00855354" w:rsidRPr="0089296D" w:rsidRDefault="00855354" w:rsidP="0089296D">
      <w:pPr>
        <w:jc w:val="both"/>
        <w:rPr>
          <w:rFonts w:ascii="Times New Roman" w:hAnsi="Times New Roman" w:cs="Times New Roman"/>
          <w:sz w:val="18"/>
          <w:szCs w:val="18"/>
          <w:lang w:val="en-GB"/>
        </w:rPr>
      </w:pPr>
      <w:r>
        <w:t xml:space="preserve">4 </w:t>
      </w:r>
      <w:r w:rsidRPr="0089296D">
        <w:rPr>
          <w:rFonts w:ascii="Times New Roman" w:hAnsi="Times New Roman" w:cs="Times New Roman"/>
          <w:sz w:val="18"/>
          <w:szCs w:val="18"/>
        </w:rPr>
        <w:t>Zakonski propisi ne prepoznaju termin hapšenje, zbog čega predstavnici pravosuđa koriste termin lišenje slobode, što ne znači da predstavnici medija, kao i ukupna javnost ne mogu da nastave sa upotrebom termina hapšenje.</w:t>
      </w:r>
    </w:p>
  </w:footnote>
  <w:footnote w:id="5">
    <w:p w:rsidR="00855354" w:rsidRPr="0089296D" w:rsidRDefault="00855354">
      <w:pPr>
        <w:pStyle w:val="FootnoteText"/>
        <w:rPr>
          <w:rFonts w:ascii="Times New Roman" w:hAnsi="Times New Roman" w:cs="Times New Roman"/>
          <w:sz w:val="18"/>
          <w:szCs w:val="18"/>
          <w:lang w:val="en-GB"/>
        </w:rPr>
      </w:pPr>
      <w:r w:rsidRPr="0089296D">
        <w:rPr>
          <w:rStyle w:val="FootnoteReference"/>
          <w:rFonts w:ascii="Times New Roman" w:hAnsi="Times New Roman" w:cs="Times New Roman"/>
          <w:sz w:val="18"/>
          <w:szCs w:val="18"/>
        </w:rPr>
        <w:footnoteRef/>
      </w:r>
      <w:r w:rsidRPr="0089296D">
        <w:rPr>
          <w:rFonts w:ascii="Times New Roman" w:hAnsi="Times New Roman" w:cs="Times New Roman"/>
          <w:sz w:val="18"/>
          <w:szCs w:val="18"/>
        </w:rPr>
        <w:t xml:space="preserve"> </w:t>
      </w:r>
      <w:r w:rsidRPr="0089296D">
        <w:rPr>
          <w:rFonts w:ascii="Times New Roman" w:hAnsi="Times New Roman" w:cs="Times New Roman"/>
          <w:sz w:val="18"/>
          <w:szCs w:val="18"/>
          <w:lang w:val="en-GB"/>
        </w:rPr>
        <w:t>Zakonik o krivičnom postupku</w:t>
      </w:r>
    </w:p>
  </w:footnote>
  <w:footnote w:id="6">
    <w:p w:rsidR="00855354" w:rsidRPr="0089296D" w:rsidRDefault="00855354">
      <w:pPr>
        <w:pStyle w:val="FootnoteText"/>
        <w:rPr>
          <w:rFonts w:ascii="Times New Roman" w:hAnsi="Times New Roman" w:cs="Times New Roman"/>
          <w:i/>
          <w:sz w:val="18"/>
          <w:szCs w:val="18"/>
          <w:lang w:val="en-GB"/>
        </w:rPr>
      </w:pPr>
      <w:r w:rsidRPr="0089296D">
        <w:rPr>
          <w:rStyle w:val="FootnoteReference"/>
          <w:rFonts w:ascii="Times New Roman" w:hAnsi="Times New Roman" w:cs="Times New Roman"/>
          <w:sz w:val="18"/>
          <w:szCs w:val="18"/>
        </w:rPr>
        <w:footnoteRef/>
      </w:r>
      <w:r w:rsidRPr="0089296D">
        <w:rPr>
          <w:rFonts w:ascii="Times New Roman" w:hAnsi="Times New Roman" w:cs="Times New Roman"/>
          <w:sz w:val="18"/>
          <w:szCs w:val="18"/>
        </w:rPr>
        <w:t xml:space="preserve"> </w:t>
      </w:r>
      <w:r w:rsidRPr="0089296D">
        <w:rPr>
          <w:rFonts w:ascii="Times New Roman" w:hAnsi="Times New Roman" w:cs="Times New Roman"/>
          <w:sz w:val="18"/>
          <w:szCs w:val="18"/>
          <w:lang w:val="en-GB"/>
        </w:rPr>
        <w:t>Zakonski termin je dovede, a ne privede</w:t>
      </w:r>
    </w:p>
  </w:footnote>
  <w:footnote w:id="7">
    <w:p w:rsidR="00855354" w:rsidRPr="0089296D" w:rsidRDefault="00855354" w:rsidP="001C1130">
      <w:pPr>
        <w:pStyle w:val="FootnoteText"/>
        <w:jc w:val="both"/>
        <w:rPr>
          <w:rFonts w:ascii="Times New Roman" w:hAnsi="Times New Roman" w:cs="Times New Roman"/>
          <w:color w:val="000000" w:themeColor="text1"/>
          <w:sz w:val="18"/>
          <w:szCs w:val="18"/>
          <w:lang w:val="en-US"/>
        </w:rPr>
      </w:pPr>
      <w:r w:rsidRPr="0089296D">
        <w:rPr>
          <w:rStyle w:val="FootnoteReference"/>
          <w:rFonts w:ascii="Times New Roman" w:hAnsi="Times New Roman" w:cs="Times New Roman"/>
          <w:sz w:val="18"/>
          <w:szCs w:val="18"/>
        </w:rPr>
        <w:footnoteRef/>
      </w:r>
      <w:r w:rsidRPr="0089296D">
        <w:rPr>
          <w:rFonts w:ascii="Times New Roman" w:hAnsi="Times New Roman" w:cs="Times New Roman"/>
          <w:sz w:val="18"/>
          <w:szCs w:val="18"/>
        </w:rPr>
        <w:t xml:space="preserve"> </w:t>
      </w:r>
      <w:r w:rsidRPr="0089296D">
        <w:rPr>
          <w:rFonts w:ascii="Times New Roman" w:hAnsi="Times New Roman" w:cs="Times New Roman"/>
          <w:color w:val="000000" w:themeColor="text1"/>
          <w:sz w:val="18"/>
          <w:szCs w:val="18"/>
          <w:lang w:val="en-US"/>
        </w:rPr>
        <w:t>postoji i predlog za izricanje mjere bezbjednosti obaveznog psihijatrijskog liječenja i č</w:t>
      </w:r>
      <w:r>
        <w:rPr>
          <w:rFonts w:ascii="Times New Roman" w:hAnsi="Times New Roman" w:cs="Times New Roman"/>
          <w:color w:val="000000" w:themeColor="text1"/>
          <w:sz w:val="18"/>
          <w:szCs w:val="18"/>
          <w:lang w:val="en-US"/>
        </w:rPr>
        <w:t>u</w:t>
      </w:r>
      <w:r w:rsidRPr="0089296D">
        <w:rPr>
          <w:rFonts w:ascii="Times New Roman" w:hAnsi="Times New Roman" w:cs="Times New Roman"/>
          <w:color w:val="000000" w:themeColor="text1"/>
          <w:sz w:val="18"/>
          <w:szCs w:val="18"/>
          <w:lang w:val="en-US"/>
        </w:rPr>
        <w:t>vanja u zdravstvenoj ustanovi ili predlog za izricanje mjere bezbjednosti obaveznog psihijatrijskog liječenja na slobodi, za neuračunljive učinioce kažnjivih djela koja su u zakonu predviđena kao krivično djelo i predlog o kažnjavanju bez glavnog pretresa, kao i predlog za izricanje krivičnih sankcija maloljetnim učiniocima krivičnih djela.</w:t>
      </w:r>
    </w:p>
  </w:footnote>
  <w:footnote w:id="8">
    <w:p w:rsidR="00855354" w:rsidRPr="0089296D" w:rsidRDefault="00855354">
      <w:pPr>
        <w:pStyle w:val="FootnoteText"/>
        <w:rPr>
          <w:rFonts w:ascii="Times New Roman" w:hAnsi="Times New Roman" w:cs="Times New Roman"/>
          <w:sz w:val="18"/>
          <w:szCs w:val="18"/>
          <w:lang w:val="en-GB"/>
        </w:rPr>
      </w:pPr>
      <w:r w:rsidRPr="0089296D">
        <w:rPr>
          <w:rStyle w:val="FootnoteReference"/>
          <w:rFonts w:ascii="Times New Roman" w:hAnsi="Times New Roman" w:cs="Times New Roman"/>
          <w:color w:val="000000" w:themeColor="text1"/>
          <w:sz w:val="18"/>
          <w:szCs w:val="18"/>
        </w:rPr>
        <w:footnoteRef/>
      </w:r>
      <w:r w:rsidRPr="0089296D">
        <w:rPr>
          <w:rFonts w:ascii="Times New Roman" w:hAnsi="Times New Roman" w:cs="Times New Roman"/>
          <w:color w:val="000000" w:themeColor="text1"/>
          <w:sz w:val="18"/>
          <w:szCs w:val="18"/>
        </w:rPr>
        <w:t xml:space="preserve"> Radi terminološke preciznosti napominjemo da se o</w:t>
      </w:r>
      <w:r w:rsidRPr="0089296D">
        <w:rPr>
          <w:rFonts w:ascii="Times New Roman" w:hAnsi="Times New Roman" w:cs="Times New Roman"/>
          <w:color w:val="000000" w:themeColor="text1"/>
          <w:sz w:val="18"/>
          <w:szCs w:val="18"/>
          <w:lang w:val="en-GB"/>
        </w:rPr>
        <w:t xml:space="preserve">ptužni predlog podnosi nadležnom sudu, dok se </w:t>
      </w:r>
      <w:r w:rsidRPr="0089296D">
        <w:rPr>
          <w:rFonts w:ascii="Times New Roman" w:hAnsi="Times New Roman" w:cs="Times New Roman"/>
          <w:sz w:val="18"/>
          <w:szCs w:val="18"/>
          <w:lang w:val="en-GB"/>
        </w:rPr>
        <w:t>optužnica  podiže pred nadležnim sudom.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C07C6"/>
    <w:multiLevelType w:val="hybridMultilevel"/>
    <w:tmpl w:val="DC0E836E"/>
    <w:lvl w:ilvl="0" w:tplc="80047D72">
      <w:start w:val="1"/>
      <w:numFmt w:val="bullet"/>
      <w:lvlText w:val="•"/>
      <w:lvlJc w:val="left"/>
      <w:pPr>
        <w:tabs>
          <w:tab w:val="num" w:pos="720"/>
        </w:tabs>
        <w:ind w:left="720" w:hanging="360"/>
      </w:pPr>
      <w:rPr>
        <w:rFonts w:ascii="Times New Roman" w:hAnsi="Times New Roman" w:hint="default"/>
      </w:rPr>
    </w:lvl>
    <w:lvl w:ilvl="1" w:tplc="FBD0E7EC" w:tentative="1">
      <w:start w:val="1"/>
      <w:numFmt w:val="bullet"/>
      <w:lvlText w:val="•"/>
      <w:lvlJc w:val="left"/>
      <w:pPr>
        <w:tabs>
          <w:tab w:val="num" w:pos="1440"/>
        </w:tabs>
        <w:ind w:left="1440" w:hanging="360"/>
      </w:pPr>
      <w:rPr>
        <w:rFonts w:ascii="Times New Roman" w:hAnsi="Times New Roman" w:hint="default"/>
      </w:rPr>
    </w:lvl>
    <w:lvl w:ilvl="2" w:tplc="C8FC2262" w:tentative="1">
      <w:start w:val="1"/>
      <w:numFmt w:val="bullet"/>
      <w:lvlText w:val="•"/>
      <w:lvlJc w:val="left"/>
      <w:pPr>
        <w:tabs>
          <w:tab w:val="num" w:pos="2160"/>
        </w:tabs>
        <w:ind w:left="2160" w:hanging="360"/>
      </w:pPr>
      <w:rPr>
        <w:rFonts w:ascii="Times New Roman" w:hAnsi="Times New Roman" w:hint="default"/>
      </w:rPr>
    </w:lvl>
    <w:lvl w:ilvl="3" w:tplc="7CBCD148" w:tentative="1">
      <w:start w:val="1"/>
      <w:numFmt w:val="bullet"/>
      <w:lvlText w:val="•"/>
      <w:lvlJc w:val="left"/>
      <w:pPr>
        <w:tabs>
          <w:tab w:val="num" w:pos="2880"/>
        </w:tabs>
        <w:ind w:left="2880" w:hanging="360"/>
      </w:pPr>
      <w:rPr>
        <w:rFonts w:ascii="Times New Roman" w:hAnsi="Times New Roman" w:hint="default"/>
      </w:rPr>
    </w:lvl>
    <w:lvl w:ilvl="4" w:tplc="633EB3EA" w:tentative="1">
      <w:start w:val="1"/>
      <w:numFmt w:val="bullet"/>
      <w:lvlText w:val="•"/>
      <w:lvlJc w:val="left"/>
      <w:pPr>
        <w:tabs>
          <w:tab w:val="num" w:pos="3600"/>
        </w:tabs>
        <w:ind w:left="3600" w:hanging="360"/>
      </w:pPr>
      <w:rPr>
        <w:rFonts w:ascii="Times New Roman" w:hAnsi="Times New Roman" w:hint="default"/>
      </w:rPr>
    </w:lvl>
    <w:lvl w:ilvl="5" w:tplc="CCB4D270" w:tentative="1">
      <w:start w:val="1"/>
      <w:numFmt w:val="bullet"/>
      <w:lvlText w:val="•"/>
      <w:lvlJc w:val="left"/>
      <w:pPr>
        <w:tabs>
          <w:tab w:val="num" w:pos="4320"/>
        </w:tabs>
        <w:ind w:left="4320" w:hanging="360"/>
      </w:pPr>
      <w:rPr>
        <w:rFonts w:ascii="Times New Roman" w:hAnsi="Times New Roman" w:hint="default"/>
      </w:rPr>
    </w:lvl>
    <w:lvl w:ilvl="6" w:tplc="C9369472" w:tentative="1">
      <w:start w:val="1"/>
      <w:numFmt w:val="bullet"/>
      <w:lvlText w:val="•"/>
      <w:lvlJc w:val="left"/>
      <w:pPr>
        <w:tabs>
          <w:tab w:val="num" w:pos="5040"/>
        </w:tabs>
        <w:ind w:left="5040" w:hanging="360"/>
      </w:pPr>
      <w:rPr>
        <w:rFonts w:ascii="Times New Roman" w:hAnsi="Times New Roman" w:hint="default"/>
      </w:rPr>
    </w:lvl>
    <w:lvl w:ilvl="7" w:tplc="63C4D2CC" w:tentative="1">
      <w:start w:val="1"/>
      <w:numFmt w:val="bullet"/>
      <w:lvlText w:val="•"/>
      <w:lvlJc w:val="left"/>
      <w:pPr>
        <w:tabs>
          <w:tab w:val="num" w:pos="5760"/>
        </w:tabs>
        <w:ind w:left="5760" w:hanging="360"/>
      </w:pPr>
      <w:rPr>
        <w:rFonts w:ascii="Times New Roman" w:hAnsi="Times New Roman" w:hint="default"/>
      </w:rPr>
    </w:lvl>
    <w:lvl w:ilvl="8" w:tplc="86B430D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4071FD3"/>
    <w:multiLevelType w:val="hybridMultilevel"/>
    <w:tmpl w:val="57306272"/>
    <w:lvl w:ilvl="0" w:tplc="4412E300">
      <w:start w:val="1"/>
      <w:numFmt w:val="bullet"/>
      <w:lvlText w:val="•"/>
      <w:lvlJc w:val="left"/>
      <w:pPr>
        <w:tabs>
          <w:tab w:val="num" w:pos="720"/>
        </w:tabs>
        <w:ind w:left="720" w:hanging="360"/>
      </w:pPr>
      <w:rPr>
        <w:rFonts w:ascii="Times New Roman" w:hAnsi="Times New Roman" w:hint="default"/>
      </w:rPr>
    </w:lvl>
    <w:lvl w:ilvl="1" w:tplc="2E446156" w:tentative="1">
      <w:start w:val="1"/>
      <w:numFmt w:val="bullet"/>
      <w:lvlText w:val="•"/>
      <w:lvlJc w:val="left"/>
      <w:pPr>
        <w:tabs>
          <w:tab w:val="num" w:pos="1440"/>
        </w:tabs>
        <w:ind w:left="1440" w:hanging="360"/>
      </w:pPr>
      <w:rPr>
        <w:rFonts w:ascii="Times New Roman" w:hAnsi="Times New Roman" w:hint="default"/>
      </w:rPr>
    </w:lvl>
    <w:lvl w:ilvl="2" w:tplc="BB506804" w:tentative="1">
      <w:start w:val="1"/>
      <w:numFmt w:val="bullet"/>
      <w:lvlText w:val="•"/>
      <w:lvlJc w:val="left"/>
      <w:pPr>
        <w:tabs>
          <w:tab w:val="num" w:pos="2160"/>
        </w:tabs>
        <w:ind w:left="2160" w:hanging="360"/>
      </w:pPr>
      <w:rPr>
        <w:rFonts w:ascii="Times New Roman" w:hAnsi="Times New Roman" w:hint="default"/>
      </w:rPr>
    </w:lvl>
    <w:lvl w:ilvl="3" w:tplc="DCD21B50" w:tentative="1">
      <w:start w:val="1"/>
      <w:numFmt w:val="bullet"/>
      <w:lvlText w:val="•"/>
      <w:lvlJc w:val="left"/>
      <w:pPr>
        <w:tabs>
          <w:tab w:val="num" w:pos="2880"/>
        </w:tabs>
        <w:ind w:left="2880" w:hanging="360"/>
      </w:pPr>
      <w:rPr>
        <w:rFonts w:ascii="Times New Roman" w:hAnsi="Times New Roman" w:hint="default"/>
      </w:rPr>
    </w:lvl>
    <w:lvl w:ilvl="4" w:tplc="21DC79B0" w:tentative="1">
      <w:start w:val="1"/>
      <w:numFmt w:val="bullet"/>
      <w:lvlText w:val="•"/>
      <w:lvlJc w:val="left"/>
      <w:pPr>
        <w:tabs>
          <w:tab w:val="num" w:pos="3600"/>
        </w:tabs>
        <w:ind w:left="3600" w:hanging="360"/>
      </w:pPr>
      <w:rPr>
        <w:rFonts w:ascii="Times New Roman" w:hAnsi="Times New Roman" w:hint="default"/>
      </w:rPr>
    </w:lvl>
    <w:lvl w:ilvl="5" w:tplc="AFE0C2FC" w:tentative="1">
      <w:start w:val="1"/>
      <w:numFmt w:val="bullet"/>
      <w:lvlText w:val="•"/>
      <w:lvlJc w:val="left"/>
      <w:pPr>
        <w:tabs>
          <w:tab w:val="num" w:pos="4320"/>
        </w:tabs>
        <w:ind w:left="4320" w:hanging="360"/>
      </w:pPr>
      <w:rPr>
        <w:rFonts w:ascii="Times New Roman" w:hAnsi="Times New Roman" w:hint="default"/>
      </w:rPr>
    </w:lvl>
    <w:lvl w:ilvl="6" w:tplc="BC0E1F1C" w:tentative="1">
      <w:start w:val="1"/>
      <w:numFmt w:val="bullet"/>
      <w:lvlText w:val="•"/>
      <w:lvlJc w:val="left"/>
      <w:pPr>
        <w:tabs>
          <w:tab w:val="num" w:pos="5040"/>
        </w:tabs>
        <w:ind w:left="5040" w:hanging="360"/>
      </w:pPr>
      <w:rPr>
        <w:rFonts w:ascii="Times New Roman" w:hAnsi="Times New Roman" w:hint="default"/>
      </w:rPr>
    </w:lvl>
    <w:lvl w:ilvl="7" w:tplc="DAE06D52" w:tentative="1">
      <w:start w:val="1"/>
      <w:numFmt w:val="bullet"/>
      <w:lvlText w:val="•"/>
      <w:lvlJc w:val="left"/>
      <w:pPr>
        <w:tabs>
          <w:tab w:val="num" w:pos="5760"/>
        </w:tabs>
        <w:ind w:left="5760" w:hanging="360"/>
      </w:pPr>
      <w:rPr>
        <w:rFonts w:ascii="Times New Roman" w:hAnsi="Times New Roman" w:hint="default"/>
      </w:rPr>
    </w:lvl>
    <w:lvl w:ilvl="8" w:tplc="53C2C458"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62D6821"/>
    <w:multiLevelType w:val="hybridMultilevel"/>
    <w:tmpl w:val="119CE7E4"/>
    <w:lvl w:ilvl="0" w:tplc="CB4EE658">
      <w:start w:val="1"/>
      <w:numFmt w:val="bullet"/>
      <w:lvlText w:val="•"/>
      <w:lvlJc w:val="left"/>
      <w:pPr>
        <w:tabs>
          <w:tab w:val="num" w:pos="720"/>
        </w:tabs>
        <w:ind w:left="720" w:hanging="360"/>
      </w:pPr>
      <w:rPr>
        <w:rFonts w:ascii="Times New Roman" w:hAnsi="Times New Roman" w:hint="default"/>
      </w:rPr>
    </w:lvl>
    <w:lvl w:ilvl="1" w:tplc="42BC716E" w:tentative="1">
      <w:start w:val="1"/>
      <w:numFmt w:val="bullet"/>
      <w:lvlText w:val="•"/>
      <w:lvlJc w:val="left"/>
      <w:pPr>
        <w:tabs>
          <w:tab w:val="num" w:pos="1440"/>
        </w:tabs>
        <w:ind w:left="1440" w:hanging="360"/>
      </w:pPr>
      <w:rPr>
        <w:rFonts w:ascii="Times New Roman" w:hAnsi="Times New Roman" w:hint="default"/>
      </w:rPr>
    </w:lvl>
    <w:lvl w:ilvl="2" w:tplc="F62C9EAC" w:tentative="1">
      <w:start w:val="1"/>
      <w:numFmt w:val="bullet"/>
      <w:lvlText w:val="•"/>
      <w:lvlJc w:val="left"/>
      <w:pPr>
        <w:tabs>
          <w:tab w:val="num" w:pos="2160"/>
        </w:tabs>
        <w:ind w:left="2160" w:hanging="360"/>
      </w:pPr>
      <w:rPr>
        <w:rFonts w:ascii="Times New Roman" w:hAnsi="Times New Roman" w:hint="default"/>
      </w:rPr>
    </w:lvl>
    <w:lvl w:ilvl="3" w:tplc="AE78B316" w:tentative="1">
      <w:start w:val="1"/>
      <w:numFmt w:val="bullet"/>
      <w:lvlText w:val="•"/>
      <w:lvlJc w:val="left"/>
      <w:pPr>
        <w:tabs>
          <w:tab w:val="num" w:pos="2880"/>
        </w:tabs>
        <w:ind w:left="2880" w:hanging="360"/>
      </w:pPr>
      <w:rPr>
        <w:rFonts w:ascii="Times New Roman" w:hAnsi="Times New Roman" w:hint="default"/>
      </w:rPr>
    </w:lvl>
    <w:lvl w:ilvl="4" w:tplc="DB82A272" w:tentative="1">
      <w:start w:val="1"/>
      <w:numFmt w:val="bullet"/>
      <w:lvlText w:val="•"/>
      <w:lvlJc w:val="left"/>
      <w:pPr>
        <w:tabs>
          <w:tab w:val="num" w:pos="3600"/>
        </w:tabs>
        <w:ind w:left="3600" w:hanging="360"/>
      </w:pPr>
      <w:rPr>
        <w:rFonts w:ascii="Times New Roman" w:hAnsi="Times New Roman" w:hint="default"/>
      </w:rPr>
    </w:lvl>
    <w:lvl w:ilvl="5" w:tplc="8F760476" w:tentative="1">
      <w:start w:val="1"/>
      <w:numFmt w:val="bullet"/>
      <w:lvlText w:val="•"/>
      <w:lvlJc w:val="left"/>
      <w:pPr>
        <w:tabs>
          <w:tab w:val="num" w:pos="4320"/>
        </w:tabs>
        <w:ind w:left="4320" w:hanging="360"/>
      </w:pPr>
      <w:rPr>
        <w:rFonts w:ascii="Times New Roman" w:hAnsi="Times New Roman" w:hint="default"/>
      </w:rPr>
    </w:lvl>
    <w:lvl w:ilvl="6" w:tplc="76D8C100" w:tentative="1">
      <w:start w:val="1"/>
      <w:numFmt w:val="bullet"/>
      <w:lvlText w:val="•"/>
      <w:lvlJc w:val="left"/>
      <w:pPr>
        <w:tabs>
          <w:tab w:val="num" w:pos="5040"/>
        </w:tabs>
        <w:ind w:left="5040" w:hanging="360"/>
      </w:pPr>
      <w:rPr>
        <w:rFonts w:ascii="Times New Roman" w:hAnsi="Times New Roman" w:hint="default"/>
      </w:rPr>
    </w:lvl>
    <w:lvl w:ilvl="7" w:tplc="BDEA5C1E" w:tentative="1">
      <w:start w:val="1"/>
      <w:numFmt w:val="bullet"/>
      <w:lvlText w:val="•"/>
      <w:lvlJc w:val="left"/>
      <w:pPr>
        <w:tabs>
          <w:tab w:val="num" w:pos="5760"/>
        </w:tabs>
        <w:ind w:left="5760" w:hanging="360"/>
      </w:pPr>
      <w:rPr>
        <w:rFonts w:ascii="Times New Roman" w:hAnsi="Times New Roman" w:hint="default"/>
      </w:rPr>
    </w:lvl>
    <w:lvl w:ilvl="8" w:tplc="475E6CB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1086298"/>
    <w:multiLevelType w:val="hybridMultilevel"/>
    <w:tmpl w:val="24E2452C"/>
    <w:lvl w:ilvl="0" w:tplc="4A04116E">
      <w:start w:val="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5D32A4"/>
    <w:multiLevelType w:val="hybridMultilevel"/>
    <w:tmpl w:val="053E735E"/>
    <w:lvl w:ilvl="0" w:tplc="6BCA7AE2">
      <w:start w:val="1"/>
      <w:numFmt w:val="bullet"/>
      <w:lvlText w:val="•"/>
      <w:lvlJc w:val="left"/>
      <w:pPr>
        <w:tabs>
          <w:tab w:val="num" w:pos="720"/>
        </w:tabs>
        <w:ind w:left="720" w:hanging="360"/>
      </w:pPr>
      <w:rPr>
        <w:rFonts w:ascii="Times New Roman" w:hAnsi="Times New Roman" w:hint="default"/>
      </w:rPr>
    </w:lvl>
    <w:lvl w:ilvl="1" w:tplc="A1304AD4" w:tentative="1">
      <w:start w:val="1"/>
      <w:numFmt w:val="bullet"/>
      <w:lvlText w:val="•"/>
      <w:lvlJc w:val="left"/>
      <w:pPr>
        <w:tabs>
          <w:tab w:val="num" w:pos="1440"/>
        </w:tabs>
        <w:ind w:left="1440" w:hanging="360"/>
      </w:pPr>
      <w:rPr>
        <w:rFonts w:ascii="Times New Roman" w:hAnsi="Times New Roman" w:hint="default"/>
      </w:rPr>
    </w:lvl>
    <w:lvl w:ilvl="2" w:tplc="FD7E94C4" w:tentative="1">
      <w:start w:val="1"/>
      <w:numFmt w:val="bullet"/>
      <w:lvlText w:val="•"/>
      <w:lvlJc w:val="left"/>
      <w:pPr>
        <w:tabs>
          <w:tab w:val="num" w:pos="2160"/>
        </w:tabs>
        <w:ind w:left="2160" w:hanging="360"/>
      </w:pPr>
      <w:rPr>
        <w:rFonts w:ascii="Times New Roman" w:hAnsi="Times New Roman" w:hint="default"/>
      </w:rPr>
    </w:lvl>
    <w:lvl w:ilvl="3" w:tplc="9D4C0202" w:tentative="1">
      <w:start w:val="1"/>
      <w:numFmt w:val="bullet"/>
      <w:lvlText w:val="•"/>
      <w:lvlJc w:val="left"/>
      <w:pPr>
        <w:tabs>
          <w:tab w:val="num" w:pos="2880"/>
        </w:tabs>
        <w:ind w:left="2880" w:hanging="360"/>
      </w:pPr>
      <w:rPr>
        <w:rFonts w:ascii="Times New Roman" w:hAnsi="Times New Roman" w:hint="default"/>
      </w:rPr>
    </w:lvl>
    <w:lvl w:ilvl="4" w:tplc="807A39E4" w:tentative="1">
      <w:start w:val="1"/>
      <w:numFmt w:val="bullet"/>
      <w:lvlText w:val="•"/>
      <w:lvlJc w:val="left"/>
      <w:pPr>
        <w:tabs>
          <w:tab w:val="num" w:pos="3600"/>
        </w:tabs>
        <w:ind w:left="3600" w:hanging="360"/>
      </w:pPr>
      <w:rPr>
        <w:rFonts w:ascii="Times New Roman" w:hAnsi="Times New Roman" w:hint="default"/>
      </w:rPr>
    </w:lvl>
    <w:lvl w:ilvl="5" w:tplc="3334C906" w:tentative="1">
      <w:start w:val="1"/>
      <w:numFmt w:val="bullet"/>
      <w:lvlText w:val="•"/>
      <w:lvlJc w:val="left"/>
      <w:pPr>
        <w:tabs>
          <w:tab w:val="num" w:pos="4320"/>
        </w:tabs>
        <w:ind w:left="4320" w:hanging="360"/>
      </w:pPr>
      <w:rPr>
        <w:rFonts w:ascii="Times New Roman" w:hAnsi="Times New Roman" w:hint="default"/>
      </w:rPr>
    </w:lvl>
    <w:lvl w:ilvl="6" w:tplc="6BBA41A0" w:tentative="1">
      <w:start w:val="1"/>
      <w:numFmt w:val="bullet"/>
      <w:lvlText w:val="•"/>
      <w:lvlJc w:val="left"/>
      <w:pPr>
        <w:tabs>
          <w:tab w:val="num" w:pos="5040"/>
        </w:tabs>
        <w:ind w:left="5040" w:hanging="360"/>
      </w:pPr>
      <w:rPr>
        <w:rFonts w:ascii="Times New Roman" w:hAnsi="Times New Roman" w:hint="default"/>
      </w:rPr>
    </w:lvl>
    <w:lvl w:ilvl="7" w:tplc="06900D10" w:tentative="1">
      <w:start w:val="1"/>
      <w:numFmt w:val="bullet"/>
      <w:lvlText w:val="•"/>
      <w:lvlJc w:val="left"/>
      <w:pPr>
        <w:tabs>
          <w:tab w:val="num" w:pos="5760"/>
        </w:tabs>
        <w:ind w:left="5760" w:hanging="360"/>
      </w:pPr>
      <w:rPr>
        <w:rFonts w:ascii="Times New Roman" w:hAnsi="Times New Roman" w:hint="default"/>
      </w:rPr>
    </w:lvl>
    <w:lvl w:ilvl="8" w:tplc="8A208C1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54307A9"/>
    <w:multiLevelType w:val="hybridMultilevel"/>
    <w:tmpl w:val="35DCC97C"/>
    <w:lvl w:ilvl="0" w:tplc="110C7A7E">
      <w:start w:val="1"/>
      <w:numFmt w:val="bullet"/>
      <w:lvlText w:val="•"/>
      <w:lvlJc w:val="left"/>
      <w:pPr>
        <w:tabs>
          <w:tab w:val="num" w:pos="720"/>
        </w:tabs>
        <w:ind w:left="720" w:hanging="360"/>
      </w:pPr>
      <w:rPr>
        <w:rFonts w:ascii="Times New Roman" w:hAnsi="Times New Roman" w:hint="default"/>
      </w:rPr>
    </w:lvl>
    <w:lvl w:ilvl="1" w:tplc="D00ACA7C" w:tentative="1">
      <w:start w:val="1"/>
      <w:numFmt w:val="bullet"/>
      <w:lvlText w:val="•"/>
      <w:lvlJc w:val="left"/>
      <w:pPr>
        <w:tabs>
          <w:tab w:val="num" w:pos="1440"/>
        </w:tabs>
        <w:ind w:left="1440" w:hanging="360"/>
      </w:pPr>
      <w:rPr>
        <w:rFonts w:ascii="Times New Roman" w:hAnsi="Times New Roman" w:hint="default"/>
      </w:rPr>
    </w:lvl>
    <w:lvl w:ilvl="2" w:tplc="B6240940" w:tentative="1">
      <w:start w:val="1"/>
      <w:numFmt w:val="bullet"/>
      <w:lvlText w:val="•"/>
      <w:lvlJc w:val="left"/>
      <w:pPr>
        <w:tabs>
          <w:tab w:val="num" w:pos="2160"/>
        </w:tabs>
        <w:ind w:left="2160" w:hanging="360"/>
      </w:pPr>
      <w:rPr>
        <w:rFonts w:ascii="Times New Roman" w:hAnsi="Times New Roman" w:hint="default"/>
      </w:rPr>
    </w:lvl>
    <w:lvl w:ilvl="3" w:tplc="2448561E" w:tentative="1">
      <w:start w:val="1"/>
      <w:numFmt w:val="bullet"/>
      <w:lvlText w:val="•"/>
      <w:lvlJc w:val="left"/>
      <w:pPr>
        <w:tabs>
          <w:tab w:val="num" w:pos="2880"/>
        </w:tabs>
        <w:ind w:left="2880" w:hanging="360"/>
      </w:pPr>
      <w:rPr>
        <w:rFonts w:ascii="Times New Roman" w:hAnsi="Times New Roman" w:hint="default"/>
      </w:rPr>
    </w:lvl>
    <w:lvl w:ilvl="4" w:tplc="1736E4C2" w:tentative="1">
      <w:start w:val="1"/>
      <w:numFmt w:val="bullet"/>
      <w:lvlText w:val="•"/>
      <w:lvlJc w:val="left"/>
      <w:pPr>
        <w:tabs>
          <w:tab w:val="num" w:pos="3600"/>
        </w:tabs>
        <w:ind w:left="3600" w:hanging="360"/>
      </w:pPr>
      <w:rPr>
        <w:rFonts w:ascii="Times New Roman" w:hAnsi="Times New Roman" w:hint="default"/>
      </w:rPr>
    </w:lvl>
    <w:lvl w:ilvl="5" w:tplc="917CA4F2" w:tentative="1">
      <w:start w:val="1"/>
      <w:numFmt w:val="bullet"/>
      <w:lvlText w:val="•"/>
      <w:lvlJc w:val="left"/>
      <w:pPr>
        <w:tabs>
          <w:tab w:val="num" w:pos="4320"/>
        </w:tabs>
        <w:ind w:left="4320" w:hanging="360"/>
      </w:pPr>
      <w:rPr>
        <w:rFonts w:ascii="Times New Roman" w:hAnsi="Times New Roman" w:hint="default"/>
      </w:rPr>
    </w:lvl>
    <w:lvl w:ilvl="6" w:tplc="4C44446C" w:tentative="1">
      <w:start w:val="1"/>
      <w:numFmt w:val="bullet"/>
      <w:lvlText w:val="•"/>
      <w:lvlJc w:val="left"/>
      <w:pPr>
        <w:tabs>
          <w:tab w:val="num" w:pos="5040"/>
        </w:tabs>
        <w:ind w:left="5040" w:hanging="360"/>
      </w:pPr>
      <w:rPr>
        <w:rFonts w:ascii="Times New Roman" w:hAnsi="Times New Roman" w:hint="default"/>
      </w:rPr>
    </w:lvl>
    <w:lvl w:ilvl="7" w:tplc="42144746" w:tentative="1">
      <w:start w:val="1"/>
      <w:numFmt w:val="bullet"/>
      <w:lvlText w:val="•"/>
      <w:lvlJc w:val="left"/>
      <w:pPr>
        <w:tabs>
          <w:tab w:val="num" w:pos="5760"/>
        </w:tabs>
        <w:ind w:left="5760" w:hanging="360"/>
      </w:pPr>
      <w:rPr>
        <w:rFonts w:ascii="Times New Roman" w:hAnsi="Times New Roman" w:hint="default"/>
      </w:rPr>
    </w:lvl>
    <w:lvl w:ilvl="8" w:tplc="C260893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A19159B"/>
    <w:multiLevelType w:val="multilevel"/>
    <w:tmpl w:val="034E0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E6B62F5"/>
    <w:multiLevelType w:val="hybridMultilevel"/>
    <w:tmpl w:val="455C2F06"/>
    <w:lvl w:ilvl="0" w:tplc="67861A6C">
      <w:start w:val="1"/>
      <w:numFmt w:val="bullet"/>
      <w:lvlText w:val="•"/>
      <w:lvlJc w:val="left"/>
      <w:pPr>
        <w:tabs>
          <w:tab w:val="num" w:pos="720"/>
        </w:tabs>
        <w:ind w:left="720" w:hanging="360"/>
      </w:pPr>
      <w:rPr>
        <w:rFonts w:ascii="Times New Roman" w:hAnsi="Times New Roman" w:hint="default"/>
      </w:rPr>
    </w:lvl>
    <w:lvl w:ilvl="1" w:tplc="13727E62" w:tentative="1">
      <w:start w:val="1"/>
      <w:numFmt w:val="bullet"/>
      <w:lvlText w:val="•"/>
      <w:lvlJc w:val="left"/>
      <w:pPr>
        <w:tabs>
          <w:tab w:val="num" w:pos="1440"/>
        </w:tabs>
        <w:ind w:left="1440" w:hanging="360"/>
      </w:pPr>
      <w:rPr>
        <w:rFonts w:ascii="Times New Roman" w:hAnsi="Times New Roman" w:hint="default"/>
      </w:rPr>
    </w:lvl>
    <w:lvl w:ilvl="2" w:tplc="E32EDC8E" w:tentative="1">
      <w:start w:val="1"/>
      <w:numFmt w:val="bullet"/>
      <w:lvlText w:val="•"/>
      <w:lvlJc w:val="left"/>
      <w:pPr>
        <w:tabs>
          <w:tab w:val="num" w:pos="2160"/>
        </w:tabs>
        <w:ind w:left="2160" w:hanging="360"/>
      </w:pPr>
      <w:rPr>
        <w:rFonts w:ascii="Times New Roman" w:hAnsi="Times New Roman" w:hint="default"/>
      </w:rPr>
    </w:lvl>
    <w:lvl w:ilvl="3" w:tplc="B7744E0C" w:tentative="1">
      <w:start w:val="1"/>
      <w:numFmt w:val="bullet"/>
      <w:lvlText w:val="•"/>
      <w:lvlJc w:val="left"/>
      <w:pPr>
        <w:tabs>
          <w:tab w:val="num" w:pos="2880"/>
        </w:tabs>
        <w:ind w:left="2880" w:hanging="360"/>
      </w:pPr>
      <w:rPr>
        <w:rFonts w:ascii="Times New Roman" w:hAnsi="Times New Roman" w:hint="default"/>
      </w:rPr>
    </w:lvl>
    <w:lvl w:ilvl="4" w:tplc="90AEFB9C" w:tentative="1">
      <w:start w:val="1"/>
      <w:numFmt w:val="bullet"/>
      <w:lvlText w:val="•"/>
      <w:lvlJc w:val="left"/>
      <w:pPr>
        <w:tabs>
          <w:tab w:val="num" w:pos="3600"/>
        </w:tabs>
        <w:ind w:left="3600" w:hanging="360"/>
      </w:pPr>
      <w:rPr>
        <w:rFonts w:ascii="Times New Roman" w:hAnsi="Times New Roman" w:hint="default"/>
      </w:rPr>
    </w:lvl>
    <w:lvl w:ilvl="5" w:tplc="26C47340" w:tentative="1">
      <w:start w:val="1"/>
      <w:numFmt w:val="bullet"/>
      <w:lvlText w:val="•"/>
      <w:lvlJc w:val="left"/>
      <w:pPr>
        <w:tabs>
          <w:tab w:val="num" w:pos="4320"/>
        </w:tabs>
        <w:ind w:left="4320" w:hanging="360"/>
      </w:pPr>
      <w:rPr>
        <w:rFonts w:ascii="Times New Roman" w:hAnsi="Times New Roman" w:hint="default"/>
      </w:rPr>
    </w:lvl>
    <w:lvl w:ilvl="6" w:tplc="D92E5428" w:tentative="1">
      <w:start w:val="1"/>
      <w:numFmt w:val="bullet"/>
      <w:lvlText w:val="•"/>
      <w:lvlJc w:val="left"/>
      <w:pPr>
        <w:tabs>
          <w:tab w:val="num" w:pos="5040"/>
        </w:tabs>
        <w:ind w:left="5040" w:hanging="360"/>
      </w:pPr>
      <w:rPr>
        <w:rFonts w:ascii="Times New Roman" w:hAnsi="Times New Roman" w:hint="default"/>
      </w:rPr>
    </w:lvl>
    <w:lvl w:ilvl="7" w:tplc="026C20D2" w:tentative="1">
      <w:start w:val="1"/>
      <w:numFmt w:val="bullet"/>
      <w:lvlText w:val="•"/>
      <w:lvlJc w:val="left"/>
      <w:pPr>
        <w:tabs>
          <w:tab w:val="num" w:pos="5760"/>
        </w:tabs>
        <w:ind w:left="5760" w:hanging="360"/>
      </w:pPr>
      <w:rPr>
        <w:rFonts w:ascii="Times New Roman" w:hAnsi="Times New Roman" w:hint="default"/>
      </w:rPr>
    </w:lvl>
    <w:lvl w:ilvl="8" w:tplc="8C0AEAD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45477BCE"/>
    <w:multiLevelType w:val="hybridMultilevel"/>
    <w:tmpl w:val="A1909B28"/>
    <w:lvl w:ilvl="0" w:tplc="C7D6FD12">
      <w:start w:val="1"/>
      <w:numFmt w:val="bullet"/>
      <w:lvlText w:val="•"/>
      <w:lvlJc w:val="left"/>
      <w:pPr>
        <w:tabs>
          <w:tab w:val="num" w:pos="720"/>
        </w:tabs>
        <w:ind w:left="720" w:hanging="360"/>
      </w:pPr>
      <w:rPr>
        <w:rFonts w:ascii="Times New Roman" w:hAnsi="Times New Roman" w:hint="default"/>
      </w:rPr>
    </w:lvl>
    <w:lvl w:ilvl="1" w:tplc="2A901FEA" w:tentative="1">
      <w:start w:val="1"/>
      <w:numFmt w:val="bullet"/>
      <w:lvlText w:val="•"/>
      <w:lvlJc w:val="left"/>
      <w:pPr>
        <w:tabs>
          <w:tab w:val="num" w:pos="1440"/>
        </w:tabs>
        <w:ind w:left="1440" w:hanging="360"/>
      </w:pPr>
      <w:rPr>
        <w:rFonts w:ascii="Times New Roman" w:hAnsi="Times New Roman" w:hint="default"/>
      </w:rPr>
    </w:lvl>
    <w:lvl w:ilvl="2" w:tplc="B2143602" w:tentative="1">
      <w:start w:val="1"/>
      <w:numFmt w:val="bullet"/>
      <w:lvlText w:val="•"/>
      <w:lvlJc w:val="left"/>
      <w:pPr>
        <w:tabs>
          <w:tab w:val="num" w:pos="2160"/>
        </w:tabs>
        <w:ind w:left="2160" w:hanging="360"/>
      </w:pPr>
      <w:rPr>
        <w:rFonts w:ascii="Times New Roman" w:hAnsi="Times New Roman" w:hint="default"/>
      </w:rPr>
    </w:lvl>
    <w:lvl w:ilvl="3" w:tplc="4E9C1694" w:tentative="1">
      <w:start w:val="1"/>
      <w:numFmt w:val="bullet"/>
      <w:lvlText w:val="•"/>
      <w:lvlJc w:val="left"/>
      <w:pPr>
        <w:tabs>
          <w:tab w:val="num" w:pos="2880"/>
        </w:tabs>
        <w:ind w:left="2880" w:hanging="360"/>
      </w:pPr>
      <w:rPr>
        <w:rFonts w:ascii="Times New Roman" w:hAnsi="Times New Roman" w:hint="default"/>
      </w:rPr>
    </w:lvl>
    <w:lvl w:ilvl="4" w:tplc="72583EA2" w:tentative="1">
      <w:start w:val="1"/>
      <w:numFmt w:val="bullet"/>
      <w:lvlText w:val="•"/>
      <w:lvlJc w:val="left"/>
      <w:pPr>
        <w:tabs>
          <w:tab w:val="num" w:pos="3600"/>
        </w:tabs>
        <w:ind w:left="3600" w:hanging="360"/>
      </w:pPr>
      <w:rPr>
        <w:rFonts w:ascii="Times New Roman" w:hAnsi="Times New Roman" w:hint="default"/>
      </w:rPr>
    </w:lvl>
    <w:lvl w:ilvl="5" w:tplc="3304A2F4" w:tentative="1">
      <w:start w:val="1"/>
      <w:numFmt w:val="bullet"/>
      <w:lvlText w:val="•"/>
      <w:lvlJc w:val="left"/>
      <w:pPr>
        <w:tabs>
          <w:tab w:val="num" w:pos="4320"/>
        </w:tabs>
        <w:ind w:left="4320" w:hanging="360"/>
      </w:pPr>
      <w:rPr>
        <w:rFonts w:ascii="Times New Roman" w:hAnsi="Times New Roman" w:hint="default"/>
      </w:rPr>
    </w:lvl>
    <w:lvl w:ilvl="6" w:tplc="E95022BE" w:tentative="1">
      <w:start w:val="1"/>
      <w:numFmt w:val="bullet"/>
      <w:lvlText w:val="•"/>
      <w:lvlJc w:val="left"/>
      <w:pPr>
        <w:tabs>
          <w:tab w:val="num" w:pos="5040"/>
        </w:tabs>
        <w:ind w:left="5040" w:hanging="360"/>
      </w:pPr>
      <w:rPr>
        <w:rFonts w:ascii="Times New Roman" w:hAnsi="Times New Roman" w:hint="default"/>
      </w:rPr>
    </w:lvl>
    <w:lvl w:ilvl="7" w:tplc="1F58F6B2" w:tentative="1">
      <w:start w:val="1"/>
      <w:numFmt w:val="bullet"/>
      <w:lvlText w:val="•"/>
      <w:lvlJc w:val="left"/>
      <w:pPr>
        <w:tabs>
          <w:tab w:val="num" w:pos="5760"/>
        </w:tabs>
        <w:ind w:left="5760" w:hanging="360"/>
      </w:pPr>
      <w:rPr>
        <w:rFonts w:ascii="Times New Roman" w:hAnsi="Times New Roman" w:hint="default"/>
      </w:rPr>
    </w:lvl>
    <w:lvl w:ilvl="8" w:tplc="D1704B3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60735FB9"/>
    <w:multiLevelType w:val="hybridMultilevel"/>
    <w:tmpl w:val="1A12940C"/>
    <w:lvl w:ilvl="0" w:tplc="2022269C">
      <w:start w:val="1"/>
      <w:numFmt w:val="bullet"/>
      <w:lvlText w:val="•"/>
      <w:lvlJc w:val="left"/>
      <w:pPr>
        <w:tabs>
          <w:tab w:val="num" w:pos="720"/>
        </w:tabs>
        <w:ind w:left="720" w:hanging="360"/>
      </w:pPr>
      <w:rPr>
        <w:rFonts w:ascii="Times New Roman" w:hAnsi="Times New Roman" w:hint="default"/>
      </w:rPr>
    </w:lvl>
    <w:lvl w:ilvl="1" w:tplc="9E549B3C" w:tentative="1">
      <w:start w:val="1"/>
      <w:numFmt w:val="bullet"/>
      <w:lvlText w:val="•"/>
      <w:lvlJc w:val="left"/>
      <w:pPr>
        <w:tabs>
          <w:tab w:val="num" w:pos="1440"/>
        </w:tabs>
        <w:ind w:left="1440" w:hanging="360"/>
      </w:pPr>
      <w:rPr>
        <w:rFonts w:ascii="Times New Roman" w:hAnsi="Times New Roman" w:hint="default"/>
      </w:rPr>
    </w:lvl>
    <w:lvl w:ilvl="2" w:tplc="CDD62A3C" w:tentative="1">
      <w:start w:val="1"/>
      <w:numFmt w:val="bullet"/>
      <w:lvlText w:val="•"/>
      <w:lvlJc w:val="left"/>
      <w:pPr>
        <w:tabs>
          <w:tab w:val="num" w:pos="2160"/>
        </w:tabs>
        <w:ind w:left="2160" w:hanging="360"/>
      </w:pPr>
      <w:rPr>
        <w:rFonts w:ascii="Times New Roman" w:hAnsi="Times New Roman" w:hint="default"/>
      </w:rPr>
    </w:lvl>
    <w:lvl w:ilvl="3" w:tplc="92462116" w:tentative="1">
      <w:start w:val="1"/>
      <w:numFmt w:val="bullet"/>
      <w:lvlText w:val="•"/>
      <w:lvlJc w:val="left"/>
      <w:pPr>
        <w:tabs>
          <w:tab w:val="num" w:pos="2880"/>
        </w:tabs>
        <w:ind w:left="2880" w:hanging="360"/>
      </w:pPr>
      <w:rPr>
        <w:rFonts w:ascii="Times New Roman" w:hAnsi="Times New Roman" w:hint="default"/>
      </w:rPr>
    </w:lvl>
    <w:lvl w:ilvl="4" w:tplc="8D28A26C" w:tentative="1">
      <w:start w:val="1"/>
      <w:numFmt w:val="bullet"/>
      <w:lvlText w:val="•"/>
      <w:lvlJc w:val="left"/>
      <w:pPr>
        <w:tabs>
          <w:tab w:val="num" w:pos="3600"/>
        </w:tabs>
        <w:ind w:left="3600" w:hanging="360"/>
      </w:pPr>
      <w:rPr>
        <w:rFonts w:ascii="Times New Roman" w:hAnsi="Times New Roman" w:hint="default"/>
      </w:rPr>
    </w:lvl>
    <w:lvl w:ilvl="5" w:tplc="8CB8E3FA" w:tentative="1">
      <w:start w:val="1"/>
      <w:numFmt w:val="bullet"/>
      <w:lvlText w:val="•"/>
      <w:lvlJc w:val="left"/>
      <w:pPr>
        <w:tabs>
          <w:tab w:val="num" w:pos="4320"/>
        </w:tabs>
        <w:ind w:left="4320" w:hanging="360"/>
      </w:pPr>
      <w:rPr>
        <w:rFonts w:ascii="Times New Roman" w:hAnsi="Times New Roman" w:hint="default"/>
      </w:rPr>
    </w:lvl>
    <w:lvl w:ilvl="6" w:tplc="8A6E322A" w:tentative="1">
      <w:start w:val="1"/>
      <w:numFmt w:val="bullet"/>
      <w:lvlText w:val="•"/>
      <w:lvlJc w:val="left"/>
      <w:pPr>
        <w:tabs>
          <w:tab w:val="num" w:pos="5040"/>
        </w:tabs>
        <w:ind w:left="5040" w:hanging="360"/>
      </w:pPr>
      <w:rPr>
        <w:rFonts w:ascii="Times New Roman" w:hAnsi="Times New Roman" w:hint="default"/>
      </w:rPr>
    </w:lvl>
    <w:lvl w:ilvl="7" w:tplc="D85829D0" w:tentative="1">
      <w:start w:val="1"/>
      <w:numFmt w:val="bullet"/>
      <w:lvlText w:val="•"/>
      <w:lvlJc w:val="left"/>
      <w:pPr>
        <w:tabs>
          <w:tab w:val="num" w:pos="5760"/>
        </w:tabs>
        <w:ind w:left="5760" w:hanging="360"/>
      </w:pPr>
      <w:rPr>
        <w:rFonts w:ascii="Times New Roman" w:hAnsi="Times New Roman" w:hint="default"/>
      </w:rPr>
    </w:lvl>
    <w:lvl w:ilvl="8" w:tplc="5A12B97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2B21353"/>
    <w:multiLevelType w:val="hybridMultilevel"/>
    <w:tmpl w:val="077C8A8E"/>
    <w:lvl w:ilvl="0" w:tplc="067CFECE">
      <w:start w:val="1"/>
      <w:numFmt w:val="bullet"/>
      <w:lvlText w:val="•"/>
      <w:lvlJc w:val="left"/>
      <w:pPr>
        <w:tabs>
          <w:tab w:val="num" w:pos="720"/>
        </w:tabs>
        <w:ind w:left="720" w:hanging="360"/>
      </w:pPr>
      <w:rPr>
        <w:rFonts w:ascii="Times New Roman" w:hAnsi="Times New Roman" w:hint="default"/>
      </w:rPr>
    </w:lvl>
    <w:lvl w:ilvl="1" w:tplc="B8147888" w:tentative="1">
      <w:start w:val="1"/>
      <w:numFmt w:val="bullet"/>
      <w:lvlText w:val="•"/>
      <w:lvlJc w:val="left"/>
      <w:pPr>
        <w:tabs>
          <w:tab w:val="num" w:pos="1440"/>
        </w:tabs>
        <w:ind w:left="1440" w:hanging="360"/>
      </w:pPr>
      <w:rPr>
        <w:rFonts w:ascii="Times New Roman" w:hAnsi="Times New Roman" w:hint="default"/>
      </w:rPr>
    </w:lvl>
    <w:lvl w:ilvl="2" w:tplc="83FA8F7A" w:tentative="1">
      <w:start w:val="1"/>
      <w:numFmt w:val="bullet"/>
      <w:lvlText w:val="•"/>
      <w:lvlJc w:val="left"/>
      <w:pPr>
        <w:tabs>
          <w:tab w:val="num" w:pos="2160"/>
        </w:tabs>
        <w:ind w:left="2160" w:hanging="360"/>
      </w:pPr>
      <w:rPr>
        <w:rFonts w:ascii="Times New Roman" w:hAnsi="Times New Roman" w:hint="default"/>
      </w:rPr>
    </w:lvl>
    <w:lvl w:ilvl="3" w:tplc="B0D8FE30" w:tentative="1">
      <w:start w:val="1"/>
      <w:numFmt w:val="bullet"/>
      <w:lvlText w:val="•"/>
      <w:lvlJc w:val="left"/>
      <w:pPr>
        <w:tabs>
          <w:tab w:val="num" w:pos="2880"/>
        </w:tabs>
        <w:ind w:left="2880" w:hanging="360"/>
      </w:pPr>
      <w:rPr>
        <w:rFonts w:ascii="Times New Roman" w:hAnsi="Times New Roman" w:hint="default"/>
      </w:rPr>
    </w:lvl>
    <w:lvl w:ilvl="4" w:tplc="16CAC086" w:tentative="1">
      <w:start w:val="1"/>
      <w:numFmt w:val="bullet"/>
      <w:lvlText w:val="•"/>
      <w:lvlJc w:val="left"/>
      <w:pPr>
        <w:tabs>
          <w:tab w:val="num" w:pos="3600"/>
        </w:tabs>
        <w:ind w:left="3600" w:hanging="360"/>
      </w:pPr>
      <w:rPr>
        <w:rFonts w:ascii="Times New Roman" w:hAnsi="Times New Roman" w:hint="default"/>
      </w:rPr>
    </w:lvl>
    <w:lvl w:ilvl="5" w:tplc="6D0A95DA" w:tentative="1">
      <w:start w:val="1"/>
      <w:numFmt w:val="bullet"/>
      <w:lvlText w:val="•"/>
      <w:lvlJc w:val="left"/>
      <w:pPr>
        <w:tabs>
          <w:tab w:val="num" w:pos="4320"/>
        </w:tabs>
        <w:ind w:left="4320" w:hanging="360"/>
      </w:pPr>
      <w:rPr>
        <w:rFonts w:ascii="Times New Roman" w:hAnsi="Times New Roman" w:hint="default"/>
      </w:rPr>
    </w:lvl>
    <w:lvl w:ilvl="6" w:tplc="3F48F6DC" w:tentative="1">
      <w:start w:val="1"/>
      <w:numFmt w:val="bullet"/>
      <w:lvlText w:val="•"/>
      <w:lvlJc w:val="left"/>
      <w:pPr>
        <w:tabs>
          <w:tab w:val="num" w:pos="5040"/>
        </w:tabs>
        <w:ind w:left="5040" w:hanging="360"/>
      </w:pPr>
      <w:rPr>
        <w:rFonts w:ascii="Times New Roman" w:hAnsi="Times New Roman" w:hint="default"/>
      </w:rPr>
    </w:lvl>
    <w:lvl w:ilvl="7" w:tplc="F9861644" w:tentative="1">
      <w:start w:val="1"/>
      <w:numFmt w:val="bullet"/>
      <w:lvlText w:val="•"/>
      <w:lvlJc w:val="left"/>
      <w:pPr>
        <w:tabs>
          <w:tab w:val="num" w:pos="5760"/>
        </w:tabs>
        <w:ind w:left="5760" w:hanging="360"/>
      </w:pPr>
      <w:rPr>
        <w:rFonts w:ascii="Times New Roman" w:hAnsi="Times New Roman" w:hint="default"/>
      </w:rPr>
    </w:lvl>
    <w:lvl w:ilvl="8" w:tplc="7768745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FC93969"/>
    <w:multiLevelType w:val="hybridMultilevel"/>
    <w:tmpl w:val="5226DB68"/>
    <w:lvl w:ilvl="0" w:tplc="9F9C8FD4">
      <w:start w:val="1"/>
      <w:numFmt w:val="bullet"/>
      <w:lvlText w:val="•"/>
      <w:lvlJc w:val="left"/>
      <w:pPr>
        <w:tabs>
          <w:tab w:val="num" w:pos="720"/>
        </w:tabs>
        <w:ind w:left="720" w:hanging="360"/>
      </w:pPr>
      <w:rPr>
        <w:rFonts w:ascii="Times New Roman" w:hAnsi="Times New Roman" w:hint="default"/>
      </w:rPr>
    </w:lvl>
    <w:lvl w:ilvl="1" w:tplc="3FEC9286" w:tentative="1">
      <w:start w:val="1"/>
      <w:numFmt w:val="bullet"/>
      <w:lvlText w:val="•"/>
      <w:lvlJc w:val="left"/>
      <w:pPr>
        <w:tabs>
          <w:tab w:val="num" w:pos="1440"/>
        </w:tabs>
        <w:ind w:left="1440" w:hanging="360"/>
      </w:pPr>
      <w:rPr>
        <w:rFonts w:ascii="Times New Roman" w:hAnsi="Times New Roman" w:hint="default"/>
      </w:rPr>
    </w:lvl>
    <w:lvl w:ilvl="2" w:tplc="C564422E" w:tentative="1">
      <w:start w:val="1"/>
      <w:numFmt w:val="bullet"/>
      <w:lvlText w:val="•"/>
      <w:lvlJc w:val="left"/>
      <w:pPr>
        <w:tabs>
          <w:tab w:val="num" w:pos="2160"/>
        </w:tabs>
        <w:ind w:left="2160" w:hanging="360"/>
      </w:pPr>
      <w:rPr>
        <w:rFonts w:ascii="Times New Roman" w:hAnsi="Times New Roman" w:hint="default"/>
      </w:rPr>
    </w:lvl>
    <w:lvl w:ilvl="3" w:tplc="32BCBDA0" w:tentative="1">
      <w:start w:val="1"/>
      <w:numFmt w:val="bullet"/>
      <w:lvlText w:val="•"/>
      <w:lvlJc w:val="left"/>
      <w:pPr>
        <w:tabs>
          <w:tab w:val="num" w:pos="2880"/>
        </w:tabs>
        <w:ind w:left="2880" w:hanging="360"/>
      </w:pPr>
      <w:rPr>
        <w:rFonts w:ascii="Times New Roman" w:hAnsi="Times New Roman" w:hint="default"/>
      </w:rPr>
    </w:lvl>
    <w:lvl w:ilvl="4" w:tplc="180270D6" w:tentative="1">
      <w:start w:val="1"/>
      <w:numFmt w:val="bullet"/>
      <w:lvlText w:val="•"/>
      <w:lvlJc w:val="left"/>
      <w:pPr>
        <w:tabs>
          <w:tab w:val="num" w:pos="3600"/>
        </w:tabs>
        <w:ind w:left="3600" w:hanging="360"/>
      </w:pPr>
      <w:rPr>
        <w:rFonts w:ascii="Times New Roman" w:hAnsi="Times New Roman" w:hint="default"/>
      </w:rPr>
    </w:lvl>
    <w:lvl w:ilvl="5" w:tplc="3EC46516" w:tentative="1">
      <w:start w:val="1"/>
      <w:numFmt w:val="bullet"/>
      <w:lvlText w:val="•"/>
      <w:lvlJc w:val="left"/>
      <w:pPr>
        <w:tabs>
          <w:tab w:val="num" w:pos="4320"/>
        </w:tabs>
        <w:ind w:left="4320" w:hanging="360"/>
      </w:pPr>
      <w:rPr>
        <w:rFonts w:ascii="Times New Roman" w:hAnsi="Times New Roman" w:hint="default"/>
      </w:rPr>
    </w:lvl>
    <w:lvl w:ilvl="6" w:tplc="6C1000B0" w:tentative="1">
      <w:start w:val="1"/>
      <w:numFmt w:val="bullet"/>
      <w:lvlText w:val="•"/>
      <w:lvlJc w:val="left"/>
      <w:pPr>
        <w:tabs>
          <w:tab w:val="num" w:pos="5040"/>
        </w:tabs>
        <w:ind w:left="5040" w:hanging="360"/>
      </w:pPr>
      <w:rPr>
        <w:rFonts w:ascii="Times New Roman" w:hAnsi="Times New Roman" w:hint="default"/>
      </w:rPr>
    </w:lvl>
    <w:lvl w:ilvl="7" w:tplc="D8387E30" w:tentative="1">
      <w:start w:val="1"/>
      <w:numFmt w:val="bullet"/>
      <w:lvlText w:val="•"/>
      <w:lvlJc w:val="left"/>
      <w:pPr>
        <w:tabs>
          <w:tab w:val="num" w:pos="5760"/>
        </w:tabs>
        <w:ind w:left="5760" w:hanging="360"/>
      </w:pPr>
      <w:rPr>
        <w:rFonts w:ascii="Times New Roman" w:hAnsi="Times New Roman" w:hint="default"/>
      </w:rPr>
    </w:lvl>
    <w:lvl w:ilvl="8" w:tplc="865AD19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7B9E364E"/>
    <w:multiLevelType w:val="hybridMultilevel"/>
    <w:tmpl w:val="365A89BA"/>
    <w:lvl w:ilvl="0" w:tplc="756E7DD0">
      <w:start w:val="27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1"/>
  </w:num>
  <w:num w:numId="5">
    <w:abstractNumId w:val="5"/>
  </w:num>
  <w:num w:numId="6">
    <w:abstractNumId w:val="8"/>
  </w:num>
  <w:num w:numId="7">
    <w:abstractNumId w:val="4"/>
  </w:num>
  <w:num w:numId="8">
    <w:abstractNumId w:val="2"/>
  </w:num>
  <w:num w:numId="9">
    <w:abstractNumId w:val="0"/>
  </w:num>
  <w:num w:numId="10">
    <w:abstractNumId w:val="10"/>
  </w:num>
  <w:num w:numId="11">
    <w:abstractNumId w:val="6"/>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157"/>
    <w:rsid w:val="000127A6"/>
    <w:rsid w:val="000216FE"/>
    <w:rsid w:val="0002394D"/>
    <w:rsid w:val="000270D8"/>
    <w:rsid w:val="00031719"/>
    <w:rsid w:val="00035806"/>
    <w:rsid w:val="0004348E"/>
    <w:rsid w:val="0004449B"/>
    <w:rsid w:val="00045C7D"/>
    <w:rsid w:val="000475F2"/>
    <w:rsid w:val="00060176"/>
    <w:rsid w:val="00065B2E"/>
    <w:rsid w:val="0009094B"/>
    <w:rsid w:val="00092DB0"/>
    <w:rsid w:val="000979F2"/>
    <w:rsid w:val="000A6613"/>
    <w:rsid w:val="000B1F4C"/>
    <w:rsid w:val="000B2DDE"/>
    <w:rsid w:val="000B5BD4"/>
    <w:rsid w:val="000D093A"/>
    <w:rsid w:val="000E5E9C"/>
    <w:rsid w:val="000F0BE6"/>
    <w:rsid w:val="001024E8"/>
    <w:rsid w:val="001045AF"/>
    <w:rsid w:val="001057A8"/>
    <w:rsid w:val="00124FFF"/>
    <w:rsid w:val="00125802"/>
    <w:rsid w:val="001342F7"/>
    <w:rsid w:val="001408D7"/>
    <w:rsid w:val="00143221"/>
    <w:rsid w:val="001449F6"/>
    <w:rsid w:val="00151E84"/>
    <w:rsid w:val="00154692"/>
    <w:rsid w:val="00161385"/>
    <w:rsid w:val="001808E8"/>
    <w:rsid w:val="00194172"/>
    <w:rsid w:val="00194DA2"/>
    <w:rsid w:val="001B0D1E"/>
    <w:rsid w:val="001B525F"/>
    <w:rsid w:val="001B63DD"/>
    <w:rsid w:val="001C1130"/>
    <w:rsid w:val="001D7A38"/>
    <w:rsid w:val="001F3550"/>
    <w:rsid w:val="001F5758"/>
    <w:rsid w:val="00202300"/>
    <w:rsid w:val="002067F6"/>
    <w:rsid w:val="00206BF5"/>
    <w:rsid w:val="00210952"/>
    <w:rsid w:val="00214E04"/>
    <w:rsid w:val="0022687E"/>
    <w:rsid w:val="0023641E"/>
    <w:rsid w:val="002702E0"/>
    <w:rsid w:val="002758F1"/>
    <w:rsid w:val="00282BB4"/>
    <w:rsid w:val="0029223C"/>
    <w:rsid w:val="002A6165"/>
    <w:rsid w:val="002B4481"/>
    <w:rsid w:val="002D0836"/>
    <w:rsid w:val="002F5FA3"/>
    <w:rsid w:val="003028A4"/>
    <w:rsid w:val="0030522C"/>
    <w:rsid w:val="0030692F"/>
    <w:rsid w:val="00324658"/>
    <w:rsid w:val="00332D79"/>
    <w:rsid w:val="00334608"/>
    <w:rsid w:val="003428BD"/>
    <w:rsid w:val="0035760C"/>
    <w:rsid w:val="003878D2"/>
    <w:rsid w:val="003B1475"/>
    <w:rsid w:val="003C1D69"/>
    <w:rsid w:val="003D6248"/>
    <w:rsid w:val="003E366A"/>
    <w:rsid w:val="003E5F2A"/>
    <w:rsid w:val="003F0865"/>
    <w:rsid w:val="00405009"/>
    <w:rsid w:val="00405354"/>
    <w:rsid w:val="00414088"/>
    <w:rsid w:val="00422105"/>
    <w:rsid w:val="00434D81"/>
    <w:rsid w:val="00446D79"/>
    <w:rsid w:val="00457177"/>
    <w:rsid w:val="00464FD4"/>
    <w:rsid w:val="00480AAB"/>
    <w:rsid w:val="0048159A"/>
    <w:rsid w:val="00482003"/>
    <w:rsid w:val="0048367F"/>
    <w:rsid w:val="00484502"/>
    <w:rsid w:val="0048799A"/>
    <w:rsid w:val="00495244"/>
    <w:rsid w:val="004B3ADE"/>
    <w:rsid w:val="004B3C51"/>
    <w:rsid w:val="004B7B07"/>
    <w:rsid w:val="004D5FEE"/>
    <w:rsid w:val="004F6FD5"/>
    <w:rsid w:val="00503DFA"/>
    <w:rsid w:val="00510E6C"/>
    <w:rsid w:val="00511C70"/>
    <w:rsid w:val="00526C58"/>
    <w:rsid w:val="00530F8C"/>
    <w:rsid w:val="0053231A"/>
    <w:rsid w:val="00535CD7"/>
    <w:rsid w:val="00542BEE"/>
    <w:rsid w:val="00552B85"/>
    <w:rsid w:val="00556243"/>
    <w:rsid w:val="00564F6E"/>
    <w:rsid w:val="00571A66"/>
    <w:rsid w:val="00571EF0"/>
    <w:rsid w:val="005778DF"/>
    <w:rsid w:val="0058198D"/>
    <w:rsid w:val="00581E5D"/>
    <w:rsid w:val="005A39F1"/>
    <w:rsid w:val="005B0868"/>
    <w:rsid w:val="005C05C2"/>
    <w:rsid w:val="005C4A6F"/>
    <w:rsid w:val="00625CA6"/>
    <w:rsid w:val="0068410F"/>
    <w:rsid w:val="00693D92"/>
    <w:rsid w:val="006976E6"/>
    <w:rsid w:val="006B1A5C"/>
    <w:rsid w:val="006C6359"/>
    <w:rsid w:val="006C6A60"/>
    <w:rsid w:val="006E23D6"/>
    <w:rsid w:val="006F44A9"/>
    <w:rsid w:val="006F4D89"/>
    <w:rsid w:val="006F6C32"/>
    <w:rsid w:val="006F797A"/>
    <w:rsid w:val="007005FE"/>
    <w:rsid w:val="0070313E"/>
    <w:rsid w:val="00750DA9"/>
    <w:rsid w:val="007521EE"/>
    <w:rsid w:val="0076171A"/>
    <w:rsid w:val="00763E74"/>
    <w:rsid w:val="00782A46"/>
    <w:rsid w:val="00784DBF"/>
    <w:rsid w:val="00785DE3"/>
    <w:rsid w:val="00786CE4"/>
    <w:rsid w:val="007B693E"/>
    <w:rsid w:val="007E518F"/>
    <w:rsid w:val="0082655C"/>
    <w:rsid w:val="0083333D"/>
    <w:rsid w:val="00834905"/>
    <w:rsid w:val="00842AA3"/>
    <w:rsid w:val="00842D3D"/>
    <w:rsid w:val="00855354"/>
    <w:rsid w:val="008701BB"/>
    <w:rsid w:val="00884DFB"/>
    <w:rsid w:val="0089296D"/>
    <w:rsid w:val="00892CBC"/>
    <w:rsid w:val="0089446F"/>
    <w:rsid w:val="008C4C8B"/>
    <w:rsid w:val="008D0E2D"/>
    <w:rsid w:val="008F03FD"/>
    <w:rsid w:val="0090028D"/>
    <w:rsid w:val="00905F2A"/>
    <w:rsid w:val="00906B36"/>
    <w:rsid w:val="009116AC"/>
    <w:rsid w:val="00912520"/>
    <w:rsid w:val="00914B16"/>
    <w:rsid w:val="00925E93"/>
    <w:rsid w:val="009414E7"/>
    <w:rsid w:val="00941B2E"/>
    <w:rsid w:val="009609E5"/>
    <w:rsid w:val="0096279D"/>
    <w:rsid w:val="00965332"/>
    <w:rsid w:val="0096601B"/>
    <w:rsid w:val="009770D7"/>
    <w:rsid w:val="00977EDD"/>
    <w:rsid w:val="009962F2"/>
    <w:rsid w:val="009A28D2"/>
    <w:rsid w:val="009C09E4"/>
    <w:rsid w:val="009C48DE"/>
    <w:rsid w:val="009C667E"/>
    <w:rsid w:val="009D4347"/>
    <w:rsid w:val="009E0196"/>
    <w:rsid w:val="009F10B3"/>
    <w:rsid w:val="009F1E07"/>
    <w:rsid w:val="009F3224"/>
    <w:rsid w:val="009F4555"/>
    <w:rsid w:val="009F6186"/>
    <w:rsid w:val="00A104EF"/>
    <w:rsid w:val="00A3716F"/>
    <w:rsid w:val="00A41866"/>
    <w:rsid w:val="00A53D27"/>
    <w:rsid w:val="00A54720"/>
    <w:rsid w:val="00A6741F"/>
    <w:rsid w:val="00A71C32"/>
    <w:rsid w:val="00A75069"/>
    <w:rsid w:val="00A93F42"/>
    <w:rsid w:val="00AA6F08"/>
    <w:rsid w:val="00AB05EB"/>
    <w:rsid w:val="00AE51EA"/>
    <w:rsid w:val="00B00AA5"/>
    <w:rsid w:val="00B01417"/>
    <w:rsid w:val="00B0573A"/>
    <w:rsid w:val="00B062AA"/>
    <w:rsid w:val="00B07344"/>
    <w:rsid w:val="00B20BA4"/>
    <w:rsid w:val="00B27A51"/>
    <w:rsid w:val="00B305C7"/>
    <w:rsid w:val="00B40398"/>
    <w:rsid w:val="00B60625"/>
    <w:rsid w:val="00B71461"/>
    <w:rsid w:val="00B80897"/>
    <w:rsid w:val="00B84233"/>
    <w:rsid w:val="00B946CF"/>
    <w:rsid w:val="00BA503C"/>
    <w:rsid w:val="00BB0305"/>
    <w:rsid w:val="00BB54AA"/>
    <w:rsid w:val="00BC320B"/>
    <w:rsid w:val="00BD1FB9"/>
    <w:rsid w:val="00BD70B3"/>
    <w:rsid w:val="00BE1BA5"/>
    <w:rsid w:val="00C005A9"/>
    <w:rsid w:val="00C00EDD"/>
    <w:rsid w:val="00C11410"/>
    <w:rsid w:val="00C270F5"/>
    <w:rsid w:val="00C2713E"/>
    <w:rsid w:val="00C37BE1"/>
    <w:rsid w:val="00C40FBF"/>
    <w:rsid w:val="00C42BA5"/>
    <w:rsid w:val="00C51157"/>
    <w:rsid w:val="00C533DB"/>
    <w:rsid w:val="00C74A07"/>
    <w:rsid w:val="00C761DA"/>
    <w:rsid w:val="00C7697F"/>
    <w:rsid w:val="00C86455"/>
    <w:rsid w:val="00C86F93"/>
    <w:rsid w:val="00CA1739"/>
    <w:rsid w:val="00CA3281"/>
    <w:rsid w:val="00CC5587"/>
    <w:rsid w:val="00CF1C29"/>
    <w:rsid w:val="00CF565A"/>
    <w:rsid w:val="00CF79FE"/>
    <w:rsid w:val="00CF7A86"/>
    <w:rsid w:val="00CF7D57"/>
    <w:rsid w:val="00D013E2"/>
    <w:rsid w:val="00D423AD"/>
    <w:rsid w:val="00D43525"/>
    <w:rsid w:val="00D43A6F"/>
    <w:rsid w:val="00D552F9"/>
    <w:rsid w:val="00D5564B"/>
    <w:rsid w:val="00D66A9D"/>
    <w:rsid w:val="00D7348A"/>
    <w:rsid w:val="00D75754"/>
    <w:rsid w:val="00D865DB"/>
    <w:rsid w:val="00D90792"/>
    <w:rsid w:val="00D90924"/>
    <w:rsid w:val="00DA435C"/>
    <w:rsid w:val="00DB5AB8"/>
    <w:rsid w:val="00DC0284"/>
    <w:rsid w:val="00DD2B03"/>
    <w:rsid w:val="00DD5E12"/>
    <w:rsid w:val="00DD7786"/>
    <w:rsid w:val="00DF51A5"/>
    <w:rsid w:val="00DF64D1"/>
    <w:rsid w:val="00DF6A7B"/>
    <w:rsid w:val="00E00451"/>
    <w:rsid w:val="00E01D7A"/>
    <w:rsid w:val="00E04A69"/>
    <w:rsid w:val="00E107B6"/>
    <w:rsid w:val="00E154FD"/>
    <w:rsid w:val="00E176BF"/>
    <w:rsid w:val="00E334D0"/>
    <w:rsid w:val="00E45179"/>
    <w:rsid w:val="00E45949"/>
    <w:rsid w:val="00E47C73"/>
    <w:rsid w:val="00E73705"/>
    <w:rsid w:val="00E8554D"/>
    <w:rsid w:val="00E966E8"/>
    <w:rsid w:val="00EA5197"/>
    <w:rsid w:val="00EC706B"/>
    <w:rsid w:val="00ED312E"/>
    <w:rsid w:val="00EE00D9"/>
    <w:rsid w:val="00EE1658"/>
    <w:rsid w:val="00EE6E60"/>
    <w:rsid w:val="00EF1178"/>
    <w:rsid w:val="00EF6534"/>
    <w:rsid w:val="00F20199"/>
    <w:rsid w:val="00F2190B"/>
    <w:rsid w:val="00F30F56"/>
    <w:rsid w:val="00F415B3"/>
    <w:rsid w:val="00F42F30"/>
    <w:rsid w:val="00F464A4"/>
    <w:rsid w:val="00F57290"/>
    <w:rsid w:val="00F72727"/>
    <w:rsid w:val="00F8641B"/>
    <w:rsid w:val="00F86CCD"/>
    <w:rsid w:val="00FA2205"/>
    <w:rsid w:val="00FA6E63"/>
    <w:rsid w:val="00FE591E"/>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4DD384E-6B4B-4F18-9496-393DF1C65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07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792"/>
    <w:rPr>
      <w:rFonts w:ascii="Segoe UI" w:hAnsi="Segoe UI" w:cs="Segoe UI"/>
      <w:sz w:val="18"/>
      <w:szCs w:val="18"/>
    </w:rPr>
  </w:style>
  <w:style w:type="paragraph" w:styleId="ListParagraph">
    <w:name w:val="List Paragraph"/>
    <w:basedOn w:val="Normal"/>
    <w:uiPriority w:val="34"/>
    <w:qFormat/>
    <w:rsid w:val="00D43525"/>
    <w:pPr>
      <w:spacing w:after="0" w:line="240" w:lineRule="auto"/>
      <w:ind w:left="720"/>
      <w:contextualSpacing/>
    </w:pPr>
    <w:rPr>
      <w:rFonts w:ascii="Times New Roman" w:eastAsia="Times New Roman" w:hAnsi="Times New Roman" w:cs="Times New Roman"/>
      <w:sz w:val="24"/>
      <w:szCs w:val="24"/>
      <w:lang w:val="en-GB" w:eastAsia="en-GB"/>
    </w:rPr>
  </w:style>
  <w:style w:type="paragraph" w:styleId="NormalWeb">
    <w:name w:val="Normal (Web)"/>
    <w:basedOn w:val="Normal"/>
    <w:uiPriority w:val="99"/>
    <w:semiHidden/>
    <w:unhideWhenUsed/>
    <w:rsid w:val="00D4352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833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64A4"/>
    <w:pPr>
      <w:tabs>
        <w:tab w:val="center" w:pos="4680"/>
        <w:tab w:val="right" w:pos="9360"/>
      </w:tabs>
      <w:spacing w:after="0" w:line="240" w:lineRule="auto"/>
    </w:pPr>
    <w:rPr>
      <w:rFonts w:eastAsiaTheme="minorEastAsia" w:cs="Times New Roman"/>
      <w:lang w:val="en-US"/>
    </w:rPr>
  </w:style>
  <w:style w:type="character" w:customStyle="1" w:styleId="FooterChar">
    <w:name w:val="Footer Char"/>
    <w:basedOn w:val="DefaultParagraphFont"/>
    <w:link w:val="Footer"/>
    <w:uiPriority w:val="99"/>
    <w:rsid w:val="00F464A4"/>
    <w:rPr>
      <w:rFonts w:eastAsiaTheme="minorEastAsia" w:cs="Times New Roman"/>
      <w:lang w:val="en-US"/>
    </w:rPr>
  </w:style>
  <w:style w:type="character" w:styleId="Hyperlink">
    <w:name w:val="Hyperlink"/>
    <w:basedOn w:val="DefaultParagraphFont"/>
    <w:uiPriority w:val="99"/>
    <w:unhideWhenUsed/>
    <w:rsid w:val="00E73705"/>
    <w:rPr>
      <w:color w:val="0563C1" w:themeColor="hyperlink"/>
      <w:u w:val="single"/>
    </w:rPr>
  </w:style>
  <w:style w:type="character" w:customStyle="1" w:styleId="UnresolvedMention1">
    <w:name w:val="Unresolved Mention1"/>
    <w:basedOn w:val="DefaultParagraphFont"/>
    <w:uiPriority w:val="99"/>
    <w:semiHidden/>
    <w:unhideWhenUsed/>
    <w:rsid w:val="00E73705"/>
    <w:rPr>
      <w:color w:val="605E5C"/>
      <w:shd w:val="clear" w:color="auto" w:fill="E1DFDD"/>
    </w:rPr>
  </w:style>
  <w:style w:type="character" w:styleId="Strong">
    <w:name w:val="Strong"/>
    <w:basedOn w:val="DefaultParagraphFont"/>
    <w:uiPriority w:val="22"/>
    <w:qFormat/>
    <w:rsid w:val="00D7348A"/>
    <w:rPr>
      <w:b/>
      <w:bCs/>
    </w:rPr>
  </w:style>
  <w:style w:type="character" w:styleId="Emphasis">
    <w:name w:val="Emphasis"/>
    <w:basedOn w:val="DefaultParagraphFont"/>
    <w:uiPriority w:val="20"/>
    <w:qFormat/>
    <w:rsid w:val="00750DA9"/>
    <w:rPr>
      <w:i/>
      <w:iCs/>
    </w:rPr>
  </w:style>
  <w:style w:type="paragraph" w:styleId="FootnoteText">
    <w:name w:val="footnote text"/>
    <w:basedOn w:val="Normal"/>
    <w:link w:val="FootnoteTextChar"/>
    <w:uiPriority w:val="99"/>
    <w:semiHidden/>
    <w:unhideWhenUsed/>
    <w:rsid w:val="00D865D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65DB"/>
    <w:rPr>
      <w:sz w:val="20"/>
      <w:szCs w:val="20"/>
    </w:rPr>
  </w:style>
  <w:style w:type="character" w:styleId="FootnoteReference">
    <w:name w:val="footnote reference"/>
    <w:basedOn w:val="DefaultParagraphFont"/>
    <w:uiPriority w:val="99"/>
    <w:semiHidden/>
    <w:unhideWhenUsed/>
    <w:rsid w:val="00D865DB"/>
    <w:rPr>
      <w:vertAlign w:val="superscript"/>
    </w:rPr>
  </w:style>
  <w:style w:type="paragraph" w:customStyle="1" w:styleId="Normal1">
    <w:name w:val="Normal1"/>
    <w:basedOn w:val="Normal"/>
    <w:rsid w:val="00DC028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
    <w:name w:val="Style"/>
    <w:rsid w:val="005B0868"/>
    <w:pPr>
      <w:widowControl w:val="0"/>
      <w:autoSpaceDE w:val="0"/>
      <w:autoSpaceDN w:val="0"/>
      <w:adjustRightInd w:val="0"/>
      <w:spacing w:after="0" w:line="240" w:lineRule="auto"/>
    </w:pPr>
    <w:rPr>
      <w:rFonts w:ascii="TimesNewRomanPSMT" w:eastAsiaTheme="minorEastAsia" w:hAnsi="TimesNewRomanPSMT" w:cs="TimesNewRomanPSMT"/>
      <w:sz w:val="24"/>
      <w:szCs w:val="24"/>
      <w:lang w:val="en-US" w:eastAsia="zh-CN"/>
    </w:rPr>
  </w:style>
  <w:style w:type="paragraph" w:customStyle="1" w:styleId="Normal2">
    <w:name w:val="Normal2"/>
    <w:basedOn w:val="Normal"/>
    <w:rsid w:val="009F455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097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79F2"/>
  </w:style>
  <w:style w:type="paragraph" w:customStyle="1" w:styleId="p3">
    <w:name w:val="p3"/>
    <w:basedOn w:val="Normal"/>
    <w:rsid w:val="0009094B"/>
    <w:pPr>
      <w:spacing w:before="100" w:beforeAutospacing="1" w:after="100" w:afterAutospacing="1" w:line="240" w:lineRule="auto"/>
    </w:pPr>
    <w:rPr>
      <w:rFonts w:ascii="Calibri" w:hAnsi="Calibri" w:cs="Calibri"/>
      <w:lang w:val="en-GB" w:eastAsia="en-GB"/>
    </w:rPr>
  </w:style>
  <w:style w:type="character" w:customStyle="1" w:styleId="s2">
    <w:name w:val="s2"/>
    <w:basedOn w:val="DefaultParagraphFont"/>
    <w:rsid w:val="0009094B"/>
  </w:style>
  <w:style w:type="paragraph" w:customStyle="1" w:styleId="1tekst">
    <w:name w:val="_1tekst"/>
    <w:basedOn w:val="Normal"/>
    <w:rsid w:val="00693D92"/>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55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995">
      <w:bodyDiv w:val="1"/>
      <w:marLeft w:val="0"/>
      <w:marRight w:val="0"/>
      <w:marTop w:val="0"/>
      <w:marBottom w:val="0"/>
      <w:divBdr>
        <w:top w:val="none" w:sz="0" w:space="0" w:color="auto"/>
        <w:left w:val="none" w:sz="0" w:space="0" w:color="auto"/>
        <w:bottom w:val="none" w:sz="0" w:space="0" w:color="auto"/>
        <w:right w:val="none" w:sz="0" w:space="0" w:color="auto"/>
      </w:divBdr>
      <w:divsChild>
        <w:div w:id="1918245943">
          <w:marLeft w:val="547"/>
          <w:marRight w:val="0"/>
          <w:marTop w:val="0"/>
          <w:marBottom w:val="0"/>
          <w:divBdr>
            <w:top w:val="none" w:sz="0" w:space="0" w:color="auto"/>
            <w:left w:val="none" w:sz="0" w:space="0" w:color="auto"/>
            <w:bottom w:val="none" w:sz="0" w:space="0" w:color="auto"/>
            <w:right w:val="none" w:sz="0" w:space="0" w:color="auto"/>
          </w:divBdr>
        </w:div>
      </w:divsChild>
    </w:div>
    <w:div w:id="42026477">
      <w:bodyDiv w:val="1"/>
      <w:marLeft w:val="0"/>
      <w:marRight w:val="0"/>
      <w:marTop w:val="0"/>
      <w:marBottom w:val="0"/>
      <w:divBdr>
        <w:top w:val="none" w:sz="0" w:space="0" w:color="auto"/>
        <w:left w:val="none" w:sz="0" w:space="0" w:color="auto"/>
        <w:bottom w:val="none" w:sz="0" w:space="0" w:color="auto"/>
        <w:right w:val="none" w:sz="0" w:space="0" w:color="auto"/>
      </w:divBdr>
    </w:div>
    <w:div w:id="56828314">
      <w:bodyDiv w:val="1"/>
      <w:marLeft w:val="0"/>
      <w:marRight w:val="0"/>
      <w:marTop w:val="0"/>
      <w:marBottom w:val="0"/>
      <w:divBdr>
        <w:top w:val="none" w:sz="0" w:space="0" w:color="auto"/>
        <w:left w:val="none" w:sz="0" w:space="0" w:color="auto"/>
        <w:bottom w:val="none" w:sz="0" w:space="0" w:color="auto"/>
        <w:right w:val="none" w:sz="0" w:space="0" w:color="auto"/>
      </w:divBdr>
      <w:divsChild>
        <w:div w:id="94178538">
          <w:marLeft w:val="547"/>
          <w:marRight w:val="0"/>
          <w:marTop w:val="0"/>
          <w:marBottom w:val="0"/>
          <w:divBdr>
            <w:top w:val="none" w:sz="0" w:space="0" w:color="auto"/>
            <w:left w:val="none" w:sz="0" w:space="0" w:color="auto"/>
            <w:bottom w:val="none" w:sz="0" w:space="0" w:color="auto"/>
            <w:right w:val="none" w:sz="0" w:space="0" w:color="auto"/>
          </w:divBdr>
        </w:div>
      </w:divsChild>
    </w:div>
    <w:div w:id="66806788">
      <w:bodyDiv w:val="1"/>
      <w:marLeft w:val="0"/>
      <w:marRight w:val="0"/>
      <w:marTop w:val="0"/>
      <w:marBottom w:val="0"/>
      <w:divBdr>
        <w:top w:val="none" w:sz="0" w:space="0" w:color="auto"/>
        <w:left w:val="none" w:sz="0" w:space="0" w:color="auto"/>
        <w:bottom w:val="none" w:sz="0" w:space="0" w:color="auto"/>
        <w:right w:val="none" w:sz="0" w:space="0" w:color="auto"/>
      </w:divBdr>
      <w:divsChild>
        <w:div w:id="1479490271">
          <w:marLeft w:val="547"/>
          <w:marRight w:val="0"/>
          <w:marTop w:val="0"/>
          <w:marBottom w:val="0"/>
          <w:divBdr>
            <w:top w:val="none" w:sz="0" w:space="0" w:color="auto"/>
            <w:left w:val="none" w:sz="0" w:space="0" w:color="auto"/>
            <w:bottom w:val="none" w:sz="0" w:space="0" w:color="auto"/>
            <w:right w:val="none" w:sz="0" w:space="0" w:color="auto"/>
          </w:divBdr>
        </w:div>
      </w:divsChild>
    </w:div>
    <w:div w:id="299388140">
      <w:bodyDiv w:val="1"/>
      <w:marLeft w:val="0"/>
      <w:marRight w:val="0"/>
      <w:marTop w:val="0"/>
      <w:marBottom w:val="0"/>
      <w:divBdr>
        <w:top w:val="none" w:sz="0" w:space="0" w:color="auto"/>
        <w:left w:val="none" w:sz="0" w:space="0" w:color="auto"/>
        <w:bottom w:val="none" w:sz="0" w:space="0" w:color="auto"/>
        <w:right w:val="none" w:sz="0" w:space="0" w:color="auto"/>
      </w:divBdr>
    </w:div>
    <w:div w:id="425158275">
      <w:bodyDiv w:val="1"/>
      <w:marLeft w:val="0"/>
      <w:marRight w:val="0"/>
      <w:marTop w:val="0"/>
      <w:marBottom w:val="0"/>
      <w:divBdr>
        <w:top w:val="none" w:sz="0" w:space="0" w:color="auto"/>
        <w:left w:val="none" w:sz="0" w:space="0" w:color="auto"/>
        <w:bottom w:val="none" w:sz="0" w:space="0" w:color="auto"/>
        <w:right w:val="none" w:sz="0" w:space="0" w:color="auto"/>
      </w:divBdr>
      <w:divsChild>
        <w:div w:id="738636">
          <w:marLeft w:val="547"/>
          <w:marRight w:val="0"/>
          <w:marTop w:val="0"/>
          <w:marBottom w:val="0"/>
          <w:divBdr>
            <w:top w:val="none" w:sz="0" w:space="0" w:color="auto"/>
            <w:left w:val="none" w:sz="0" w:space="0" w:color="auto"/>
            <w:bottom w:val="none" w:sz="0" w:space="0" w:color="auto"/>
            <w:right w:val="none" w:sz="0" w:space="0" w:color="auto"/>
          </w:divBdr>
        </w:div>
      </w:divsChild>
    </w:div>
    <w:div w:id="611859167">
      <w:bodyDiv w:val="1"/>
      <w:marLeft w:val="0"/>
      <w:marRight w:val="0"/>
      <w:marTop w:val="0"/>
      <w:marBottom w:val="0"/>
      <w:divBdr>
        <w:top w:val="none" w:sz="0" w:space="0" w:color="auto"/>
        <w:left w:val="none" w:sz="0" w:space="0" w:color="auto"/>
        <w:bottom w:val="none" w:sz="0" w:space="0" w:color="auto"/>
        <w:right w:val="none" w:sz="0" w:space="0" w:color="auto"/>
      </w:divBdr>
    </w:div>
    <w:div w:id="680352542">
      <w:bodyDiv w:val="1"/>
      <w:marLeft w:val="0"/>
      <w:marRight w:val="0"/>
      <w:marTop w:val="0"/>
      <w:marBottom w:val="0"/>
      <w:divBdr>
        <w:top w:val="none" w:sz="0" w:space="0" w:color="auto"/>
        <w:left w:val="none" w:sz="0" w:space="0" w:color="auto"/>
        <w:bottom w:val="none" w:sz="0" w:space="0" w:color="auto"/>
        <w:right w:val="none" w:sz="0" w:space="0" w:color="auto"/>
      </w:divBdr>
    </w:div>
    <w:div w:id="818768378">
      <w:bodyDiv w:val="1"/>
      <w:marLeft w:val="0"/>
      <w:marRight w:val="0"/>
      <w:marTop w:val="0"/>
      <w:marBottom w:val="0"/>
      <w:divBdr>
        <w:top w:val="none" w:sz="0" w:space="0" w:color="auto"/>
        <w:left w:val="none" w:sz="0" w:space="0" w:color="auto"/>
        <w:bottom w:val="none" w:sz="0" w:space="0" w:color="auto"/>
        <w:right w:val="none" w:sz="0" w:space="0" w:color="auto"/>
      </w:divBdr>
      <w:divsChild>
        <w:div w:id="1745952217">
          <w:marLeft w:val="547"/>
          <w:marRight w:val="0"/>
          <w:marTop w:val="0"/>
          <w:marBottom w:val="0"/>
          <w:divBdr>
            <w:top w:val="none" w:sz="0" w:space="0" w:color="auto"/>
            <w:left w:val="none" w:sz="0" w:space="0" w:color="auto"/>
            <w:bottom w:val="none" w:sz="0" w:space="0" w:color="auto"/>
            <w:right w:val="none" w:sz="0" w:space="0" w:color="auto"/>
          </w:divBdr>
        </w:div>
      </w:divsChild>
    </w:div>
    <w:div w:id="820270811">
      <w:bodyDiv w:val="1"/>
      <w:marLeft w:val="0"/>
      <w:marRight w:val="0"/>
      <w:marTop w:val="0"/>
      <w:marBottom w:val="0"/>
      <w:divBdr>
        <w:top w:val="none" w:sz="0" w:space="0" w:color="auto"/>
        <w:left w:val="none" w:sz="0" w:space="0" w:color="auto"/>
        <w:bottom w:val="none" w:sz="0" w:space="0" w:color="auto"/>
        <w:right w:val="none" w:sz="0" w:space="0" w:color="auto"/>
      </w:divBdr>
    </w:div>
    <w:div w:id="833104652">
      <w:bodyDiv w:val="1"/>
      <w:marLeft w:val="0"/>
      <w:marRight w:val="0"/>
      <w:marTop w:val="0"/>
      <w:marBottom w:val="0"/>
      <w:divBdr>
        <w:top w:val="none" w:sz="0" w:space="0" w:color="auto"/>
        <w:left w:val="none" w:sz="0" w:space="0" w:color="auto"/>
        <w:bottom w:val="none" w:sz="0" w:space="0" w:color="auto"/>
        <w:right w:val="none" w:sz="0" w:space="0" w:color="auto"/>
      </w:divBdr>
      <w:divsChild>
        <w:div w:id="1193761182">
          <w:marLeft w:val="547"/>
          <w:marRight w:val="0"/>
          <w:marTop w:val="0"/>
          <w:marBottom w:val="0"/>
          <w:divBdr>
            <w:top w:val="none" w:sz="0" w:space="0" w:color="auto"/>
            <w:left w:val="none" w:sz="0" w:space="0" w:color="auto"/>
            <w:bottom w:val="none" w:sz="0" w:space="0" w:color="auto"/>
            <w:right w:val="none" w:sz="0" w:space="0" w:color="auto"/>
          </w:divBdr>
        </w:div>
      </w:divsChild>
    </w:div>
    <w:div w:id="869953314">
      <w:bodyDiv w:val="1"/>
      <w:marLeft w:val="0"/>
      <w:marRight w:val="0"/>
      <w:marTop w:val="0"/>
      <w:marBottom w:val="0"/>
      <w:divBdr>
        <w:top w:val="none" w:sz="0" w:space="0" w:color="auto"/>
        <w:left w:val="none" w:sz="0" w:space="0" w:color="auto"/>
        <w:bottom w:val="none" w:sz="0" w:space="0" w:color="auto"/>
        <w:right w:val="none" w:sz="0" w:space="0" w:color="auto"/>
      </w:divBdr>
      <w:divsChild>
        <w:div w:id="342903698">
          <w:marLeft w:val="547"/>
          <w:marRight w:val="0"/>
          <w:marTop w:val="0"/>
          <w:marBottom w:val="0"/>
          <w:divBdr>
            <w:top w:val="none" w:sz="0" w:space="0" w:color="auto"/>
            <w:left w:val="none" w:sz="0" w:space="0" w:color="auto"/>
            <w:bottom w:val="none" w:sz="0" w:space="0" w:color="auto"/>
            <w:right w:val="none" w:sz="0" w:space="0" w:color="auto"/>
          </w:divBdr>
        </w:div>
      </w:divsChild>
    </w:div>
    <w:div w:id="1163155431">
      <w:bodyDiv w:val="1"/>
      <w:marLeft w:val="0"/>
      <w:marRight w:val="0"/>
      <w:marTop w:val="0"/>
      <w:marBottom w:val="0"/>
      <w:divBdr>
        <w:top w:val="none" w:sz="0" w:space="0" w:color="auto"/>
        <w:left w:val="none" w:sz="0" w:space="0" w:color="auto"/>
        <w:bottom w:val="none" w:sz="0" w:space="0" w:color="auto"/>
        <w:right w:val="none" w:sz="0" w:space="0" w:color="auto"/>
      </w:divBdr>
    </w:div>
    <w:div w:id="1381510757">
      <w:bodyDiv w:val="1"/>
      <w:marLeft w:val="0"/>
      <w:marRight w:val="0"/>
      <w:marTop w:val="0"/>
      <w:marBottom w:val="0"/>
      <w:divBdr>
        <w:top w:val="none" w:sz="0" w:space="0" w:color="auto"/>
        <w:left w:val="none" w:sz="0" w:space="0" w:color="auto"/>
        <w:bottom w:val="none" w:sz="0" w:space="0" w:color="auto"/>
        <w:right w:val="none" w:sz="0" w:space="0" w:color="auto"/>
      </w:divBdr>
      <w:divsChild>
        <w:div w:id="601451967">
          <w:marLeft w:val="547"/>
          <w:marRight w:val="0"/>
          <w:marTop w:val="0"/>
          <w:marBottom w:val="0"/>
          <w:divBdr>
            <w:top w:val="none" w:sz="0" w:space="0" w:color="auto"/>
            <w:left w:val="none" w:sz="0" w:space="0" w:color="auto"/>
            <w:bottom w:val="none" w:sz="0" w:space="0" w:color="auto"/>
            <w:right w:val="none" w:sz="0" w:space="0" w:color="auto"/>
          </w:divBdr>
        </w:div>
      </w:divsChild>
    </w:div>
    <w:div w:id="1670019959">
      <w:bodyDiv w:val="1"/>
      <w:marLeft w:val="0"/>
      <w:marRight w:val="0"/>
      <w:marTop w:val="0"/>
      <w:marBottom w:val="0"/>
      <w:divBdr>
        <w:top w:val="none" w:sz="0" w:space="0" w:color="auto"/>
        <w:left w:val="none" w:sz="0" w:space="0" w:color="auto"/>
        <w:bottom w:val="none" w:sz="0" w:space="0" w:color="auto"/>
        <w:right w:val="none" w:sz="0" w:space="0" w:color="auto"/>
      </w:divBdr>
      <w:divsChild>
        <w:div w:id="470637470">
          <w:marLeft w:val="547"/>
          <w:marRight w:val="0"/>
          <w:marTop w:val="0"/>
          <w:marBottom w:val="0"/>
          <w:divBdr>
            <w:top w:val="none" w:sz="0" w:space="0" w:color="auto"/>
            <w:left w:val="none" w:sz="0" w:space="0" w:color="auto"/>
            <w:bottom w:val="none" w:sz="0" w:space="0" w:color="auto"/>
            <w:right w:val="none" w:sz="0" w:space="0" w:color="auto"/>
          </w:divBdr>
        </w:div>
      </w:divsChild>
    </w:div>
    <w:div w:id="1739747147">
      <w:bodyDiv w:val="1"/>
      <w:marLeft w:val="0"/>
      <w:marRight w:val="0"/>
      <w:marTop w:val="0"/>
      <w:marBottom w:val="0"/>
      <w:divBdr>
        <w:top w:val="none" w:sz="0" w:space="0" w:color="auto"/>
        <w:left w:val="none" w:sz="0" w:space="0" w:color="auto"/>
        <w:bottom w:val="none" w:sz="0" w:space="0" w:color="auto"/>
        <w:right w:val="none" w:sz="0" w:space="0" w:color="auto"/>
      </w:divBdr>
      <w:divsChild>
        <w:div w:id="2094618239">
          <w:marLeft w:val="0"/>
          <w:marRight w:val="0"/>
          <w:marTop w:val="0"/>
          <w:marBottom w:val="180"/>
          <w:divBdr>
            <w:top w:val="none" w:sz="0" w:space="0" w:color="auto"/>
            <w:left w:val="none" w:sz="0" w:space="0" w:color="auto"/>
            <w:bottom w:val="none" w:sz="0" w:space="0" w:color="auto"/>
            <w:right w:val="none" w:sz="0" w:space="0" w:color="auto"/>
          </w:divBdr>
          <w:divsChild>
            <w:div w:id="1183129976">
              <w:marLeft w:val="0"/>
              <w:marRight w:val="0"/>
              <w:marTop w:val="0"/>
              <w:marBottom w:val="0"/>
              <w:divBdr>
                <w:top w:val="none" w:sz="0" w:space="0" w:color="auto"/>
                <w:left w:val="none" w:sz="0" w:space="0" w:color="auto"/>
                <w:bottom w:val="none" w:sz="0" w:space="0" w:color="auto"/>
                <w:right w:val="none" w:sz="0" w:space="0" w:color="auto"/>
              </w:divBdr>
              <w:divsChild>
                <w:div w:id="1124931821">
                  <w:marLeft w:val="0"/>
                  <w:marRight w:val="0"/>
                  <w:marTop w:val="0"/>
                  <w:marBottom w:val="0"/>
                  <w:divBdr>
                    <w:top w:val="none" w:sz="0" w:space="0" w:color="auto"/>
                    <w:left w:val="none" w:sz="0" w:space="0" w:color="auto"/>
                    <w:bottom w:val="none" w:sz="0" w:space="0" w:color="auto"/>
                    <w:right w:val="none" w:sz="0" w:space="0" w:color="auto"/>
                  </w:divBdr>
                  <w:divsChild>
                    <w:div w:id="1060710705">
                      <w:marLeft w:val="0"/>
                      <w:marRight w:val="0"/>
                      <w:marTop w:val="0"/>
                      <w:marBottom w:val="0"/>
                      <w:divBdr>
                        <w:top w:val="none" w:sz="0" w:space="0" w:color="auto"/>
                        <w:left w:val="none" w:sz="0" w:space="0" w:color="auto"/>
                        <w:bottom w:val="none" w:sz="0" w:space="0" w:color="auto"/>
                        <w:right w:val="none" w:sz="0" w:space="0" w:color="auto"/>
                      </w:divBdr>
                      <w:divsChild>
                        <w:div w:id="1771195332">
                          <w:marLeft w:val="0"/>
                          <w:marRight w:val="0"/>
                          <w:marTop w:val="0"/>
                          <w:marBottom w:val="0"/>
                          <w:divBdr>
                            <w:top w:val="none" w:sz="0" w:space="0" w:color="auto"/>
                            <w:left w:val="none" w:sz="0" w:space="0" w:color="auto"/>
                            <w:bottom w:val="none" w:sz="0" w:space="0" w:color="auto"/>
                            <w:right w:val="none" w:sz="0" w:space="0" w:color="auto"/>
                          </w:divBdr>
                          <w:divsChild>
                            <w:div w:id="13795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202298">
          <w:marLeft w:val="0"/>
          <w:marRight w:val="0"/>
          <w:marTop w:val="0"/>
          <w:marBottom w:val="180"/>
          <w:divBdr>
            <w:top w:val="none" w:sz="0" w:space="0" w:color="auto"/>
            <w:left w:val="none" w:sz="0" w:space="0" w:color="auto"/>
            <w:bottom w:val="none" w:sz="0" w:space="0" w:color="auto"/>
            <w:right w:val="none" w:sz="0" w:space="0" w:color="auto"/>
          </w:divBdr>
          <w:divsChild>
            <w:div w:id="1174800543">
              <w:marLeft w:val="0"/>
              <w:marRight w:val="0"/>
              <w:marTop w:val="0"/>
              <w:marBottom w:val="0"/>
              <w:divBdr>
                <w:top w:val="none" w:sz="0" w:space="0" w:color="auto"/>
                <w:left w:val="none" w:sz="0" w:space="0" w:color="auto"/>
                <w:bottom w:val="none" w:sz="0" w:space="0" w:color="auto"/>
                <w:right w:val="none" w:sz="0" w:space="0" w:color="auto"/>
              </w:divBdr>
              <w:divsChild>
                <w:div w:id="1371538497">
                  <w:marLeft w:val="0"/>
                  <w:marRight w:val="0"/>
                  <w:marTop w:val="0"/>
                  <w:marBottom w:val="0"/>
                  <w:divBdr>
                    <w:top w:val="none" w:sz="0" w:space="0" w:color="auto"/>
                    <w:left w:val="none" w:sz="0" w:space="0" w:color="auto"/>
                    <w:bottom w:val="none" w:sz="0" w:space="0" w:color="auto"/>
                    <w:right w:val="none" w:sz="0" w:space="0" w:color="auto"/>
                  </w:divBdr>
                  <w:divsChild>
                    <w:div w:id="2035157318">
                      <w:marLeft w:val="0"/>
                      <w:marRight w:val="0"/>
                      <w:marTop w:val="0"/>
                      <w:marBottom w:val="0"/>
                      <w:divBdr>
                        <w:top w:val="none" w:sz="0" w:space="0" w:color="auto"/>
                        <w:left w:val="none" w:sz="0" w:space="0" w:color="auto"/>
                        <w:bottom w:val="none" w:sz="0" w:space="0" w:color="auto"/>
                        <w:right w:val="none" w:sz="0" w:space="0" w:color="auto"/>
                      </w:divBdr>
                      <w:divsChild>
                        <w:div w:id="2053915315">
                          <w:marLeft w:val="0"/>
                          <w:marRight w:val="0"/>
                          <w:marTop w:val="0"/>
                          <w:marBottom w:val="0"/>
                          <w:divBdr>
                            <w:top w:val="none" w:sz="0" w:space="0" w:color="auto"/>
                            <w:left w:val="none" w:sz="0" w:space="0" w:color="auto"/>
                            <w:bottom w:val="none" w:sz="0" w:space="0" w:color="auto"/>
                            <w:right w:val="none" w:sz="0" w:space="0" w:color="auto"/>
                          </w:divBdr>
                          <w:divsChild>
                            <w:div w:id="1938974140">
                              <w:marLeft w:val="0"/>
                              <w:marRight w:val="0"/>
                              <w:marTop w:val="0"/>
                              <w:marBottom w:val="0"/>
                              <w:divBdr>
                                <w:top w:val="none" w:sz="0" w:space="0" w:color="auto"/>
                                <w:left w:val="none" w:sz="0" w:space="0" w:color="auto"/>
                                <w:bottom w:val="none" w:sz="0" w:space="0" w:color="auto"/>
                                <w:right w:val="none" w:sz="0" w:space="0" w:color="auto"/>
                              </w:divBdr>
                            </w:div>
                            <w:div w:id="2032031222">
                              <w:marLeft w:val="0"/>
                              <w:marRight w:val="0"/>
                              <w:marTop w:val="0"/>
                              <w:marBottom w:val="0"/>
                              <w:divBdr>
                                <w:top w:val="none" w:sz="0" w:space="0" w:color="auto"/>
                                <w:left w:val="none" w:sz="0" w:space="0" w:color="auto"/>
                                <w:bottom w:val="none" w:sz="0" w:space="0" w:color="auto"/>
                                <w:right w:val="none" w:sz="0" w:space="0" w:color="auto"/>
                              </w:divBdr>
                            </w:div>
                            <w:div w:id="1755517157">
                              <w:marLeft w:val="0"/>
                              <w:marRight w:val="0"/>
                              <w:marTop w:val="0"/>
                              <w:marBottom w:val="0"/>
                              <w:divBdr>
                                <w:top w:val="none" w:sz="0" w:space="0" w:color="auto"/>
                                <w:left w:val="none" w:sz="0" w:space="0" w:color="auto"/>
                                <w:bottom w:val="none" w:sz="0" w:space="0" w:color="auto"/>
                                <w:right w:val="none" w:sz="0" w:space="0" w:color="auto"/>
                              </w:divBdr>
                            </w:div>
                            <w:div w:id="835264178">
                              <w:marLeft w:val="0"/>
                              <w:marRight w:val="0"/>
                              <w:marTop w:val="0"/>
                              <w:marBottom w:val="0"/>
                              <w:divBdr>
                                <w:top w:val="none" w:sz="0" w:space="0" w:color="auto"/>
                                <w:left w:val="none" w:sz="0" w:space="0" w:color="auto"/>
                                <w:bottom w:val="none" w:sz="0" w:space="0" w:color="auto"/>
                                <w:right w:val="none" w:sz="0" w:space="0" w:color="auto"/>
                              </w:divBdr>
                            </w:div>
                            <w:div w:id="309678046">
                              <w:marLeft w:val="0"/>
                              <w:marRight w:val="0"/>
                              <w:marTop w:val="0"/>
                              <w:marBottom w:val="0"/>
                              <w:divBdr>
                                <w:top w:val="none" w:sz="0" w:space="0" w:color="auto"/>
                                <w:left w:val="none" w:sz="0" w:space="0" w:color="auto"/>
                                <w:bottom w:val="none" w:sz="0" w:space="0" w:color="auto"/>
                                <w:right w:val="none" w:sz="0" w:space="0" w:color="auto"/>
                              </w:divBdr>
                            </w:div>
                            <w:div w:id="355160938">
                              <w:marLeft w:val="0"/>
                              <w:marRight w:val="0"/>
                              <w:marTop w:val="0"/>
                              <w:marBottom w:val="0"/>
                              <w:divBdr>
                                <w:top w:val="none" w:sz="0" w:space="0" w:color="auto"/>
                                <w:left w:val="none" w:sz="0" w:space="0" w:color="auto"/>
                                <w:bottom w:val="none" w:sz="0" w:space="0" w:color="auto"/>
                                <w:right w:val="none" w:sz="0" w:space="0" w:color="auto"/>
                              </w:divBdr>
                            </w:div>
                            <w:div w:id="507641870">
                              <w:marLeft w:val="0"/>
                              <w:marRight w:val="0"/>
                              <w:marTop w:val="0"/>
                              <w:marBottom w:val="0"/>
                              <w:divBdr>
                                <w:top w:val="none" w:sz="0" w:space="0" w:color="auto"/>
                                <w:left w:val="none" w:sz="0" w:space="0" w:color="auto"/>
                                <w:bottom w:val="none" w:sz="0" w:space="0" w:color="auto"/>
                                <w:right w:val="none" w:sz="0" w:space="0" w:color="auto"/>
                              </w:divBdr>
                            </w:div>
                            <w:div w:id="827939149">
                              <w:marLeft w:val="0"/>
                              <w:marRight w:val="0"/>
                              <w:marTop w:val="0"/>
                              <w:marBottom w:val="0"/>
                              <w:divBdr>
                                <w:top w:val="none" w:sz="0" w:space="0" w:color="auto"/>
                                <w:left w:val="none" w:sz="0" w:space="0" w:color="auto"/>
                                <w:bottom w:val="none" w:sz="0" w:space="0" w:color="auto"/>
                                <w:right w:val="none" w:sz="0" w:space="0" w:color="auto"/>
                              </w:divBdr>
                            </w:div>
                            <w:div w:id="2055157213">
                              <w:marLeft w:val="0"/>
                              <w:marRight w:val="0"/>
                              <w:marTop w:val="0"/>
                              <w:marBottom w:val="0"/>
                              <w:divBdr>
                                <w:top w:val="none" w:sz="0" w:space="0" w:color="auto"/>
                                <w:left w:val="none" w:sz="0" w:space="0" w:color="auto"/>
                                <w:bottom w:val="none" w:sz="0" w:space="0" w:color="auto"/>
                                <w:right w:val="none" w:sz="0" w:space="0" w:color="auto"/>
                              </w:divBdr>
                            </w:div>
                            <w:div w:id="2121676337">
                              <w:marLeft w:val="0"/>
                              <w:marRight w:val="0"/>
                              <w:marTop w:val="0"/>
                              <w:marBottom w:val="0"/>
                              <w:divBdr>
                                <w:top w:val="none" w:sz="0" w:space="0" w:color="auto"/>
                                <w:left w:val="none" w:sz="0" w:space="0" w:color="auto"/>
                                <w:bottom w:val="none" w:sz="0" w:space="0" w:color="auto"/>
                                <w:right w:val="none" w:sz="0" w:space="0" w:color="auto"/>
                              </w:divBdr>
                            </w:div>
                            <w:div w:id="437064657">
                              <w:marLeft w:val="0"/>
                              <w:marRight w:val="0"/>
                              <w:marTop w:val="0"/>
                              <w:marBottom w:val="0"/>
                              <w:divBdr>
                                <w:top w:val="none" w:sz="0" w:space="0" w:color="auto"/>
                                <w:left w:val="none" w:sz="0" w:space="0" w:color="auto"/>
                                <w:bottom w:val="none" w:sz="0" w:space="0" w:color="auto"/>
                                <w:right w:val="none" w:sz="0" w:space="0" w:color="auto"/>
                              </w:divBdr>
                            </w:div>
                            <w:div w:id="1082095515">
                              <w:marLeft w:val="0"/>
                              <w:marRight w:val="0"/>
                              <w:marTop w:val="0"/>
                              <w:marBottom w:val="0"/>
                              <w:divBdr>
                                <w:top w:val="none" w:sz="0" w:space="0" w:color="auto"/>
                                <w:left w:val="none" w:sz="0" w:space="0" w:color="auto"/>
                                <w:bottom w:val="none" w:sz="0" w:space="0" w:color="auto"/>
                                <w:right w:val="none" w:sz="0" w:space="0" w:color="auto"/>
                              </w:divBdr>
                            </w:div>
                            <w:div w:id="585191023">
                              <w:marLeft w:val="0"/>
                              <w:marRight w:val="0"/>
                              <w:marTop w:val="0"/>
                              <w:marBottom w:val="0"/>
                              <w:divBdr>
                                <w:top w:val="none" w:sz="0" w:space="0" w:color="auto"/>
                                <w:left w:val="none" w:sz="0" w:space="0" w:color="auto"/>
                                <w:bottom w:val="none" w:sz="0" w:space="0" w:color="auto"/>
                                <w:right w:val="none" w:sz="0" w:space="0" w:color="auto"/>
                              </w:divBdr>
                            </w:div>
                            <w:div w:id="425197695">
                              <w:marLeft w:val="0"/>
                              <w:marRight w:val="0"/>
                              <w:marTop w:val="0"/>
                              <w:marBottom w:val="0"/>
                              <w:divBdr>
                                <w:top w:val="none" w:sz="0" w:space="0" w:color="auto"/>
                                <w:left w:val="none" w:sz="0" w:space="0" w:color="auto"/>
                                <w:bottom w:val="none" w:sz="0" w:space="0" w:color="auto"/>
                                <w:right w:val="none" w:sz="0" w:space="0" w:color="auto"/>
                              </w:divBdr>
                            </w:div>
                            <w:div w:id="561914041">
                              <w:marLeft w:val="0"/>
                              <w:marRight w:val="0"/>
                              <w:marTop w:val="0"/>
                              <w:marBottom w:val="0"/>
                              <w:divBdr>
                                <w:top w:val="none" w:sz="0" w:space="0" w:color="auto"/>
                                <w:left w:val="none" w:sz="0" w:space="0" w:color="auto"/>
                                <w:bottom w:val="none" w:sz="0" w:space="0" w:color="auto"/>
                                <w:right w:val="none" w:sz="0" w:space="0" w:color="auto"/>
                              </w:divBdr>
                            </w:div>
                            <w:div w:id="1834448764">
                              <w:marLeft w:val="0"/>
                              <w:marRight w:val="0"/>
                              <w:marTop w:val="0"/>
                              <w:marBottom w:val="0"/>
                              <w:divBdr>
                                <w:top w:val="none" w:sz="0" w:space="0" w:color="auto"/>
                                <w:left w:val="none" w:sz="0" w:space="0" w:color="auto"/>
                                <w:bottom w:val="none" w:sz="0" w:space="0" w:color="auto"/>
                                <w:right w:val="none" w:sz="0" w:space="0" w:color="auto"/>
                              </w:divBdr>
                            </w:div>
                            <w:div w:id="90976912">
                              <w:marLeft w:val="0"/>
                              <w:marRight w:val="0"/>
                              <w:marTop w:val="0"/>
                              <w:marBottom w:val="0"/>
                              <w:divBdr>
                                <w:top w:val="none" w:sz="0" w:space="0" w:color="auto"/>
                                <w:left w:val="none" w:sz="0" w:space="0" w:color="auto"/>
                                <w:bottom w:val="none" w:sz="0" w:space="0" w:color="auto"/>
                                <w:right w:val="none" w:sz="0" w:space="0" w:color="auto"/>
                              </w:divBdr>
                            </w:div>
                            <w:div w:id="1231190741">
                              <w:marLeft w:val="0"/>
                              <w:marRight w:val="0"/>
                              <w:marTop w:val="0"/>
                              <w:marBottom w:val="0"/>
                              <w:divBdr>
                                <w:top w:val="none" w:sz="0" w:space="0" w:color="auto"/>
                                <w:left w:val="none" w:sz="0" w:space="0" w:color="auto"/>
                                <w:bottom w:val="none" w:sz="0" w:space="0" w:color="auto"/>
                                <w:right w:val="none" w:sz="0" w:space="0" w:color="auto"/>
                              </w:divBdr>
                            </w:div>
                            <w:div w:id="1703632566">
                              <w:marLeft w:val="0"/>
                              <w:marRight w:val="0"/>
                              <w:marTop w:val="0"/>
                              <w:marBottom w:val="0"/>
                              <w:divBdr>
                                <w:top w:val="none" w:sz="0" w:space="0" w:color="auto"/>
                                <w:left w:val="none" w:sz="0" w:space="0" w:color="auto"/>
                                <w:bottom w:val="none" w:sz="0" w:space="0" w:color="auto"/>
                                <w:right w:val="none" w:sz="0" w:space="0" w:color="auto"/>
                              </w:divBdr>
                            </w:div>
                            <w:div w:id="136190010">
                              <w:marLeft w:val="0"/>
                              <w:marRight w:val="0"/>
                              <w:marTop w:val="0"/>
                              <w:marBottom w:val="0"/>
                              <w:divBdr>
                                <w:top w:val="none" w:sz="0" w:space="0" w:color="auto"/>
                                <w:left w:val="none" w:sz="0" w:space="0" w:color="auto"/>
                                <w:bottom w:val="none" w:sz="0" w:space="0" w:color="auto"/>
                                <w:right w:val="none" w:sz="0" w:space="0" w:color="auto"/>
                              </w:divBdr>
                            </w:div>
                            <w:div w:id="1778140243">
                              <w:marLeft w:val="0"/>
                              <w:marRight w:val="0"/>
                              <w:marTop w:val="0"/>
                              <w:marBottom w:val="0"/>
                              <w:divBdr>
                                <w:top w:val="none" w:sz="0" w:space="0" w:color="auto"/>
                                <w:left w:val="none" w:sz="0" w:space="0" w:color="auto"/>
                                <w:bottom w:val="none" w:sz="0" w:space="0" w:color="auto"/>
                                <w:right w:val="none" w:sz="0" w:space="0" w:color="auto"/>
                              </w:divBdr>
                            </w:div>
                            <w:div w:id="1195734769">
                              <w:marLeft w:val="0"/>
                              <w:marRight w:val="0"/>
                              <w:marTop w:val="0"/>
                              <w:marBottom w:val="0"/>
                              <w:divBdr>
                                <w:top w:val="none" w:sz="0" w:space="0" w:color="auto"/>
                                <w:left w:val="none" w:sz="0" w:space="0" w:color="auto"/>
                                <w:bottom w:val="none" w:sz="0" w:space="0" w:color="auto"/>
                                <w:right w:val="none" w:sz="0" w:space="0" w:color="auto"/>
                              </w:divBdr>
                            </w:div>
                            <w:div w:id="672608002">
                              <w:marLeft w:val="0"/>
                              <w:marRight w:val="0"/>
                              <w:marTop w:val="0"/>
                              <w:marBottom w:val="0"/>
                              <w:divBdr>
                                <w:top w:val="none" w:sz="0" w:space="0" w:color="auto"/>
                                <w:left w:val="none" w:sz="0" w:space="0" w:color="auto"/>
                                <w:bottom w:val="none" w:sz="0" w:space="0" w:color="auto"/>
                                <w:right w:val="none" w:sz="0" w:space="0" w:color="auto"/>
                              </w:divBdr>
                            </w:div>
                            <w:div w:id="1773435634">
                              <w:marLeft w:val="0"/>
                              <w:marRight w:val="0"/>
                              <w:marTop w:val="0"/>
                              <w:marBottom w:val="0"/>
                              <w:divBdr>
                                <w:top w:val="none" w:sz="0" w:space="0" w:color="auto"/>
                                <w:left w:val="none" w:sz="0" w:space="0" w:color="auto"/>
                                <w:bottom w:val="none" w:sz="0" w:space="0" w:color="auto"/>
                                <w:right w:val="none" w:sz="0" w:space="0" w:color="auto"/>
                              </w:divBdr>
                            </w:div>
                            <w:div w:id="896352969">
                              <w:marLeft w:val="0"/>
                              <w:marRight w:val="0"/>
                              <w:marTop w:val="0"/>
                              <w:marBottom w:val="0"/>
                              <w:divBdr>
                                <w:top w:val="none" w:sz="0" w:space="0" w:color="auto"/>
                                <w:left w:val="none" w:sz="0" w:space="0" w:color="auto"/>
                                <w:bottom w:val="none" w:sz="0" w:space="0" w:color="auto"/>
                                <w:right w:val="none" w:sz="0" w:space="0" w:color="auto"/>
                              </w:divBdr>
                            </w:div>
                            <w:div w:id="635640932">
                              <w:marLeft w:val="0"/>
                              <w:marRight w:val="0"/>
                              <w:marTop w:val="0"/>
                              <w:marBottom w:val="0"/>
                              <w:divBdr>
                                <w:top w:val="none" w:sz="0" w:space="0" w:color="auto"/>
                                <w:left w:val="none" w:sz="0" w:space="0" w:color="auto"/>
                                <w:bottom w:val="none" w:sz="0" w:space="0" w:color="auto"/>
                                <w:right w:val="none" w:sz="0" w:space="0" w:color="auto"/>
                              </w:divBdr>
                            </w:div>
                            <w:div w:id="996955122">
                              <w:marLeft w:val="0"/>
                              <w:marRight w:val="0"/>
                              <w:marTop w:val="0"/>
                              <w:marBottom w:val="0"/>
                              <w:divBdr>
                                <w:top w:val="none" w:sz="0" w:space="0" w:color="auto"/>
                                <w:left w:val="none" w:sz="0" w:space="0" w:color="auto"/>
                                <w:bottom w:val="none" w:sz="0" w:space="0" w:color="auto"/>
                                <w:right w:val="none" w:sz="0" w:space="0" w:color="auto"/>
                              </w:divBdr>
                            </w:div>
                            <w:div w:id="512458577">
                              <w:marLeft w:val="0"/>
                              <w:marRight w:val="0"/>
                              <w:marTop w:val="0"/>
                              <w:marBottom w:val="0"/>
                              <w:divBdr>
                                <w:top w:val="none" w:sz="0" w:space="0" w:color="auto"/>
                                <w:left w:val="none" w:sz="0" w:space="0" w:color="auto"/>
                                <w:bottom w:val="none" w:sz="0" w:space="0" w:color="auto"/>
                                <w:right w:val="none" w:sz="0" w:space="0" w:color="auto"/>
                              </w:divBdr>
                            </w:div>
                            <w:div w:id="64569451">
                              <w:marLeft w:val="0"/>
                              <w:marRight w:val="0"/>
                              <w:marTop w:val="0"/>
                              <w:marBottom w:val="0"/>
                              <w:divBdr>
                                <w:top w:val="none" w:sz="0" w:space="0" w:color="auto"/>
                                <w:left w:val="none" w:sz="0" w:space="0" w:color="auto"/>
                                <w:bottom w:val="none" w:sz="0" w:space="0" w:color="auto"/>
                                <w:right w:val="none" w:sz="0" w:space="0" w:color="auto"/>
                              </w:divBdr>
                            </w:div>
                            <w:div w:id="1693146275">
                              <w:marLeft w:val="0"/>
                              <w:marRight w:val="0"/>
                              <w:marTop w:val="0"/>
                              <w:marBottom w:val="0"/>
                              <w:divBdr>
                                <w:top w:val="none" w:sz="0" w:space="0" w:color="auto"/>
                                <w:left w:val="none" w:sz="0" w:space="0" w:color="auto"/>
                                <w:bottom w:val="none" w:sz="0" w:space="0" w:color="auto"/>
                                <w:right w:val="none" w:sz="0" w:space="0" w:color="auto"/>
                              </w:divBdr>
                            </w:div>
                            <w:div w:id="234239472">
                              <w:marLeft w:val="0"/>
                              <w:marRight w:val="0"/>
                              <w:marTop w:val="0"/>
                              <w:marBottom w:val="0"/>
                              <w:divBdr>
                                <w:top w:val="none" w:sz="0" w:space="0" w:color="auto"/>
                                <w:left w:val="none" w:sz="0" w:space="0" w:color="auto"/>
                                <w:bottom w:val="none" w:sz="0" w:space="0" w:color="auto"/>
                                <w:right w:val="none" w:sz="0" w:space="0" w:color="auto"/>
                              </w:divBdr>
                            </w:div>
                            <w:div w:id="1517034362">
                              <w:marLeft w:val="0"/>
                              <w:marRight w:val="0"/>
                              <w:marTop w:val="0"/>
                              <w:marBottom w:val="0"/>
                              <w:divBdr>
                                <w:top w:val="none" w:sz="0" w:space="0" w:color="auto"/>
                                <w:left w:val="none" w:sz="0" w:space="0" w:color="auto"/>
                                <w:bottom w:val="none" w:sz="0" w:space="0" w:color="auto"/>
                                <w:right w:val="none" w:sz="0" w:space="0" w:color="auto"/>
                              </w:divBdr>
                            </w:div>
                            <w:div w:id="348996226">
                              <w:marLeft w:val="0"/>
                              <w:marRight w:val="0"/>
                              <w:marTop w:val="0"/>
                              <w:marBottom w:val="0"/>
                              <w:divBdr>
                                <w:top w:val="none" w:sz="0" w:space="0" w:color="auto"/>
                                <w:left w:val="none" w:sz="0" w:space="0" w:color="auto"/>
                                <w:bottom w:val="none" w:sz="0" w:space="0" w:color="auto"/>
                                <w:right w:val="none" w:sz="0" w:space="0" w:color="auto"/>
                              </w:divBdr>
                            </w:div>
                            <w:div w:id="490878247">
                              <w:marLeft w:val="0"/>
                              <w:marRight w:val="0"/>
                              <w:marTop w:val="0"/>
                              <w:marBottom w:val="0"/>
                              <w:divBdr>
                                <w:top w:val="none" w:sz="0" w:space="0" w:color="auto"/>
                                <w:left w:val="none" w:sz="0" w:space="0" w:color="auto"/>
                                <w:bottom w:val="none" w:sz="0" w:space="0" w:color="auto"/>
                                <w:right w:val="none" w:sz="0" w:space="0" w:color="auto"/>
                              </w:divBdr>
                            </w:div>
                            <w:div w:id="699209882">
                              <w:marLeft w:val="0"/>
                              <w:marRight w:val="0"/>
                              <w:marTop w:val="0"/>
                              <w:marBottom w:val="0"/>
                              <w:divBdr>
                                <w:top w:val="none" w:sz="0" w:space="0" w:color="auto"/>
                                <w:left w:val="none" w:sz="0" w:space="0" w:color="auto"/>
                                <w:bottom w:val="none" w:sz="0" w:space="0" w:color="auto"/>
                                <w:right w:val="none" w:sz="0" w:space="0" w:color="auto"/>
                              </w:divBdr>
                            </w:div>
                            <w:div w:id="1395204904">
                              <w:marLeft w:val="0"/>
                              <w:marRight w:val="0"/>
                              <w:marTop w:val="0"/>
                              <w:marBottom w:val="0"/>
                              <w:divBdr>
                                <w:top w:val="none" w:sz="0" w:space="0" w:color="auto"/>
                                <w:left w:val="none" w:sz="0" w:space="0" w:color="auto"/>
                                <w:bottom w:val="none" w:sz="0" w:space="0" w:color="auto"/>
                                <w:right w:val="none" w:sz="0" w:space="0" w:color="auto"/>
                              </w:divBdr>
                            </w:div>
                            <w:div w:id="1115829965">
                              <w:marLeft w:val="0"/>
                              <w:marRight w:val="0"/>
                              <w:marTop w:val="0"/>
                              <w:marBottom w:val="0"/>
                              <w:divBdr>
                                <w:top w:val="none" w:sz="0" w:space="0" w:color="auto"/>
                                <w:left w:val="none" w:sz="0" w:space="0" w:color="auto"/>
                                <w:bottom w:val="none" w:sz="0" w:space="0" w:color="auto"/>
                                <w:right w:val="none" w:sz="0" w:space="0" w:color="auto"/>
                              </w:divBdr>
                            </w:div>
                            <w:div w:id="159293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116340">
          <w:marLeft w:val="0"/>
          <w:marRight w:val="0"/>
          <w:marTop w:val="0"/>
          <w:marBottom w:val="180"/>
          <w:divBdr>
            <w:top w:val="none" w:sz="0" w:space="0" w:color="auto"/>
            <w:left w:val="none" w:sz="0" w:space="0" w:color="auto"/>
            <w:bottom w:val="none" w:sz="0" w:space="0" w:color="auto"/>
            <w:right w:val="none" w:sz="0" w:space="0" w:color="auto"/>
          </w:divBdr>
          <w:divsChild>
            <w:div w:id="399137971">
              <w:marLeft w:val="0"/>
              <w:marRight w:val="0"/>
              <w:marTop w:val="0"/>
              <w:marBottom w:val="0"/>
              <w:divBdr>
                <w:top w:val="none" w:sz="0" w:space="0" w:color="auto"/>
                <w:left w:val="none" w:sz="0" w:space="0" w:color="auto"/>
                <w:bottom w:val="none" w:sz="0" w:space="0" w:color="auto"/>
                <w:right w:val="none" w:sz="0" w:space="0" w:color="auto"/>
              </w:divBdr>
              <w:divsChild>
                <w:div w:id="1162039999">
                  <w:marLeft w:val="0"/>
                  <w:marRight w:val="0"/>
                  <w:marTop w:val="0"/>
                  <w:marBottom w:val="0"/>
                  <w:divBdr>
                    <w:top w:val="none" w:sz="0" w:space="0" w:color="auto"/>
                    <w:left w:val="none" w:sz="0" w:space="0" w:color="auto"/>
                    <w:bottom w:val="none" w:sz="0" w:space="0" w:color="auto"/>
                    <w:right w:val="none" w:sz="0" w:space="0" w:color="auto"/>
                  </w:divBdr>
                  <w:divsChild>
                    <w:div w:id="142234268">
                      <w:marLeft w:val="0"/>
                      <w:marRight w:val="0"/>
                      <w:marTop w:val="0"/>
                      <w:marBottom w:val="0"/>
                      <w:divBdr>
                        <w:top w:val="none" w:sz="0" w:space="0" w:color="auto"/>
                        <w:left w:val="none" w:sz="0" w:space="0" w:color="auto"/>
                        <w:bottom w:val="none" w:sz="0" w:space="0" w:color="auto"/>
                        <w:right w:val="none" w:sz="0" w:space="0" w:color="auto"/>
                      </w:divBdr>
                      <w:divsChild>
                        <w:div w:id="147406539">
                          <w:marLeft w:val="0"/>
                          <w:marRight w:val="0"/>
                          <w:marTop w:val="0"/>
                          <w:marBottom w:val="0"/>
                          <w:divBdr>
                            <w:top w:val="none" w:sz="0" w:space="0" w:color="auto"/>
                            <w:left w:val="none" w:sz="0" w:space="0" w:color="auto"/>
                            <w:bottom w:val="none" w:sz="0" w:space="0" w:color="auto"/>
                            <w:right w:val="none" w:sz="0" w:space="0" w:color="auto"/>
                          </w:divBdr>
                          <w:divsChild>
                            <w:div w:id="595406305">
                              <w:marLeft w:val="0"/>
                              <w:marRight w:val="0"/>
                              <w:marTop w:val="0"/>
                              <w:marBottom w:val="0"/>
                              <w:divBdr>
                                <w:top w:val="none" w:sz="0" w:space="0" w:color="auto"/>
                                <w:left w:val="none" w:sz="0" w:space="0" w:color="auto"/>
                                <w:bottom w:val="none" w:sz="0" w:space="0" w:color="auto"/>
                                <w:right w:val="none" w:sz="0" w:space="0" w:color="auto"/>
                              </w:divBdr>
                            </w:div>
                            <w:div w:id="796680516">
                              <w:marLeft w:val="0"/>
                              <w:marRight w:val="0"/>
                              <w:marTop w:val="0"/>
                              <w:marBottom w:val="0"/>
                              <w:divBdr>
                                <w:top w:val="none" w:sz="0" w:space="0" w:color="auto"/>
                                <w:left w:val="none" w:sz="0" w:space="0" w:color="auto"/>
                                <w:bottom w:val="none" w:sz="0" w:space="0" w:color="auto"/>
                                <w:right w:val="none" w:sz="0" w:space="0" w:color="auto"/>
                              </w:divBdr>
                            </w:div>
                            <w:div w:id="123668110">
                              <w:marLeft w:val="0"/>
                              <w:marRight w:val="0"/>
                              <w:marTop w:val="0"/>
                              <w:marBottom w:val="0"/>
                              <w:divBdr>
                                <w:top w:val="none" w:sz="0" w:space="0" w:color="auto"/>
                                <w:left w:val="none" w:sz="0" w:space="0" w:color="auto"/>
                                <w:bottom w:val="none" w:sz="0" w:space="0" w:color="auto"/>
                                <w:right w:val="none" w:sz="0" w:space="0" w:color="auto"/>
                              </w:divBdr>
                            </w:div>
                            <w:div w:id="1941256739">
                              <w:marLeft w:val="0"/>
                              <w:marRight w:val="0"/>
                              <w:marTop w:val="0"/>
                              <w:marBottom w:val="0"/>
                              <w:divBdr>
                                <w:top w:val="none" w:sz="0" w:space="0" w:color="auto"/>
                                <w:left w:val="none" w:sz="0" w:space="0" w:color="auto"/>
                                <w:bottom w:val="none" w:sz="0" w:space="0" w:color="auto"/>
                                <w:right w:val="none" w:sz="0" w:space="0" w:color="auto"/>
                              </w:divBdr>
                            </w:div>
                            <w:div w:id="1679113025">
                              <w:marLeft w:val="0"/>
                              <w:marRight w:val="0"/>
                              <w:marTop w:val="0"/>
                              <w:marBottom w:val="0"/>
                              <w:divBdr>
                                <w:top w:val="none" w:sz="0" w:space="0" w:color="auto"/>
                                <w:left w:val="none" w:sz="0" w:space="0" w:color="auto"/>
                                <w:bottom w:val="none" w:sz="0" w:space="0" w:color="auto"/>
                                <w:right w:val="none" w:sz="0" w:space="0" w:color="auto"/>
                              </w:divBdr>
                            </w:div>
                            <w:div w:id="1466267760">
                              <w:marLeft w:val="0"/>
                              <w:marRight w:val="0"/>
                              <w:marTop w:val="0"/>
                              <w:marBottom w:val="0"/>
                              <w:divBdr>
                                <w:top w:val="none" w:sz="0" w:space="0" w:color="auto"/>
                                <w:left w:val="none" w:sz="0" w:space="0" w:color="auto"/>
                                <w:bottom w:val="none" w:sz="0" w:space="0" w:color="auto"/>
                                <w:right w:val="none" w:sz="0" w:space="0" w:color="auto"/>
                              </w:divBdr>
                            </w:div>
                            <w:div w:id="477914923">
                              <w:marLeft w:val="0"/>
                              <w:marRight w:val="0"/>
                              <w:marTop w:val="0"/>
                              <w:marBottom w:val="0"/>
                              <w:divBdr>
                                <w:top w:val="none" w:sz="0" w:space="0" w:color="auto"/>
                                <w:left w:val="none" w:sz="0" w:space="0" w:color="auto"/>
                                <w:bottom w:val="none" w:sz="0" w:space="0" w:color="auto"/>
                                <w:right w:val="none" w:sz="0" w:space="0" w:color="auto"/>
                              </w:divBdr>
                            </w:div>
                            <w:div w:id="2069721716">
                              <w:marLeft w:val="0"/>
                              <w:marRight w:val="0"/>
                              <w:marTop w:val="0"/>
                              <w:marBottom w:val="0"/>
                              <w:divBdr>
                                <w:top w:val="none" w:sz="0" w:space="0" w:color="auto"/>
                                <w:left w:val="none" w:sz="0" w:space="0" w:color="auto"/>
                                <w:bottom w:val="none" w:sz="0" w:space="0" w:color="auto"/>
                                <w:right w:val="none" w:sz="0" w:space="0" w:color="auto"/>
                              </w:divBdr>
                            </w:div>
                            <w:div w:id="1811703473">
                              <w:marLeft w:val="0"/>
                              <w:marRight w:val="0"/>
                              <w:marTop w:val="0"/>
                              <w:marBottom w:val="0"/>
                              <w:divBdr>
                                <w:top w:val="none" w:sz="0" w:space="0" w:color="auto"/>
                                <w:left w:val="none" w:sz="0" w:space="0" w:color="auto"/>
                                <w:bottom w:val="none" w:sz="0" w:space="0" w:color="auto"/>
                                <w:right w:val="none" w:sz="0" w:space="0" w:color="auto"/>
                              </w:divBdr>
                            </w:div>
                            <w:div w:id="1256477727">
                              <w:marLeft w:val="0"/>
                              <w:marRight w:val="0"/>
                              <w:marTop w:val="0"/>
                              <w:marBottom w:val="0"/>
                              <w:divBdr>
                                <w:top w:val="none" w:sz="0" w:space="0" w:color="auto"/>
                                <w:left w:val="none" w:sz="0" w:space="0" w:color="auto"/>
                                <w:bottom w:val="none" w:sz="0" w:space="0" w:color="auto"/>
                                <w:right w:val="none" w:sz="0" w:space="0" w:color="auto"/>
                              </w:divBdr>
                            </w:div>
                            <w:div w:id="1213885729">
                              <w:marLeft w:val="0"/>
                              <w:marRight w:val="0"/>
                              <w:marTop w:val="0"/>
                              <w:marBottom w:val="0"/>
                              <w:divBdr>
                                <w:top w:val="none" w:sz="0" w:space="0" w:color="auto"/>
                                <w:left w:val="none" w:sz="0" w:space="0" w:color="auto"/>
                                <w:bottom w:val="none" w:sz="0" w:space="0" w:color="auto"/>
                                <w:right w:val="none" w:sz="0" w:space="0" w:color="auto"/>
                              </w:divBdr>
                            </w:div>
                            <w:div w:id="890380231">
                              <w:marLeft w:val="0"/>
                              <w:marRight w:val="0"/>
                              <w:marTop w:val="0"/>
                              <w:marBottom w:val="0"/>
                              <w:divBdr>
                                <w:top w:val="none" w:sz="0" w:space="0" w:color="auto"/>
                                <w:left w:val="none" w:sz="0" w:space="0" w:color="auto"/>
                                <w:bottom w:val="none" w:sz="0" w:space="0" w:color="auto"/>
                                <w:right w:val="none" w:sz="0" w:space="0" w:color="auto"/>
                              </w:divBdr>
                            </w:div>
                            <w:div w:id="463472461">
                              <w:marLeft w:val="0"/>
                              <w:marRight w:val="0"/>
                              <w:marTop w:val="0"/>
                              <w:marBottom w:val="0"/>
                              <w:divBdr>
                                <w:top w:val="none" w:sz="0" w:space="0" w:color="auto"/>
                                <w:left w:val="none" w:sz="0" w:space="0" w:color="auto"/>
                                <w:bottom w:val="none" w:sz="0" w:space="0" w:color="auto"/>
                                <w:right w:val="none" w:sz="0" w:space="0" w:color="auto"/>
                              </w:divBdr>
                            </w:div>
                            <w:div w:id="217979905">
                              <w:marLeft w:val="0"/>
                              <w:marRight w:val="0"/>
                              <w:marTop w:val="0"/>
                              <w:marBottom w:val="0"/>
                              <w:divBdr>
                                <w:top w:val="none" w:sz="0" w:space="0" w:color="auto"/>
                                <w:left w:val="none" w:sz="0" w:space="0" w:color="auto"/>
                                <w:bottom w:val="none" w:sz="0" w:space="0" w:color="auto"/>
                                <w:right w:val="none" w:sz="0" w:space="0" w:color="auto"/>
                              </w:divBdr>
                            </w:div>
                            <w:div w:id="1535386089">
                              <w:marLeft w:val="0"/>
                              <w:marRight w:val="0"/>
                              <w:marTop w:val="0"/>
                              <w:marBottom w:val="0"/>
                              <w:divBdr>
                                <w:top w:val="none" w:sz="0" w:space="0" w:color="auto"/>
                                <w:left w:val="none" w:sz="0" w:space="0" w:color="auto"/>
                                <w:bottom w:val="none" w:sz="0" w:space="0" w:color="auto"/>
                                <w:right w:val="none" w:sz="0" w:space="0" w:color="auto"/>
                              </w:divBdr>
                            </w:div>
                            <w:div w:id="2091654792">
                              <w:marLeft w:val="0"/>
                              <w:marRight w:val="0"/>
                              <w:marTop w:val="0"/>
                              <w:marBottom w:val="0"/>
                              <w:divBdr>
                                <w:top w:val="none" w:sz="0" w:space="0" w:color="auto"/>
                                <w:left w:val="none" w:sz="0" w:space="0" w:color="auto"/>
                                <w:bottom w:val="none" w:sz="0" w:space="0" w:color="auto"/>
                                <w:right w:val="none" w:sz="0" w:space="0" w:color="auto"/>
                              </w:divBdr>
                            </w:div>
                            <w:div w:id="1341811861">
                              <w:marLeft w:val="0"/>
                              <w:marRight w:val="0"/>
                              <w:marTop w:val="0"/>
                              <w:marBottom w:val="0"/>
                              <w:divBdr>
                                <w:top w:val="none" w:sz="0" w:space="0" w:color="auto"/>
                                <w:left w:val="none" w:sz="0" w:space="0" w:color="auto"/>
                                <w:bottom w:val="none" w:sz="0" w:space="0" w:color="auto"/>
                                <w:right w:val="none" w:sz="0" w:space="0" w:color="auto"/>
                              </w:divBdr>
                            </w:div>
                            <w:div w:id="1213537046">
                              <w:marLeft w:val="0"/>
                              <w:marRight w:val="0"/>
                              <w:marTop w:val="0"/>
                              <w:marBottom w:val="0"/>
                              <w:divBdr>
                                <w:top w:val="none" w:sz="0" w:space="0" w:color="auto"/>
                                <w:left w:val="none" w:sz="0" w:space="0" w:color="auto"/>
                                <w:bottom w:val="none" w:sz="0" w:space="0" w:color="auto"/>
                                <w:right w:val="none" w:sz="0" w:space="0" w:color="auto"/>
                              </w:divBdr>
                            </w:div>
                            <w:div w:id="448738544">
                              <w:marLeft w:val="0"/>
                              <w:marRight w:val="0"/>
                              <w:marTop w:val="0"/>
                              <w:marBottom w:val="0"/>
                              <w:divBdr>
                                <w:top w:val="none" w:sz="0" w:space="0" w:color="auto"/>
                                <w:left w:val="none" w:sz="0" w:space="0" w:color="auto"/>
                                <w:bottom w:val="none" w:sz="0" w:space="0" w:color="auto"/>
                                <w:right w:val="none" w:sz="0" w:space="0" w:color="auto"/>
                              </w:divBdr>
                            </w:div>
                            <w:div w:id="1733120993">
                              <w:marLeft w:val="0"/>
                              <w:marRight w:val="0"/>
                              <w:marTop w:val="0"/>
                              <w:marBottom w:val="0"/>
                              <w:divBdr>
                                <w:top w:val="none" w:sz="0" w:space="0" w:color="auto"/>
                                <w:left w:val="none" w:sz="0" w:space="0" w:color="auto"/>
                                <w:bottom w:val="none" w:sz="0" w:space="0" w:color="auto"/>
                                <w:right w:val="none" w:sz="0" w:space="0" w:color="auto"/>
                              </w:divBdr>
                            </w:div>
                            <w:div w:id="308361106">
                              <w:marLeft w:val="0"/>
                              <w:marRight w:val="0"/>
                              <w:marTop w:val="0"/>
                              <w:marBottom w:val="0"/>
                              <w:divBdr>
                                <w:top w:val="none" w:sz="0" w:space="0" w:color="auto"/>
                                <w:left w:val="none" w:sz="0" w:space="0" w:color="auto"/>
                                <w:bottom w:val="none" w:sz="0" w:space="0" w:color="auto"/>
                                <w:right w:val="none" w:sz="0" w:space="0" w:color="auto"/>
                              </w:divBdr>
                            </w:div>
                            <w:div w:id="1791893595">
                              <w:marLeft w:val="0"/>
                              <w:marRight w:val="0"/>
                              <w:marTop w:val="0"/>
                              <w:marBottom w:val="0"/>
                              <w:divBdr>
                                <w:top w:val="none" w:sz="0" w:space="0" w:color="auto"/>
                                <w:left w:val="none" w:sz="0" w:space="0" w:color="auto"/>
                                <w:bottom w:val="none" w:sz="0" w:space="0" w:color="auto"/>
                                <w:right w:val="none" w:sz="0" w:space="0" w:color="auto"/>
                              </w:divBdr>
                            </w:div>
                            <w:div w:id="1323001192">
                              <w:marLeft w:val="0"/>
                              <w:marRight w:val="0"/>
                              <w:marTop w:val="0"/>
                              <w:marBottom w:val="0"/>
                              <w:divBdr>
                                <w:top w:val="none" w:sz="0" w:space="0" w:color="auto"/>
                                <w:left w:val="none" w:sz="0" w:space="0" w:color="auto"/>
                                <w:bottom w:val="none" w:sz="0" w:space="0" w:color="auto"/>
                                <w:right w:val="none" w:sz="0" w:space="0" w:color="auto"/>
                              </w:divBdr>
                            </w:div>
                            <w:div w:id="1679305976">
                              <w:marLeft w:val="0"/>
                              <w:marRight w:val="0"/>
                              <w:marTop w:val="0"/>
                              <w:marBottom w:val="0"/>
                              <w:divBdr>
                                <w:top w:val="none" w:sz="0" w:space="0" w:color="auto"/>
                                <w:left w:val="none" w:sz="0" w:space="0" w:color="auto"/>
                                <w:bottom w:val="none" w:sz="0" w:space="0" w:color="auto"/>
                                <w:right w:val="none" w:sz="0" w:space="0" w:color="auto"/>
                              </w:divBdr>
                            </w:div>
                            <w:div w:id="1310398894">
                              <w:marLeft w:val="0"/>
                              <w:marRight w:val="0"/>
                              <w:marTop w:val="0"/>
                              <w:marBottom w:val="0"/>
                              <w:divBdr>
                                <w:top w:val="none" w:sz="0" w:space="0" w:color="auto"/>
                                <w:left w:val="none" w:sz="0" w:space="0" w:color="auto"/>
                                <w:bottom w:val="none" w:sz="0" w:space="0" w:color="auto"/>
                                <w:right w:val="none" w:sz="0" w:space="0" w:color="auto"/>
                              </w:divBdr>
                            </w:div>
                            <w:div w:id="1105081005">
                              <w:marLeft w:val="0"/>
                              <w:marRight w:val="0"/>
                              <w:marTop w:val="0"/>
                              <w:marBottom w:val="0"/>
                              <w:divBdr>
                                <w:top w:val="none" w:sz="0" w:space="0" w:color="auto"/>
                                <w:left w:val="none" w:sz="0" w:space="0" w:color="auto"/>
                                <w:bottom w:val="none" w:sz="0" w:space="0" w:color="auto"/>
                                <w:right w:val="none" w:sz="0" w:space="0" w:color="auto"/>
                              </w:divBdr>
                            </w:div>
                            <w:div w:id="589235384">
                              <w:marLeft w:val="0"/>
                              <w:marRight w:val="0"/>
                              <w:marTop w:val="0"/>
                              <w:marBottom w:val="0"/>
                              <w:divBdr>
                                <w:top w:val="none" w:sz="0" w:space="0" w:color="auto"/>
                                <w:left w:val="none" w:sz="0" w:space="0" w:color="auto"/>
                                <w:bottom w:val="none" w:sz="0" w:space="0" w:color="auto"/>
                                <w:right w:val="none" w:sz="0" w:space="0" w:color="auto"/>
                              </w:divBdr>
                            </w:div>
                            <w:div w:id="214703890">
                              <w:marLeft w:val="0"/>
                              <w:marRight w:val="0"/>
                              <w:marTop w:val="0"/>
                              <w:marBottom w:val="0"/>
                              <w:divBdr>
                                <w:top w:val="none" w:sz="0" w:space="0" w:color="auto"/>
                                <w:left w:val="none" w:sz="0" w:space="0" w:color="auto"/>
                                <w:bottom w:val="none" w:sz="0" w:space="0" w:color="auto"/>
                                <w:right w:val="none" w:sz="0" w:space="0" w:color="auto"/>
                              </w:divBdr>
                            </w:div>
                            <w:div w:id="2089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117997">
      <w:bodyDiv w:val="1"/>
      <w:marLeft w:val="0"/>
      <w:marRight w:val="0"/>
      <w:marTop w:val="0"/>
      <w:marBottom w:val="0"/>
      <w:divBdr>
        <w:top w:val="none" w:sz="0" w:space="0" w:color="auto"/>
        <w:left w:val="none" w:sz="0" w:space="0" w:color="auto"/>
        <w:bottom w:val="none" w:sz="0" w:space="0" w:color="auto"/>
        <w:right w:val="none" w:sz="0" w:space="0" w:color="auto"/>
      </w:divBdr>
      <w:divsChild>
        <w:div w:id="369888787">
          <w:marLeft w:val="547"/>
          <w:marRight w:val="0"/>
          <w:marTop w:val="0"/>
          <w:marBottom w:val="0"/>
          <w:divBdr>
            <w:top w:val="none" w:sz="0" w:space="0" w:color="auto"/>
            <w:left w:val="none" w:sz="0" w:space="0" w:color="auto"/>
            <w:bottom w:val="none" w:sz="0" w:space="0" w:color="auto"/>
            <w:right w:val="none" w:sz="0" w:space="0" w:color="auto"/>
          </w:divBdr>
        </w:div>
      </w:divsChild>
    </w:div>
    <w:div w:id="2033190446">
      <w:bodyDiv w:val="1"/>
      <w:marLeft w:val="0"/>
      <w:marRight w:val="0"/>
      <w:marTop w:val="0"/>
      <w:marBottom w:val="0"/>
      <w:divBdr>
        <w:top w:val="none" w:sz="0" w:space="0" w:color="auto"/>
        <w:left w:val="none" w:sz="0" w:space="0" w:color="auto"/>
        <w:bottom w:val="none" w:sz="0" w:space="0" w:color="auto"/>
        <w:right w:val="none" w:sz="0" w:space="0" w:color="auto"/>
      </w:divBdr>
      <w:divsChild>
        <w:div w:id="1052731135">
          <w:marLeft w:val="547"/>
          <w:marRight w:val="0"/>
          <w:marTop w:val="0"/>
          <w:marBottom w:val="0"/>
          <w:divBdr>
            <w:top w:val="none" w:sz="0" w:space="0" w:color="auto"/>
            <w:left w:val="none" w:sz="0" w:space="0" w:color="auto"/>
            <w:bottom w:val="none" w:sz="0" w:space="0" w:color="auto"/>
            <w:right w:val="none" w:sz="0" w:space="0" w:color="auto"/>
          </w:divBdr>
        </w:div>
      </w:divsChild>
    </w:div>
    <w:div w:id="2043355655">
      <w:bodyDiv w:val="1"/>
      <w:marLeft w:val="0"/>
      <w:marRight w:val="0"/>
      <w:marTop w:val="0"/>
      <w:marBottom w:val="0"/>
      <w:divBdr>
        <w:top w:val="none" w:sz="0" w:space="0" w:color="auto"/>
        <w:left w:val="none" w:sz="0" w:space="0" w:color="auto"/>
        <w:bottom w:val="none" w:sz="0" w:space="0" w:color="auto"/>
        <w:right w:val="none" w:sz="0" w:space="0" w:color="auto"/>
      </w:divBdr>
      <w:divsChild>
        <w:div w:id="1550534190">
          <w:marLeft w:val="547"/>
          <w:marRight w:val="0"/>
          <w:marTop w:val="0"/>
          <w:marBottom w:val="0"/>
          <w:divBdr>
            <w:top w:val="none" w:sz="0" w:space="0" w:color="auto"/>
            <w:left w:val="none" w:sz="0" w:space="0" w:color="auto"/>
            <w:bottom w:val="none" w:sz="0" w:space="0" w:color="auto"/>
            <w:right w:val="none" w:sz="0" w:space="0" w:color="auto"/>
          </w:divBdr>
        </w:div>
      </w:divsChild>
    </w:div>
    <w:div w:id="213714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22.xml"/><Relationship Id="rId21" Type="http://schemas.openxmlformats.org/officeDocument/2006/relationships/diagramColors" Target="diagrams/colors3.xml"/><Relationship Id="rId42" Type="http://schemas.microsoft.com/office/2007/relationships/diagramDrawing" Target="diagrams/drawing7.xml"/><Relationship Id="rId63" Type="http://schemas.openxmlformats.org/officeDocument/2006/relationships/diagramData" Target="diagrams/data12.xml"/><Relationship Id="rId84" Type="http://schemas.openxmlformats.org/officeDocument/2006/relationships/diagramLayout" Target="diagrams/layout16.xml"/><Relationship Id="rId138" Type="http://schemas.openxmlformats.org/officeDocument/2006/relationships/diagramData" Target="diagrams/data27.xml"/><Relationship Id="rId159" Type="http://schemas.openxmlformats.org/officeDocument/2006/relationships/hyperlink" Target="mailto:vdtbp@tuzilastvo.me" TargetMode="External"/><Relationship Id="rId170" Type="http://schemas.openxmlformats.org/officeDocument/2006/relationships/hyperlink" Target="mailto:odtba@tuzilastvo.me" TargetMode="External"/><Relationship Id="rId107" Type="http://schemas.microsoft.com/office/2007/relationships/diagramDrawing" Target="diagrams/drawing20.xml"/><Relationship Id="rId11" Type="http://schemas.openxmlformats.org/officeDocument/2006/relationships/diagramColors" Target="diagrams/colors1.xml"/><Relationship Id="rId32" Type="http://schemas.microsoft.com/office/2007/relationships/diagramDrawing" Target="diagrams/drawing5.xml"/><Relationship Id="rId53" Type="http://schemas.openxmlformats.org/officeDocument/2006/relationships/diagramData" Target="diagrams/data10.xml"/><Relationship Id="rId74" Type="http://schemas.openxmlformats.org/officeDocument/2006/relationships/diagramLayout" Target="diagrams/layout14.xml"/><Relationship Id="rId128" Type="http://schemas.openxmlformats.org/officeDocument/2006/relationships/diagramData" Target="diagrams/data25.xml"/><Relationship Id="rId149" Type="http://schemas.openxmlformats.org/officeDocument/2006/relationships/image" Target="media/image2.jpeg"/><Relationship Id="rId5" Type="http://schemas.openxmlformats.org/officeDocument/2006/relationships/webSettings" Target="webSettings.xml"/><Relationship Id="rId95" Type="http://schemas.openxmlformats.org/officeDocument/2006/relationships/diagramQuickStyle" Target="diagrams/quickStyle18.xml"/><Relationship Id="rId160" Type="http://schemas.openxmlformats.org/officeDocument/2006/relationships/hyperlink" Target="mailto:odtpg@tuzilastvo.me" TargetMode="External"/><Relationship Id="rId22" Type="http://schemas.microsoft.com/office/2007/relationships/diagramDrawing" Target="diagrams/drawing3.xml"/><Relationship Id="rId43" Type="http://schemas.openxmlformats.org/officeDocument/2006/relationships/diagramData" Target="diagrams/data8.xml"/><Relationship Id="rId64" Type="http://schemas.openxmlformats.org/officeDocument/2006/relationships/diagramLayout" Target="diagrams/layout12.xml"/><Relationship Id="rId118" Type="http://schemas.openxmlformats.org/officeDocument/2006/relationships/diagramData" Target="diagrams/data23.xml"/><Relationship Id="rId139" Type="http://schemas.openxmlformats.org/officeDocument/2006/relationships/diagramLayout" Target="diagrams/layout27.xml"/><Relationship Id="rId85" Type="http://schemas.openxmlformats.org/officeDocument/2006/relationships/diagramQuickStyle" Target="diagrams/quickStyle16.xml"/><Relationship Id="rId150" Type="http://schemas.openxmlformats.org/officeDocument/2006/relationships/diagramData" Target="diagrams/data29.xml"/><Relationship Id="rId171" Type="http://schemas.openxmlformats.org/officeDocument/2006/relationships/hyperlink" Target="mailto:odtpv@tuzilastvo.me" TargetMode="External"/><Relationship Id="rId12" Type="http://schemas.microsoft.com/office/2007/relationships/diagramDrawing" Target="diagrams/drawing1.xml"/><Relationship Id="rId33" Type="http://schemas.openxmlformats.org/officeDocument/2006/relationships/diagramData" Target="diagrams/data6.xml"/><Relationship Id="rId108" Type="http://schemas.openxmlformats.org/officeDocument/2006/relationships/diagramData" Target="diagrams/data21.xml"/><Relationship Id="rId129" Type="http://schemas.openxmlformats.org/officeDocument/2006/relationships/diagramLayout" Target="diagrams/layout25.xml"/><Relationship Id="rId54" Type="http://schemas.openxmlformats.org/officeDocument/2006/relationships/diagramLayout" Target="diagrams/layout10.xml"/><Relationship Id="rId75" Type="http://schemas.openxmlformats.org/officeDocument/2006/relationships/diagramQuickStyle" Target="diagrams/quickStyle14.xml"/><Relationship Id="rId96" Type="http://schemas.openxmlformats.org/officeDocument/2006/relationships/diagramColors" Target="diagrams/colors18.xml"/><Relationship Id="rId140" Type="http://schemas.openxmlformats.org/officeDocument/2006/relationships/diagramQuickStyle" Target="diagrams/quickStyle27.xml"/><Relationship Id="rId161" Type="http://schemas.openxmlformats.org/officeDocument/2006/relationships/hyperlink" Target="http://dusko.milanovic@tuzilastvo.m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Data" Target="diagrams/data4.xml"/><Relationship Id="rId28" Type="http://schemas.openxmlformats.org/officeDocument/2006/relationships/diagramData" Target="diagrams/data5.xml"/><Relationship Id="rId49" Type="http://schemas.openxmlformats.org/officeDocument/2006/relationships/diagramLayout" Target="diagrams/layout9.xml"/><Relationship Id="rId114" Type="http://schemas.openxmlformats.org/officeDocument/2006/relationships/diagramLayout" Target="diagrams/layout22.xml"/><Relationship Id="rId119" Type="http://schemas.openxmlformats.org/officeDocument/2006/relationships/diagramLayout" Target="diagrams/layout23.xml"/><Relationship Id="rId44" Type="http://schemas.openxmlformats.org/officeDocument/2006/relationships/diagramLayout" Target="diagrams/layout8.xml"/><Relationship Id="rId60" Type="http://schemas.openxmlformats.org/officeDocument/2006/relationships/diagramQuickStyle" Target="diagrams/quickStyle11.xml"/><Relationship Id="rId65" Type="http://schemas.openxmlformats.org/officeDocument/2006/relationships/diagramQuickStyle" Target="diagrams/quickStyle12.xml"/><Relationship Id="rId81" Type="http://schemas.openxmlformats.org/officeDocument/2006/relationships/diagramColors" Target="diagrams/colors15.xml"/><Relationship Id="rId86" Type="http://schemas.openxmlformats.org/officeDocument/2006/relationships/diagramColors" Target="diagrams/colors16.xml"/><Relationship Id="rId130" Type="http://schemas.openxmlformats.org/officeDocument/2006/relationships/diagramQuickStyle" Target="diagrams/quickStyle25.xml"/><Relationship Id="rId135" Type="http://schemas.openxmlformats.org/officeDocument/2006/relationships/diagramQuickStyle" Target="diagrams/quickStyle26.xml"/><Relationship Id="rId151" Type="http://schemas.openxmlformats.org/officeDocument/2006/relationships/diagramLayout" Target="diagrams/layout29.xml"/><Relationship Id="rId156" Type="http://schemas.openxmlformats.org/officeDocument/2006/relationships/hyperlink" Target="mailto:vukas.radonjic@tuzila&#353;tvo.me" TargetMode="External"/><Relationship Id="rId172" Type="http://schemas.openxmlformats.org/officeDocument/2006/relationships/hyperlink" Target="mailto:odtro@tuzilastvo.me" TargetMode="External"/><Relationship Id="rId13" Type="http://schemas.openxmlformats.org/officeDocument/2006/relationships/diagramData" Target="diagrams/data2.xml"/><Relationship Id="rId18" Type="http://schemas.openxmlformats.org/officeDocument/2006/relationships/diagramData" Target="diagrams/data3.xml"/><Relationship Id="rId39" Type="http://schemas.openxmlformats.org/officeDocument/2006/relationships/diagramLayout" Target="diagrams/layout7.xml"/><Relationship Id="rId109" Type="http://schemas.openxmlformats.org/officeDocument/2006/relationships/diagramLayout" Target="diagrams/layout21.xml"/><Relationship Id="rId34" Type="http://schemas.openxmlformats.org/officeDocument/2006/relationships/diagramLayout" Target="diagrams/layout6.xml"/><Relationship Id="rId50" Type="http://schemas.openxmlformats.org/officeDocument/2006/relationships/diagramQuickStyle" Target="diagrams/quickStyle9.xml"/><Relationship Id="rId55" Type="http://schemas.openxmlformats.org/officeDocument/2006/relationships/diagramQuickStyle" Target="diagrams/quickStyle10.xml"/><Relationship Id="rId76" Type="http://schemas.openxmlformats.org/officeDocument/2006/relationships/diagramColors" Target="diagrams/colors14.xml"/><Relationship Id="rId97" Type="http://schemas.microsoft.com/office/2007/relationships/diagramDrawing" Target="diagrams/drawing18.xml"/><Relationship Id="rId104" Type="http://schemas.openxmlformats.org/officeDocument/2006/relationships/diagramLayout" Target="diagrams/layout20.xml"/><Relationship Id="rId120" Type="http://schemas.openxmlformats.org/officeDocument/2006/relationships/diagramQuickStyle" Target="diagrams/quickStyle23.xml"/><Relationship Id="rId125" Type="http://schemas.openxmlformats.org/officeDocument/2006/relationships/diagramQuickStyle" Target="diagrams/quickStyle24.xml"/><Relationship Id="rId141" Type="http://schemas.openxmlformats.org/officeDocument/2006/relationships/diagramColors" Target="diagrams/colors27.xml"/><Relationship Id="rId146" Type="http://schemas.openxmlformats.org/officeDocument/2006/relationships/diagramQuickStyle" Target="diagrams/quickStyle28.xml"/><Relationship Id="rId167" Type="http://schemas.openxmlformats.org/officeDocument/2006/relationships/hyperlink" Target="mailto:odtnk@tuzilastvo.me" TargetMode="External"/><Relationship Id="rId7" Type="http://schemas.openxmlformats.org/officeDocument/2006/relationships/endnotes" Target="endnotes.xml"/><Relationship Id="rId71" Type="http://schemas.openxmlformats.org/officeDocument/2006/relationships/diagramColors" Target="diagrams/colors13.xml"/><Relationship Id="rId92" Type="http://schemas.microsoft.com/office/2007/relationships/diagramDrawing" Target="diagrams/drawing17.xml"/><Relationship Id="rId162" Type="http://schemas.openxmlformats.org/officeDocument/2006/relationships/hyperlink" Target="mailto:odtct@tuzilastvo.me" TargetMode="External"/><Relationship Id="rId2" Type="http://schemas.openxmlformats.org/officeDocument/2006/relationships/numbering" Target="numbering.xml"/><Relationship Id="rId29" Type="http://schemas.openxmlformats.org/officeDocument/2006/relationships/diagramLayout" Target="diagrams/layout5.xml"/><Relationship Id="rId24" Type="http://schemas.openxmlformats.org/officeDocument/2006/relationships/diagramLayout" Target="diagrams/layout4.xml"/><Relationship Id="rId40" Type="http://schemas.openxmlformats.org/officeDocument/2006/relationships/diagramQuickStyle" Target="diagrams/quickStyle7.xml"/><Relationship Id="rId45" Type="http://schemas.openxmlformats.org/officeDocument/2006/relationships/diagramQuickStyle" Target="diagrams/quickStyle8.xml"/><Relationship Id="rId66" Type="http://schemas.openxmlformats.org/officeDocument/2006/relationships/diagramColors" Target="diagrams/colors12.xml"/><Relationship Id="rId87" Type="http://schemas.microsoft.com/office/2007/relationships/diagramDrawing" Target="diagrams/drawing16.xml"/><Relationship Id="rId110" Type="http://schemas.openxmlformats.org/officeDocument/2006/relationships/diagramQuickStyle" Target="diagrams/quickStyle21.xml"/><Relationship Id="rId115" Type="http://schemas.openxmlformats.org/officeDocument/2006/relationships/diagramQuickStyle" Target="diagrams/quickStyle22.xml"/><Relationship Id="rId131" Type="http://schemas.openxmlformats.org/officeDocument/2006/relationships/diagramColors" Target="diagrams/colors25.xml"/><Relationship Id="rId136" Type="http://schemas.openxmlformats.org/officeDocument/2006/relationships/diagramColors" Target="diagrams/colors26.xml"/><Relationship Id="rId157" Type="http://schemas.openxmlformats.org/officeDocument/2006/relationships/hyperlink" Target="mailto:specijalno@tuzilastvo.me" TargetMode="External"/><Relationship Id="rId61" Type="http://schemas.openxmlformats.org/officeDocument/2006/relationships/diagramColors" Target="diagrams/colors11.xml"/><Relationship Id="rId82" Type="http://schemas.microsoft.com/office/2007/relationships/diagramDrawing" Target="diagrams/drawing15.xml"/><Relationship Id="rId152" Type="http://schemas.openxmlformats.org/officeDocument/2006/relationships/diagramQuickStyle" Target="diagrams/quickStyle29.xml"/><Relationship Id="rId173" Type="http://schemas.openxmlformats.org/officeDocument/2006/relationships/hyperlink" Target="mailto:odtpl@tuzilastvo.me" TargetMode="External"/><Relationship Id="rId19" Type="http://schemas.openxmlformats.org/officeDocument/2006/relationships/diagramLayout" Target="diagrams/layout3.xml"/><Relationship Id="rId14" Type="http://schemas.openxmlformats.org/officeDocument/2006/relationships/diagramLayout" Target="diagrams/layout2.xml"/><Relationship Id="rId30" Type="http://schemas.openxmlformats.org/officeDocument/2006/relationships/diagramQuickStyle" Target="diagrams/quickStyle5.xml"/><Relationship Id="rId35" Type="http://schemas.openxmlformats.org/officeDocument/2006/relationships/diagramQuickStyle" Target="diagrams/quickStyle6.xml"/><Relationship Id="rId56" Type="http://schemas.openxmlformats.org/officeDocument/2006/relationships/diagramColors" Target="diagrams/colors10.xml"/><Relationship Id="rId77" Type="http://schemas.microsoft.com/office/2007/relationships/diagramDrawing" Target="diagrams/drawing14.xml"/><Relationship Id="rId100" Type="http://schemas.openxmlformats.org/officeDocument/2006/relationships/diagramQuickStyle" Target="diagrams/quickStyle19.xml"/><Relationship Id="rId105" Type="http://schemas.openxmlformats.org/officeDocument/2006/relationships/diagramQuickStyle" Target="diagrams/quickStyle20.xml"/><Relationship Id="rId126" Type="http://schemas.openxmlformats.org/officeDocument/2006/relationships/diagramColors" Target="diagrams/colors24.xml"/><Relationship Id="rId147" Type="http://schemas.openxmlformats.org/officeDocument/2006/relationships/diagramColors" Target="diagrams/colors28.xml"/><Relationship Id="rId168" Type="http://schemas.openxmlformats.org/officeDocument/2006/relationships/hyperlink" Target="mailto:odtkl@tuzilastvo.me" TargetMode="External"/><Relationship Id="rId8" Type="http://schemas.openxmlformats.org/officeDocument/2006/relationships/diagramData" Target="diagrams/data1.xml"/><Relationship Id="rId51" Type="http://schemas.openxmlformats.org/officeDocument/2006/relationships/diagramColors" Target="diagrams/colors9.xml"/><Relationship Id="rId72" Type="http://schemas.microsoft.com/office/2007/relationships/diagramDrawing" Target="diagrams/drawing13.xml"/><Relationship Id="rId93" Type="http://schemas.openxmlformats.org/officeDocument/2006/relationships/diagramData" Target="diagrams/data18.xml"/><Relationship Id="rId98" Type="http://schemas.openxmlformats.org/officeDocument/2006/relationships/diagramData" Target="diagrams/data19.xml"/><Relationship Id="rId121" Type="http://schemas.openxmlformats.org/officeDocument/2006/relationships/diagramColors" Target="diagrams/colors23.xml"/><Relationship Id="rId142" Type="http://schemas.microsoft.com/office/2007/relationships/diagramDrawing" Target="diagrams/drawing27.xml"/><Relationship Id="rId163" Type="http://schemas.openxmlformats.org/officeDocument/2006/relationships/hyperlink" Target="mailto:odtko@tuzilastvo.me" TargetMode="External"/><Relationship Id="rId3" Type="http://schemas.openxmlformats.org/officeDocument/2006/relationships/styles" Target="styles.xml"/><Relationship Id="rId25" Type="http://schemas.openxmlformats.org/officeDocument/2006/relationships/diagramQuickStyle" Target="diagrams/quickStyle4.xml"/><Relationship Id="rId46" Type="http://schemas.openxmlformats.org/officeDocument/2006/relationships/diagramColors" Target="diagrams/colors8.xml"/><Relationship Id="rId67" Type="http://schemas.microsoft.com/office/2007/relationships/diagramDrawing" Target="diagrams/drawing12.xml"/><Relationship Id="rId116" Type="http://schemas.openxmlformats.org/officeDocument/2006/relationships/diagramColors" Target="diagrams/colors22.xml"/><Relationship Id="rId137" Type="http://schemas.microsoft.com/office/2007/relationships/diagramDrawing" Target="diagrams/drawing26.xml"/><Relationship Id="rId158" Type="http://schemas.openxmlformats.org/officeDocument/2006/relationships/hyperlink" Target="mailto:vdtpg@tuzilastvo.me" TargetMode="External"/><Relationship Id="rId20" Type="http://schemas.openxmlformats.org/officeDocument/2006/relationships/diagramQuickStyle" Target="diagrams/quickStyle3.xml"/><Relationship Id="rId41" Type="http://schemas.openxmlformats.org/officeDocument/2006/relationships/diagramColors" Target="diagrams/colors7.xml"/><Relationship Id="rId62" Type="http://schemas.microsoft.com/office/2007/relationships/diagramDrawing" Target="diagrams/drawing11.xml"/><Relationship Id="rId83" Type="http://schemas.openxmlformats.org/officeDocument/2006/relationships/diagramData" Target="diagrams/data16.xml"/><Relationship Id="rId88" Type="http://schemas.openxmlformats.org/officeDocument/2006/relationships/diagramData" Target="diagrams/data17.xml"/><Relationship Id="rId111" Type="http://schemas.openxmlformats.org/officeDocument/2006/relationships/diagramColors" Target="diagrams/colors21.xml"/><Relationship Id="rId132" Type="http://schemas.microsoft.com/office/2007/relationships/diagramDrawing" Target="diagrams/drawing25.xml"/><Relationship Id="rId153" Type="http://schemas.openxmlformats.org/officeDocument/2006/relationships/diagramColors" Target="diagrams/colors29.xml"/><Relationship Id="rId174" Type="http://schemas.openxmlformats.org/officeDocument/2006/relationships/footer" Target="footer1.xml"/><Relationship Id="rId15" Type="http://schemas.openxmlformats.org/officeDocument/2006/relationships/diagramQuickStyle" Target="diagrams/quickStyle2.xml"/><Relationship Id="rId36" Type="http://schemas.openxmlformats.org/officeDocument/2006/relationships/diagramColors" Target="diagrams/colors6.xml"/><Relationship Id="rId57" Type="http://schemas.microsoft.com/office/2007/relationships/diagramDrawing" Target="diagrams/drawing10.xml"/><Relationship Id="rId106" Type="http://schemas.openxmlformats.org/officeDocument/2006/relationships/diagramColors" Target="diagrams/colors20.xml"/><Relationship Id="rId127" Type="http://schemas.microsoft.com/office/2007/relationships/diagramDrawing" Target="diagrams/drawing24.xml"/><Relationship Id="rId10" Type="http://schemas.openxmlformats.org/officeDocument/2006/relationships/diagramQuickStyle" Target="diagrams/quickStyle1.xml"/><Relationship Id="rId31" Type="http://schemas.openxmlformats.org/officeDocument/2006/relationships/diagramColors" Target="diagrams/colors5.xml"/><Relationship Id="rId52" Type="http://schemas.microsoft.com/office/2007/relationships/diagramDrawing" Target="diagrams/drawing9.xml"/><Relationship Id="rId73" Type="http://schemas.openxmlformats.org/officeDocument/2006/relationships/diagramData" Target="diagrams/data14.xml"/><Relationship Id="rId78" Type="http://schemas.openxmlformats.org/officeDocument/2006/relationships/diagramData" Target="diagrams/data15.xml"/><Relationship Id="rId94" Type="http://schemas.openxmlformats.org/officeDocument/2006/relationships/diagramLayout" Target="diagrams/layout18.xml"/><Relationship Id="rId99" Type="http://schemas.openxmlformats.org/officeDocument/2006/relationships/diagramLayout" Target="diagrams/layout19.xml"/><Relationship Id="rId101" Type="http://schemas.openxmlformats.org/officeDocument/2006/relationships/diagramColors" Target="diagrams/colors19.xml"/><Relationship Id="rId122" Type="http://schemas.microsoft.com/office/2007/relationships/diagramDrawing" Target="diagrams/drawing23.xml"/><Relationship Id="rId143" Type="http://schemas.openxmlformats.org/officeDocument/2006/relationships/image" Target="media/image1.png"/><Relationship Id="rId148" Type="http://schemas.microsoft.com/office/2007/relationships/diagramDrawing" Target="diagrams/drawing28.xml"/><Relationship Id="rId164" Type="http://schemas.openxmlformats.org/officeDocument/2006/relationships/hyperlink" Target="mailto:odtbr@tuzilastvo.me" TargetMode="External"/><Relationship Id="rId169" Type="http://schemas.openxmlformats.org/officeDocument/2006/relationships/hyperlink" Target="mailto:odtbp@tuzilastvo.me" TargetMode="Externa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diagramColors" Target="diagrams/colors4.xml"/><Relationship Id="rId47" Type="http://schemas.microsoft.com/office/2007/relationships/diagramDrawing" Target="diagrams/drawing8.xml"/><Relationship Id="rId68" Type="http://schemas.openxmlformats.org/officeDocument/2006/relationships/diagramData" Target="diagrams/data13.xml"/><Relationship Id="rId89" Type="http://schemas.openxmlformats.org/officeDocument/2006/relationships/diagramLayout" Target="diagrams/layout17.xml"/><Relationship Id="rId112" Type="http://schemas.microsoft.com/office/2007/relationships/diagramDrawing" Target="diagrams/drawing21.xml"/><Relationship Id="rId133" Type="http://schemas.openxmlformats.org/officeDocument/2006/relationships/diagramData" Target="diagrams/data26.xml"/><Relationship Id="rId154" Type="http://schemas.microsoft.com/office/2007/relationships/diagramDrawing" Target="diagrams/drawing29.xml"/><Relationship Id="rId175" Type="http://schemas.openxmlformats.org/officeDocument/2006/relationships/fontTable" Target="fontTable.xml"/><Relationship Id="rId16" Type="http://schemas.openxmlformats.org/officeDocument/2006/relationships/diagramColors" Target="diagrams/colors2.xml"/><Relationship Id="rId37" Type="http://schemas.microsoft.com/office/2007/relationships/diagramDrawing" Target="diagrams/drawing6.xml"/><Relationship Id="rId58" Type="http://schemas.openxmlformats.org/officeDocument/2006/relationships/diagramData" Target="diagrams/data11.xml"/><Relationship Id="rId79" Type="http://schemas.openxmlformats.org/officeDocument/2006/relationships/diagramLayout" Target="diagrams/layout15.xml"/><Relationship Id="rId102" Type="http://schemas.microsoft.com/office/2007/relationships/diagramDrawing" Target="diagrams/drawing19.xml"/><Relationship Id="rId123" Type="http://schemas.openxmlformats.org/officeDocument/2006/relationships/diagramData" Target="diagrams/data24.xml"/><Relationship Id="rId144" Type="http://schemas.openxmlformats.org/officeDocument/2006/relationships/diagramData" Target="diagrams/data28.xml"/><Relationship Id="rId90" Type="http://schemas.openxmlformats.org/officeDocument/2006/relationships/diagramQuickStyle" Target="diagrams/quickStyle17.xml"/><Relationship Id="rId165" Type="http://schemas.openxmlformats.org/officeDocument/2006/relationships/hyperlink" Target="mailto:odtul@tuzilastvo.me" TargetMode="External"/><Relationship Id="rId27" Type="http://schemas.microsoft.com/office/2007/relationships/diagramDrawing" Target="diagrams/drawing4.xml"/><Relationship Id="rId48" Type="http://schemas.openxmlformats.org/officeDocument/2006/relationships/diagramData" Target="diagrams/data9.xml"/><Relationship Id="rId69" Type="http://schemas.openxmlformats.org/officeDocument/2006/relationships/diagramLayout" Target="diagrams/layout13.xml"/><Relationship Id="rId113" Type="http://schemas.openxmlformats.org/officeDocument/2006/relationships/diagramData" Target="diagrams/data22.xml"/><Relationship Id="rId134" Type="http://schemas.openxmlformats.org/officeDocument/2006/relationships/diagramLayout" Target="diagrams/layout26.xml"/><Relationship Id="rId80" Type="http://schemas.openxmlformats.org/officeDocument/2006/relationships/diagramQuickStyle" Target="diagrams/quickStyle15.xml"/><Relationship Id="rId155" Type="http://schemas.openxmlformats.org/officeDocument/2006/relationships/hyperlink" Target="mailto:info.tuzilastvo@tuzilastvo.me" TargetMode="External"/><Relationship Id="rId176" Type="http://schemas.openxmlformats.org/officeDocument/2006/relationships/theme" Target="theme/theme1.xml"/><Relationship Id="rId17" Type="http://schemas.microsoft.com/office/2007/relationships/diagramDrawing" Target="diagrams/drawing2.xml"/><Relationship Id="rId38" Type="http://schemas.openxmlformats.org/officeDocument/2006/relationships/diagramData" Target="diagrams/data7.xml"/><Relationship Id="rId59" Type="http://schemas.openxmlformats.org/officeDocument/2006/relationships/diagramLayout" Target="diagrams/layout11.xml"/><Relationship Id="rId103" Type="http://schemas.openxmlformats.org/officeDocument/2006/relationships/diagramData" Target="diagrams/data20.xml"/><Relationship Id="rId124" Type="http://schemas.openxmlformats.org/officeDocument/2006/relationships/diagramLayout" Target="diagrams/layout24.xml"/><Relationship Id="rId70" Type="http://schemas.openxmlformats.org/officeDocument/2006/relationships/diagramQuickStyle" Target="diagrams/quickStyle13.xml"/><Relationship Id="rId91" Type="http://schemas.openxmlformats.org/officeDocument/2006/relationships/diagramColors" Target="diagrams/colors17.xml"/><Relationship Id="rId145" Type="http://schemas.openxmlformats.org/officeDocument/2006/relationships/diagramLayout" Target="diagrams/layout28.xml"/><Relationship Id="rId166" Type="http://schemas.openxmlformats.org/officeDocument/2006/relationships/hyperlink" Target="mailto:odthn@tuzilastvo.me"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4786C8-2CC4-4680-AFC3-4E97C5EEF136}"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DA317DAE-3EF5-4A28-9929-78B359539A84}">
      <dgm:prSet phldrT="[Text]" custT="1"/>
      <dgm:spPr>
        <a:xfrm>
          <a:off x="2703" y="94"/>
          <a:ext cx="2330598" cy="36730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Podgorica</a:t>
          </a:r>
        </a:p>
      </dgm:t>
    </dgm:pt>
    <dgm:pt modelId="{D8708BD0-208A-4641-9ACC-0CD9FEC022CF}" type="parTrans" cxnId="{EA3ABBE7-94B8-4E34-9DA5-334146D6BCD6}">
      <dgm:prSet/>
      <dgm:spPr/>
      <dgm:t>
        <a:bodyPr/>
        <a:lstStyle/>
        <a:p>
          <a:endParaRPr lang="en-GB"/>
        </a:p>
      </dgm:t>
    </dgm:pt>
    <dgm:pt modelId="{4F9F2F00-E111-4553-BF72-995FFFC91C16}" type="sibTrans" cxnId="{EA3ABBE7-94B8-4E34-9DA5-334146D6BCD6}">
      <dgm:prSet/>
      <dgm:spPr/>
      <dgm:t>
        <a:bodyPr/>
        <a:lstStyle/>
        <a:p>
          <a:endParaRPr lang="en-GB"/>
        </a:p>
      </dgm:t>
    </dgm:pt>
    <dgm:pt modelId="{2C8ED406-C9CD-4ECC-A578-9B6A430A5740}">
      <dgm:prSet phldrT="[Text]" custT="1"/>
      <dgm:spPr>
        <a:xfrm>
          <a:off x="2333302" y="0"/>
          <a:ext cx="3150393" cy="36730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Podgorica</a:t>
          </a:r>
        </a:p>
      </dgm:t>
    </dgm:pt>
    <dgm:pt modelId="{AB095015-2D8F-415A-82AF-AA9F3DCFC124}" type="parTrans" cxnId="{8E66EC64-03B2-40D8-9D3E-1961FB8D6750}">
      <dgm:prSet/>
      <dgm:spPr/>
      <dgm:t>
        <a:bodyPr/>
        <a:lstStyle/>
        <a:p>
          <a:endParaRPr lang="en-GB"/>
        </a:p>
      </dgm:t>
    </dgm:pt>
    <dgm:pt modelId="{B671CBCE-B15E-4BC7-B391-3C49DCDB689C}" type="sibTrans" cxnId="{8E66EC64-03B2-40D8-9D3E-1961FB8D6750}">
      <dgm:prSet/>
      <dgm:spPr/>
      <dgm:t>
        <a:bodyPr/>
        <a:lstStyle/>
        <a:p>
          <a:endParaRPr lang="en-GB"/>
        </a:p>
      </dgm:t>
    </dgm:pt>
    <dgm:pt modelId="{3C458AA4-899B-448C-982E-70FE5893F036}">
      <dgm:prSet phldrT="[Text]" custT="1"/>
      <dgm:spPr>
        <a:xfrm>
          <a:off x="761" y="404127"/>
          <a:ext cx="2334483" cy="36730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Tuzi</a:t>
          </a:r>
        </a:p>
      </dgm:t>
    </dgm:pt>
    <dgm:pt modelId="{ADA37103-72B7-4248-B902-A6AED1413602}" type="parTrans" cxnId="{E2ECA2A4-D5AE-4E3C-9A12-62133B916CC7}">
      <dgm:prSet/>
      <dgm:spPr/>
      <dgm:t>
        <a:bodyPr/>
        <a:lstStyle/>
        <a:p>
          <a:endParaRPr lang="en-GB"/>
        </a:p>
      </dgm:t>
    </dgm:pt>
    <dgm:pt modelId="{CD560D80-F1B1-4D22-A9CE-5A66326E8FA5}" type="sibTrans" cxnId="{E2ECA2A4-D5AE-4E3C-9A12-62133B916CC7}">
      <dgm:prSet/>
      <dgm:spPr/>
      <dgm:t>
        <a:bodyPr/>
        <a:lstStyle/>
        <a:p>
          <a:endParaRPr lang="en-GB"/>
        </a:p>
      </dgm:t>
    </dgm:pt>
    <dgm:pt modelId="{FE2CDCEC-F8CE-4AFB-95C4-BC65D2B8C4AD}">
      <dgm:prSet phldrT="[Text]" custT="1"/>
      <dgm:spPr>
        <a:xfrm>
          <a:off x="2335245" y="404127"/>
          <a:ext cx="3150393" cy="36730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Calibri" panose="020F0502020204030204"/>
              <a:ea typeface="+mn-ea"/>
              <a:cs typeface="+mn-cs"/>
            </a:rPr>
            <a:t>ODT Podgorica</a:t>
          </a:r>
        </a:p>
      </dgm:t>
    </dgm:pt>
    <dgm:pt modelId="{C7897730-9C36-4355-AA44-535CADE6BF43}" type="parTrans" cxnId="{FDD91894-132A-4960-BF97-8DF937767076}">
      <dgm:prSet/>
      <dgm:spPr/>
      <dgm:t>
        <a:bodyPr/>
        <a:lstStyle/>
        <a:p>
          <a:endParaRPr lang="en-GB"/>
        </a:p>
      </dgm:t>
    </dgm:pt>
    <dgm:pt modelId="{A49BD4F0-83E0-4A61-AC72-C79B1CECC57C}" type="sibTrans" cxnId="{FDD91894-132A-4960-BF97-8DF937767076}">
      <dgm:prSet/>
      <dgm:spPr/>
      <dgm:t>
        <a:bodyPr/>
        <a:lstStyle/>
        <a:p>
          <a:endParaRPr lang="en-GB"/>
        </a:p>
      </dgm:t>
    </dgm:pt>
    <dgm:pt modelId="{9D9CE56A-8E47-4BBD-AEF4-5E8B92806C2F}">
      <dgm:prSet phldrT="[Text]" custT="1"/>
      <dgm:spPr>
        <a:xfrm>
          <a:off x="2703" y="94"/>
          <a:ext cx="2330598" cy="36730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Danilovgrad</a:t>
          </a:r>
        </a:p>
      </dgm:t>
    </dgm:pt>
    <dgm:pt modelId="{659472EF-75CB-4394-BB99-F16A132BB961}" type="parTrans" cxnId="{3CC5064D-9144-4B2F-B50F-34BC3F2E1F1D}">
      <dgm:prSet/>
      <dgm:spPr/>
      <dgm:t>
        <a:bodyPr/>
        <a:lstStyle/>
        <a:p>
          <a:endParaRPr lang="en-GB"/>
        </a:p>
      </dgm:t>
    </dgm:pt>
    <dgm:pt modelId="{7D73366E-A09D-4AB6-9B02-DEA4DB3CCB97}" type="sibTrans" cxnId="{3CC5064D-9144-4B2F-B50F-34BC3F2E1F1D}">
      <dgm:prSet/>
      <dgm:spPr/>
      <dgm:t>
        <a:bodyPr/>
        <a:lstStyle/>
        <a:p>
          <a:endParaRPr lang="en-GB"/>
        </a:p>
      </dgm:t>
    </dgm:pt>
    <dgm:pt modelId="{FADD9F88-770F-4876-BE0E-0BE168145DD7}">
      <dgm:prSet custT="1"/>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Podgorica</a:t>
          </a:r>
          <a:endParaRPr lang="en-GB" sz="1600">
            <a:latin typeface="Times New Roman" panose="02020603050405020304" pitchFamily="18" charset="0"/>
            <a:cs typeface="Times New Roman" panose="02020603050405020304" pitchFamily="18" charset="0"/>
          </a:endParaRPr>
        </a:p>
      </dgm:t>
    </dgm:pt>
    <dgm:pt modelId="{4ED37CC7-DFBF-4315-8A45-F3165668089D}" type="parTrans" cxnId="{4CBFD380-1966-48C7-8092-B1B7079C7A07}">
      <dgm:prSet/>
      <dgm:spPr/>
      <dgm:t>
        <a:bodyPr/>
        <a:lstStyle/>
        <a:p>
          <a:endParaRPr lang="en-GB"/>
        </a:p>
      </dgm:t>
    </dgm:pt>
    <dgm:pt modelId="{E608D5EF-0165-432A-A7BD-B2C73231CA80}" type="sibTrans" cxnId="{4CBFD380-1966-48C7-8092-B1B7079C7A07}">
      <dgm:prSet/>
      <dgm:spPr/>
      <dgm:t>
        <a:bodyPr/>
        <a:lstStyle/>
        <a:p>
          <a:endParaRPr lang="en-GB"/>
        </a:p>
      </dgm:t>
    </dgm:pt>
    <dgm:pt modelId="{36BA39FE-DE77-4246-85A5-57A3AD6F73C4}" type="pres">
      <dgm:prSet presAssocID="{164786C8-2CC4-4680-AFC3-4E97C5EEF136}" presName="Name0" presStyleCnt="0">
        <dgm:presLayoutVars>
          <dgm:dir/>
          <dgm:animLvl val="lvl"/>
          <dgm:resizeHandles/>
        </dgm:presLayoutVars>
      </dgm:prSet>
      <dgm:spPr/>
    </dgm:pt>
    <dgm:pt modelId="{7C1677D2-7B21-471B-B3F2-C3F0595C4D5B}" type="pres">
      <dgm:prSet presAssocID="{DA317DAE-3EF5-4A28-9929-78B359539A84}" presName="linNode" presStyleCnt="0"/>
      <dgm:spPr/>
    </dgm:pt>
    <dgm:pt modelId="{4128948A-AB0F-47EC-AD8A-23932A9CCBC0}" type="pres">
      <dgm:prSet presAssocID="{DA317DAE-3EF5-4A28-9929-78B359539A84}" presName="parentShp" presStyleLbl="node1" presStyleIdx="0" presStyleCnt="3" custScaleX="110967">
        <dgm:presLayoutVars>
          <dgm:bulletEnabled val="1"/>
        </dgm:presLayoutVars>
      </dgm:prSet>
      <dgm:spPr/>
    </dgm:pt>
    <dgm:pt modelId="{F7F46191-2A2A-43AB-80DD-27B03DECB341}" type="pres">
      <dgm:prSet presAssocID="{DA317DAE-3EF5-4A28-9929-78B359539A84}" presName="childShp" presStyleLbl="bgAccFollowNode1" presStyleIdx="0" presStyleCnt="3" custLinFactNeighborY="-1283">
        <dgm:presLayoutVars>
          <dgm:bulletEnabled val="1"/>
        </dgm:presLayoutVars>
      </dgm:prSet>
      <dgm:spPr/>
    </dgm:pt>
    <dgm:pt modelId="{932F1C7D-1B5D-42BE-9970-D66F86D4F602}" type="pres">
      <dgm:prSet presAssocID="{4F9F2F00-E111-4553-BF72-995FFFC91C16}" presName="spacing" presStyleCnt="0"/>
      <dgm:spPr/>
    </dgm:pt>
    <dgm:pt modelId="{485FF75A-53EC-4280-8CB6-4B626CBED7CF}" type="pres">
      <dgm:prSet presAssocID="{9D9CE56A-8E47-4BBD-AEF4-5E8B92806C2F}" presName="linNode" presStyleCnt="0"/>
      <dgm:spPr/>
    </dgm:pt>
    <dgm:pt modelId="{87734879-8D99-4BC6-A2EB-8BD9ED10EFCA}" type="pres">
      <dgm:prSet presAssocID="{9D9CE56A-8E47-4BBD-AEF4-5E8B92806C2F}" presName="parentShp" presStyleLbl="node1" presStyleIdx="1" presStyleCnt="3" custScaleX="110967">
        <dgm:presLayoutVars>
          <dgm:bulletEnabled val="1"/>
        </dgm:presLayoutVars>
      </dgm:prSet>
      <dgm:spPr>
        <a:prstGeom prst="roundRect">
          <a:avLst/>
        </a:prstGeom>
      </dgm:spPr>
    </dgm:pt>
    <dgm:pt modelId="{AA238F80-CA3F-4C97-A21E-AFAD1460ED5B}" type="pres">
      <dgm:prSet presAssocID="{9D9CE56A-8E47-4BBD-AEF4-5E8B92806C2F}" presName="childShp" presStyleLbl="bgAccFollowNode1" presStyleIdx="1" presStyleCnt="3">
        <dgm:presLayoutVars>
          <dgm:bulletEnabled val="1"/>
        </dgm:presLayoutVars>
      </dgm:prSet>
      <dgm:spPr/>
    </dgm:pt>
    <dgm:pt modelId="{A8AF7546-000C-457F-9C5E-C7FA53B59EB3}" type="pres">
      <dgm:prSet presAssocID="{7D73366E-A09D-4AB6-9B02-DEA4DB3CCB97}" presName="spacing" presStyleCnt="0"/>
      <dgm:spPr/>
    </dgm:pt>
    <dgm:pt modelId="{40E3C917-B42B-40AF-80C4-9EDACB107D8B}" type="pres">
      <dgm:prSet presAssocID="{3C458AA4-899B-448C-982E-70FE5893F036}" presName="linNode" presStyleCnt="0"/>
      <dgm:spPr/>
    </dgm:pt>
    <dgm:pt modelId="{2C6FCA09-AB19-4FA6-9431-F1AB473A41F6}" type="pres">
      <dgm:prSet presAssocID="{3C458AA4-899B-448C-982E-70FE5893F036}" presName="parentShp" presStyleLbl="node1" presStyleIdx="2" presStyleCnt="3" custScaleX="111152">
        <dgm:presLayoutVars>
          <dgm:bulletEnabled val="1"/>
        </dgm:presLayoutVars>
      </dgm:prSet>
      <dgm:spPr/>
    </dgm:pt>
    <dgm:pt modelId="{854D91B9-AA40-4616-AF39-2FF666A42D86}" type="pres">
      <dgm:prSet presAssocID="{3C458AA4-899B-448C-982E-70FE5893F036}" presName="childShp" presStyleLbl="bgAccFollowNode1" presStyleIdx="2" presStyleCnt="3">
        <dgm:presLayoutVars>
          <dgm:bulletEnabled val="1"/>
        </dgm:presLayoutVars>
      </dgm:prSet>
      <dgm:spPr/>
    </dgm:pt>
  </dgm:ptLst>
  <dgm:cxnLst>
    <dgm:cxn modelId="{8BCADC05-DAD9-49D8-BD3C-6E8930ECD504}" type="presOf" srcId="{FADD9F88-770F-4876-BE0E-0BE168145DD7}" destId="{AA238F80-CA3F-4C97-A21E-AFAD1460ED5B}" srcOrd="0" destOrd="0" presId="urn:microsoft.com/office/officeart/2005/8/layout/vList6"/>
    <dgm:cxn modelId="{29BD980C-A831-4CDE-A9DB-26684B383DD6}" type="presOf" srcId="{3C458AA4-899B-448C-982E-70FE5893F036}" destId="{2C6FCA09-AB19-4FA6-9431-F1AB473A41F6}" srcOrd="0" destOrd="0" presId="urn:microsoft.com/office/officeart/2005/8/layout/vList6"/>
    <dgm:cxn modelId="{0B002960-1B40-4304-82B0-AD341DBE4D06}" type="presOf" srcId="{2C8ED406-C9CD-4ECC-A578-9B6A430A5740}" destId="{F7F46191-2A2A-43AB-80DD-27B03DECB341}" srcOrd="0" destOrd="0" presId="urn:microsoft.com/office/officeart/2005/8/layout/vList6"/>
    <dgm:cxn modelId="{8E66EC64-03B2-40D8-9D3E-1961FB8D6750}" srcId="{DA317DAE-3EF5-4A28-9929-78B359539A84}" destId="{2C8ED406-C9CD-4ECC-A578-9B6A430A5740}" srcOrd="0" destOrd="0" parTransId="{AB095015-2D8F-415A-82AF-AA9F3DCFC124}" sibTransId="{B671CBCE-B15E-4BC7-B391-3C49DCDB689C}"/>
    <dgm:cxn modelId="{3CC5064D-9144-4B2F-B50F-34BC3F2E1F1D}" srcId="{164786C8-2CC4-4680-AFC3-4E97C5EEF136}" destId="{9D9CE56A-8E47-4BBD-AEF4-5E8B92806C2F}" srcOrd="1" destOrd="0" parTransId="{659472EF-75CB-4394-BB99-F16A132BB961}" sibTransId="{7D73366E-A09D-4AB6-9B02-DEA4DB3CCB97}"/>
    <dgm:cxn modelId="{4CBFD380-1966-48C7-8092-B1B7079C7A07}" srcId="{9D9CE56A-8E47-4BBD-AEF4-5E8B92806C2F}" destId="{FADD9F88-770F-4876-BE0E-0BE168145DD7}" srcOrd="0" destOrd="0" parTransId="{4ED37CC7-DFBF-4315-8A45-F3165668089D}" sibTransId="{E608D5EF-0165-432A-A7BD-B2C73231CA80}"/>
    <dgm:cxn modelId="{FDD91894-132A-4960-BF97-8DF937767076}" srcId="{3C458AA4-899B-448C-982E-70FE5893F036}" destId="{FE2CDCEC-F8CE-4AFB-95C4-BC65D2B8C4AD}" srcOrd="0" destOrd="0" parTransId="{C7897730-9C36-4355-AA44-535CADE6BF43}" sibTransId="{A49BD4F0-83E0-4A61-AC72-C79B1CECC57C}"/>
    <dgm:cxn modelId="{C9C44E96-18B9-4317-A9E3-2D2DCCFD6350}" type="presOf" srcId="{9D9CE56A-8E47-4BBD-AEF4-5E8B92806C2F}" destId="{87734879-8D99-4BC6-A2EB-8BD9ED10EFCA}" srcOrd="0" destOrd="0" presId="urn:microsoft.com/office/officeart/2005/8/layout/vList6"/>
    <dgm:cxn modelId="{E2ECA2A4-D5AE-4E3C-9A12-62133B916CC7}" srcId="{164786C8-2CC4-4680-AFC3-4E97C5EEF136}" destId="{3C458AA4-899B-448C-982E-70FE5893F036}" srcOrd="2" destOrd="0" parTransId="{ADA37103-72B7-4248-B902-A6AED1413602}" sibTransId="{CD560D80-F1B1-4D22-A9CE-5A66326E8FA5}"/>
    <dgm:cxn modelId="{CD2257B8-E114-4B07-8C1D-742BE3BC82B2}" type="presOf" srcId="{FE2CDCEC-F8CE-4AFB-95C4-BC65D2B8C4AD}" destId="{854D91B9-AA40-4616-AF39-2FF666A42D86}" srcOrd="0" destOrd="0" presId="urn:microsoft.com/office/officeart/2005/8/layout/vList6"/>
    <dgm:cxn modelId="{EA3ABBE7-94B8-4E34-9DA5-334146D6BCD6}" srcId="{164786C8-2CC4-4680-AFC3-4E97C5EEF136}" destId="{DA317DAE-3EF5-4A28-9929-78B359539A84}" srcOrd="0" destOrd="0" parTransId="{D8708BD0-208A-4641-9ACC-0CD9FEC022CF}" sibTransId="{4F9F2F00-E111-4553-BF72-995FFFC91C16}"/>
    <dgm:cxn modelId="{0E0730EF-90EF-4A07-9EF0-9B70738EDE87}" type="presOf" srcId="{164786C8-2CC4-4680-AFC3-4E97C5EEF136}" destId="{36BA39FE-DE77-4246-85A5-57A3AD6F73C4}" srcOrd="0" destOrd="0" presId="urn:microsoft.com/office/officeart/2005/8/layout/vList6"/>
    <dgm:cxn modelId="{D387F3F5-EC9F-4A9C-A10D-D32410D60EB7}" type="presOf" srcId="{DA317DAE-3EF5-4A28-9929-78B359539A84}" destId="{4128948A-AB0F-47EC-AD8A-23932A9CCBC0}" srcOrd="0" destOrd="0" presId="urn:microsoft.com/office/officeart/2005/8/layout/vList6"/>
    <dgm:cxn modelId="{14DE15D1-FA88-457B-B295-5397E69420E7}" type="presParOf" srcId="{36BA39FE-DE77-4246-85A5-57A3AD6F73C4}" destId="{7C1677D2-7B21-471B-B3F2-C3F0595C4D5B}" srcOrd="0" destOrd="0" presId="urn:microsoft.com/office/officeart/2005/8/layout/vList6"/>
    <dgm:cxn modelId="{B7450124-D938-4453-BD92-96FA4E6B1715}" type="presParOf" srcId="{7C1677D2-7B21-471B-B3F2-C3F0595C4D5B}" destId="{4128948A-AB0F-47EC-AD8A-23932A9CCBC0}" srcOrd="0" destOrd="0" presId="urn:microsoft.com/office/officeart/2005/8/layout/vList6"/>
    <dgm:cxn modelId="{04338371-69D7-42A7-AEF3-65B8A743F9B5}" type="presParOf" srcId="{7C1677D2-7B21-471B-B3F2-C3F0595C4D5B}" destId="{F7F46191-2A2A-43AB-80DD-27B03DECB341}" srcOrd="1" destOrd="0" presId="urn:microsoft.com/office/officeart/2005/8/layout/vList6"/>
    <dgm:cxn modelId="{7C6A34AE-6139-43BE-9944-140F6F52E261}" type="presParOf" srcId="{36BA39FE-DE77-4246-85A5-57A3AD6F73C4}" destId="{932F1C7D-1B5D-42BE-9970-D66F86D4F602}" srcOrd="1" destOrd="0" presId="urn:microsoft.com/office/officeart/2005/8/layout/vList6"/>
    <dgm:cxn modelId="{88D51190-BB5F-4238-8186-7A50A9DF1190}" type="presParOf" srcId="{36BA39FE-DE77-4246-85A5-57A3AD6F73C4}" destId="{485FF75A-53EC-4280-8CB6-4B626CBED7CF}" srcOrd="2" destOrd="0" presId="urn:microsoft.com/office/officeart/2005/8/layout/vList6"/>
    <dgm:cxn modelId="{BDCA754A-AE5A-4743-AC8E-68E9300BC8A3}" type="presParOf" srcId="{485FF75A-53EC-4280-8CB6-4B626CBED7CF}" destId="{87734879-8D99-4BC6-A2EB-8BD9ED10EFCA}" srcOrd="0" destOrd="0" presId="urn:microsoft.com/office/officeart/2005/8/layout/vList6"/>
    <dgm:cxn modelId="{2FC8F6F8-EAA1-4A44-BD77-AF21545E53C3}" type="presParOf" srcId="{485FF75A-53EC-4280-8CB6-4B626CBED7CF}" destId="{AA238F80-CA3F-4C97-A21E-AFAD1460ED5B}" srcOrd="1" destOrd="0" presId="urn:microsoft.com/office/officeart/2005/8/layout/vList6"/>
    <dgm:cxn modelId="{72D02466-87FE-49CD-8A59-74115FF363A1}" type="presParOf" srcId="{36BA39FE-DE77-4246-85A5-57A3AD6F73C4}" destId="{A8AF7546-000C-457F-9C5E-C7FA53B59EB3}" srcOrd="3" destOrd="0" presId="urn:microsoft.com/office/officeart/2005/8/layout/vList6"/>
    <dgm:cxn modelId="{6E537B01-8DE1-447E-BB78-538FCC6A55BD}" type="presParOf" srcId="{36BA39FE-DE77-4246-85A5-57A3AD6F73C4}" destId="{40E3C917-B42B-40AF-80C4-9EDACB107D8B}" srcOrd="4" destOrd="0" presId="urn:microsoft.com/office/officeart/2005/8/layout/vList6"/>
    <dgm:cxn modelId="{3A2F2FA9-6BC4-4E56-970F-194466D5E134}" type="presParOf" srcId="{40E3C917-B42B-40AF-80C4-9EDACB107D8B}" destId="{2C6FCA09-AB19-4FA6-9431-F1AB473A41F6}" srcOrd="0" destOrd="0" presId="urn:microsoft.com/office/officeart/2005/8/layout/vList6"/>
    <dgm:cxn modelId="{8282ED75-1FDF-45C6-85D9-E9F087E536EF}" type="presParOf" srcId="{40E3C917-B42B-40AF-80C4-9EDACB107D8B}" destId="{854D91B9-AA40-4616-AF39-2FF666A42D86}" srcOrd="1" destOrd="0" presId="urn:microsoft.com/office/officeart/2005/8/layout/vList6"/>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1C11728-C030-4DCB-9168-6C310302732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A654A8D1-2620-4BE4-BFDE-6880DC841EA9}">
      <dgm:prSet phldrT="[Text]" custT="1"/>
      <dgm:spPr/>
      <dgm:t>
        <a:bodyPr/>
        <a:lstStyle/>
        <a:p>
          <a:r>
            <a:rPr lang="en-GB" sz="2000">
              <a:latin typeface="Times New Roman" panose="02020603050405020304" pitchFamily="18" charset="0"/>
              <a:cs typeface="Times New Roman" panose="02020603050405020304" pitchFamily="18" charset="0"/>
            </a:rPr>
            <a:t>Herceg Novi</a:t>
          </a:r>
        </a:p>
      </dgm:t>
    </dgm:pt>
    <dgm:pt modelId="{7153748B-59C2-444E-B07E-170A13A8249B}" type="parTrans" cxnId="{E2F49D30-622A-4764-8EB7-3EAD544AA752}">
      <dgm:prSet/>
      <dgm:spPr/>
      <dgm:t>
        <a:bodyPr/>
        <a:lstStyle/>
        <a:p>
          <a:endParaRPr lang="en-GB"/>
        </a:p>
      </dgm:t>
    </dgm:pt>
    <dgm:pt modelId="{3AF2DC01-EA97-4643-A793-E72D92115A42}" type="sibTrans" cxnId="{E2F49D30-622A-4764-8EB7-3EAD544AA752}">
      <dgm:prSet/>
      <dgm:spPr/>
      <dgm:t>
        <a:bodyPr/>
        <a:lstStyle/>
        <a:p>
          <a:endParaRPr lang="en-GB"/>
        </a:p>
      </dgm:t>
    </dgm:pt>
    <dgm:pt modelId="{70D4A710-7291-432C-A22E-5E209AF40893}">
      <dgm:prSet phldrT="[Text]" custT="1"/>
      <dgm:spPr/>
      <dgm:t>
        <a:bodyPr/>
        <a:lstStyle/>
        <a:p>
          <a:r>
            <a:rPr lang="en-GB" sz="1600" b="1">
              <a:latin typeface="Times New Roman" panose="02020603050405020304" pitchFamily="18" charset="0"/>
              <a:cs typeface="Times New Roman" panose="02020603050405020304" pitchFamily="18" charset="0"/>
            </a:rPr>
            <a:t>ODT Herceg Novi</a:t>
          </a:r>
        </a:p>
      </dgm:t>
    </dgm:pt>
    <dgm:pt modelId="{8E4F21E4-D16B-4B31-A22D-988ED24F265A}" type="parTrans" cxnId="{005220A6-EE9D-4A06-A0EB-090377F0D773}">
      <dgm:prSet/>
      <dgm:spPr/>
      <dgm:t>
        <a:bodyPr/>
        <a:lstStyle/>
        <a:p>
          <a:endParaRPr lang="en-GB"/>
        </a:p>
      </dgm:t>
    </dgm:pt>
    <dgm:pt modelId="{1938F2F6-018C-4507-A8B5-E215FB9E89D1}" type="sibTrans" cxnId="{005220A6-EE9D-4A06-A0EB-090377F0D773}">
      <dgm:prSet/>
      <dgm:spPr/>
      <dgm:t>
        <a:bodyPr/>
        <a:lstStyle/>
        <a:p>
          <a:endParaRPr lang="en-GB"/>
        </a:p>
      </dgm:t>
    </dgm:pt>
    <dgm:pt modelId="{A1AF8840-7342-4B6D-B456-C8292EA58B75}" type="pres">
      <dgm:prSet presAssocID="{A1C11728-C030-4DCB-9168-6C310302732C}" presName="Name0" presStyleCnt="0">
        <dgm:presLayoutVars>
          <dgm:dir/>
          <dgm:animLvl val="lvl"/>
          <dgm:resizeHandles/>
        </dgm:presLayoutVars>
      </dgm:prSet>
      <dgm:spPr/>
    </dgm:pt>
    <dgm:pt modelId="{1C4318BA-4D14-467B-9060-F57907396AA6}" type="pres">
      <dgm:prSet presAssocID="{A654A8D1-2620-4BE4-BFDE-6880DC841EA9}" presName="linNode" presStyleCnt="0"/>
      <dgm:spPr/>
    </dgm:pt>
    <dgm:pt modelId="{39D94340-3BBC-4A55-985B-EEE44D9FE569}" type="pres">
      <dgm:prSet presAssocID="{A654A8D1-2620-4BE4-BFDE-6880DC841EA9}" presName="parentShp" presStyleLbl="node1" presStyleIdx="0" presStyleCnt="1">
        <dgm:presLayoutVars>
          <dgm:bulletEnabled val="1"/>
        </dgm:presLayoutVars>
      </dgm:prSet>
      <dgm:spPr/>
    </dgm:pt>
    <dgm:pt modelId="{12CA9E79-887C-4170-AB99-D76C0F0114FA}" type="pres">
      <dgm:prSet presAssocID="{A654A8D1-2620-4BE4-BFDE-6880DC841EA9}" presName="childShp" presStyleLbl="bgAccFollowNode1" presStyleIdx="0" presStyleCnt="1">
        <dgm:presLayoutVars>
          <dgm:bulletEnabled val="1"/>
        </dgm:presLayoutVars>
      </dgm:prSet>
      <dgm:spPr/>
    </dgm:pt>
  </dgm:ptLst>
  <dgm:cxnLst>
    <dgm:cxn modelId="{E2F49D30-622A-4764-8EB7-3EAD544AA752}" srcId="{A1C11728-C030-4DCB-9168-6C310302732C}" destId="{A654A8D1-2620-4BE4-BFDE-6880DC841EA9}" srcOrd="0" destOrd="0" parTransId="{7153748B-59C2-444E-B07E-170A13A8249B}" sibTransId="{3AF2DC01-EA97-4643-A793-E72D92115A42}"/>
    <dgm:cxn modelId="{765BB955-AD85-4936-AA94-D4F08C0610D2}" type="presOf" srcId="{A1C11728-C030-4DCB-9168-6C310302732C}" destId="{A1AF8840-7342-4B6D-B456-C8292EA58B75}" srcOrd="0" destOrd="0" presId="urn:microsoft.com/office/officeart/2005/8/layout/vList6"/>
    <dgm:cxn modelId="{005220A6-EE9D-4A06-A0EB-090377F0D773}" srcId="{A654A8D1-2620-4BE4-BFDE-6880DC841EA9}" destId="{70D4A710-7291-432C-A22E-5E209AF40893}" srcOrd="0" destOrd="0" parTransId="{8E4F21E4-D16B-4B31-A22D-988ED24F265A}" sibTransId="{1938F2F6-018C-4507-A8B5-E215FB9E89D1}"/>
    <dgm:cxn modelId="{388673BD-4E68-49AF-A4CE-DD320DEF78BF}" type="presOf" srcId="{A654A8D1-2620-4BE4-BFDE-6880DC841EA9}" destId="{39D94340-3BBC-4A55-985B-EEE44D9FE569}" srcOrd="0" destOrd="0" presId="urn:microsoft.com/office/officeart/2005/8/layout/vList6"/>
    <dgm:cxn modelId="{2B33B1FF-61E7-441A-B418-D5EA28598F9C}" type="presOf" srcId="{70D4A710-7291-432C-A22E-5E209AF40893}" destId="{12CA9E79-887C-4170-AB99-D76C0F0114FA}" srcOrd="0" destOrd="0" presId="urn:microsoft.com/office/officeart/2005/8/layout/vList6"/>
    <dgm:cxn modelId="{5548CFE5-3691-48ED-9EA2-5204FD178F9E}" type="presParOf" srcId="{A1AF8840-7342-4B6D-B456-C8292EA58B75}" destId="{1C4318BA-4D14-467B-9060-F57907396AA6}" srcOrd="0" destOrd="0" presId="urn:microsoft.com/office/officeart/2005/8/layout/vList6"/>
    <dgm:cxn modelId="{2B03BFC1-C034-440F-85EA-D80EC4C0CEA5}" type="presParOf" srcId="{1C4318BA-4D14-467B-9060-F57907396AA6}" destId="{39D94340-3BBC-4A55-985B-EEE44D9FE569}" srcOrd="0" destOrd="0" presId="urn:microsoft.com/office/officeart/2005/8/layout/vList6"/>
    <dgm:cxn modelId="{BCF6AB26-2D83-4075-A50B-A9EDEA06F222}" type="presParOf" srcId="{1C4318BA-4D14-467B-9060-F57907396AA6}" destId="{12CA9E79-887C-4170-AB99-D76C0F0114FA}" srcOrd="1" destOrd="0" presId="urn:microsoft.com/office/officeart/2005/8/layout/vList6"/>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7174DA3-B791-4634-8DFB-1243CE6F2A1D}" type="doc">
      <dgm:prSet loTypeId="urn:microsoft.com/office/officeart/2005/8/layout/hProcess9" loCatId="process" qsTypeId="urn:microsoft.com/office/officeart/2005/8/quickstyle/simple1" qsCatId="simple" csTypeId="urn:microsoft.com/office/officeart/2005/8/colors/accent1_2" csCatId="accent1" phldr="1"/>
      <dgm:spPr/>
    </dgm:pt>
    <dgm:pt modelId="{609AD7C3-6878-4388-9A88-481D11340905}">
      <dgm:prSet phldrT="[Text]" custT="1"/>
      <dgm:spPr/>
      <dgm:t>
        <a:bodyPr/>
        <a:lstStyle/>
        <a:p>
          <a:r>
            <a:rPr lang="en-GB" sz="2000">
              <a:latin typeface="Times New Roman" panose="02020603050405020304" pitchFamily="18" charset="0"/>
              <a:cs typeface="Times New Roman" panose="02020603050405020304" pitchFamily="18" charset="0"/>
            </a:rPr>
            <a:t>Više</a:t>
          </a:r>
        </a:p>
      </dgm:t>
    </dgm:pt>
    <dgm:pt modelId="{7D65F52F-CFCB-43EF-9574-B0A2F11228A2}" type="parTrans" cxnId="{2E0510AA-3846-45B7-A254-1064224C55B2}">
      <dgm:prSet/>
      <dgm:spPr/>
      <dgm:t>
        <a:bodyPr/>
        <a:lstStyle/>
        <a:p>
          <a:endParaRPr lang="en-GB"/>
        </a:p>
      </dgm:t>
    </dgm:pt>
    <dgm:pt modelId="{DD039F3D-D7AB-4A46-8DA8-16B4CE7B416E}" type="sibTrans" cxnId="{2E0510AA-3846-45B7-A254-1064224C55B2}">
      <dgm:prSet/>
      <dgm:spPr/>
      <dgm:t>
        <a:bodyPr/>
        <a:lstStyle/>
        <a:p>
          <a:endParaRPr lang="en-GB"/>
        </a:p>
      </dgm:t>
    </dgm:pt>
    <dgm:pt modelId="{FAE7A979-868F-48B4-8AE3-B5A4C530BDD0}">
      <dgm:prSet phldrT="[Text]" custT="1"/>
      <dgm:spPr/>
      <dgm:t>
        <a:bodyPr/>
        <a:lstStyle/>
        <a:p>
          <a:r>
            <a:rPr lang="en-GB" sz="1400">
              <a:latin typeface="Times New Roman" panose="02020603050405020304" pitchFamily="18" charset="0"/>
              <a:cs typeface="Times New Roman" panose="02020603050405020304" pitchFamily="18" charset="0"/>
            </a:rPr>
            <a:t>državno tužilaštvo </a:t>
          </a:r>
        </a:p>
      </dgm:t>
    </dgm:pt>
    <dgm:pt modelId="{538941BB-0726-467C-9064-BC45261917DE}" type="parTrans" cxnId="{841CAF5D-DB60-485E-8433-513C7984CE62}">
      <dgm:prSet/>
      <dgm:spPr/>
      <dgm:t>
        <a:bodyPr/>
        <a:lstStyle/>
        <a:p>
          <a:endParaRPr lang="en-GB"/>
        </a:p>
      </dgm:t>
    </dgm:pt>
    <dgm:pt modelId="{C59CC76D-655B-451D-AE9D-5CF49A05E8B9}" type="sibTrans" cxnId="{841CAF5D-DB60-485E-8433-513C7984CE62}">
      <dgm:prSet/>
      <dgm:spPr/>
      <dgm:t>
        <a:bodyPr/>
        <a:lstStyle/>
        <a:p>
          <a:endParaRPr lang="en-GB"/>
        </a:p>
      </dgm:t>
    </dgm:pt>
    <dgm:pt modelId="{A17C8522-40AE-4439-AD16-E8234C6FC381}">
      <dgm:prSet phldrT="[Text]" custT="1"/>
      <dgm:spPr/>
      <dgm:t>
        <a:bodyPr/>
        <a:lstStyle/>
        <a:p>
          <a:r>
            <a:rPr lang="en-GB" sz="2000">
              <a:latin typeface="Times New Roman" panose="02020603050405020304" pitchFamily="18" charset="0"/>
              <a:cs typeface="Times New Roman" panose="02020603050405020304" pitchFamily="18" charset="0"/>
            </a:rPr>
            <a:t>Podgorica</a:t>
          </a:r>
        </a:p>
      </dgm:t>
    </dgm:pt>
    <dgm:pt modelId="{64AF485E-3EA5-4FC6-8480-B10F11CD8050}" type="parTrans" cxnId="{09E9DCE8-2CA9-4E76-8739-6C9A8DCA0115}">
      <dgm:prSet/>
      <dgm:spPr/>
      <dgm:t>
        <a:bodyPr/>
        <a:lstStyle/>
        <a:p>
          <a:endParaRPr lang="en-GB"/>
        </a:p>
      </dgm:t>
    </dgm:pt>
    <dgm:pt modelId="{7B010B3A-D99E-4577-9FB7-2125D4E6B7C4}" type="sibTrans" cxnId="{09E9DCE8-2CA9-4E76-8739-6C9A8DCA0115}">
      <dgm:prSet/>
      <dgm:spPr/>
      <dgm:t>
        <a:bodyPr/>
        <a:lstStyle/>
        <a:p>
          <a:endParaRPr lang="en-GB"/>
        </a:p>
      </dgm:t>
    </dgm:pt>
    <dgm:pt modelId="{E81F352A-CFA1-426E-83CF-7DCF963E97DE}" type="pres">
      <dgm:prSet presAssocID="{57174DA3-B791-4634-8DFB-1243CE6F2A1D}" presName="CompostProcess" presStyleCnt="0">
        <dgm:presLayoutVars>
          <dgm:dir/>
          <dgm:resizeHandles val="exact"/>
        </dgm:presLayoutVars>
      </dgm:prSet>
      <dgm:spPr/>
    </dgm:pt>
    <dgm:pt modelId="{F6405648-6C68-46D0-B4ED-BF9D50F09089}" type="pres">
      <dgm:prSet presAssocID="{57174DA3-B791-4634-8DFB-1243CE6F2A1D}" presName="arrow" presStyleLbl="bgShp" presStyleIdx="0" presStyleCnt="1"/>
      <dgm:spPr/>
    </dgm:pt>
    <dgm:pt modelId="{A7B6F9F5-6DB6-40C4-9DC2-01E737851F1D}" type="pres">
      <dgm:prSet presAssocID="{57174DA3-B791-4634-8DFB-1243CE6F2A1D}" presName="linearProcess" presStyleCnt="0"/>
      <dgm:spPr/>
    </dgm:pt>
    <dgm:pt modelId="{ACDE40D4-FE90-4D50-9F4C-A57A3B48BF17}" type="pres">
      <dgm:prSet presAssocID="{609AD7C3-6878-4388-9A88-481D11340905}" presName="textNode" presStyleLbl="node1" presStyleIdx="0" presStyleCnt="3" custLinFactNeighborX="-24734" custLinFactNeighborY="1462">
        <dgm:presLayoutVars>
          <dgm:bulletEnabled val="1"/>
        </dgm:presLayoutVars>
      </dgm:prSet>
      <dgm:spPr/>
    </dgm:pt>
    <dgm:pt modelId="{D4CD72A0-477A-49C6-A6F9-411F7002CAF4}" type="pres">
      <dgm:prSet presAssocID="{DD039F3D-D7AB-4A46-8DA8-16B4CE7B416E}" presName="sibTrans" presStyleCnt="0"/>
      <dgm:spPr/>
    </dgm:pt>
    <dgm:pt modelId="{8C7BEE1E-DD95-486E-97BC-FEDA8A2953AB}" type="pres">
      <dgm:prSet presAssocID="{FAE7A979-868F-48B4-8AE3-B5A4C530BDD0}" presName="textNode" presStyleLbl="node1" presStyleIdx="1" presStyleCnt="3">
        <dgm:presLayoutVars>
          <dgm:bulletEnabled val="1"/>
        </dgm:presLayoutVars>
      </dgm:prSet>
      <dgm:spPr/>
    </dgm:pt>
    <dgm:pt modelId="{85CC21CD-56AB-45A1-BD73-02A974565DD0}" type="pres">
      <dgm:prSet presAssocID="{C59CC76D-655B-451D-AE9D-5CF49A05E8B9}" presName="sibTrans" presStyleCnt="0"/>
      <dgm:spPr/>
    </dgm:pt>
    <dgm:pt modelId="{6F803B40-A755-45C0-8D70-AB2C4E0AE2F1}" type="pres">
      <dgm:prSet presAssocID="{A17C8522-40AE-4439-AD16-E8234C6FC381}" presName="textNode" presStyleLbl="node1" presStyleIdx="2" presStyleCnt="3">
        <dgm:presLayoutVars>
          <dgm:bulletEnabled val="1"/>
        </dgm:presLayoutVars>
      </dgm:prSet>
      <dgm:spPr/>
    </dgm:pt>
  </dgm:ptLst>
  <dgm:cxnLst>
    <dgm:cxn modelId="{D03EE00A-A231-44DF-93CC-18480BB50BF8}" type="presOf" srcId="{609AD7C3-6878-4388-9A88-481D11340905}" destId="{ACDE40D4-FE90-4D50-9F4C-A57A3B48BF17}" srcOrd="0" destOrd="0" presId="urn:microsoft.com/office/officeart/2005/8/layout/hProcess9"/>
    <dgm:cxn modelId="{841CAF5D-DB60-485E-8433-513C7984CE62}" srcId="{57174DA3-B791-4634-8DFB-1243CE6F2A1D}" destId="{FAE7A979-868F-48B4-8AE3-B5A4C530BDD0}" srcOrd="1" destOrd="0" parTransId="{538941BB-0726-467C-9064-BC45261917DE}" sibTransId="{C59CC76D-655B-451D-AE9D-5CF49A05E8B9}"/>
    <dgm:cxn modelId="{2E0510AA-3846-45B7-A254-1064224C55B2}" srcId="{57174DA3-B791-4634-8DFB-1243CE6F2A1D}" destId="{609AD7C3-6878-4388-9A88-481D11340905}" srcOrd="0" destOrd="0" parTransId="{7D65F52F-CFCB-43EF-9574-B0A2F11228A2}" sibTransId="{DD039F3D-D7AB-4A46-8DA8-16B4CE7B416E}"/>
    <dgm:cxn modelId="{4B9FEED2-F648-474E-B32E-38E5B3219A03}" type="presOf" srcId="{FAE7A979-868F-48B4-8AE3-B5A4C530BDD0}" destId="{8C7BEE1E-DD95-486E-97BC-FEDA8A2953AB}" srcOrd="0" destOrd="0" presId="urn:microsoft.com/office/officeart/2005/8/layout/hProcess9"/>
    <dgm:cxn modelId="{DFD9E7D3-39D4-406A-BCF3-BC9867FFD675}" type="presOf" srcId="{57174DA3-B791-4634-8DFB-1243CE6F2A1D}" destId="{E81F352A-CFA1-426E-83CF-7DCF963E97DE}" srcOrd="0" destOrd="0" presId="urn:microsoft.com/office/officeart/2005/8/layout/hProcess9"/>
    <dgm:cxn modelId="{619FDCD4-EFE5-4CBB-9A71-8904B53C56CC}" type="presOf" srcId="{A17C8522-40AE-4439-AD16-E8234C6FC381}" destId="{6F803B40-A755-45C0-8D70-AB2C4E0AE2F1}" srcOrd="0" destOrd="0" presId="urn:microsoft.com/office/officeart/2005/8/layout/hProcess9"/>
    <dgm:cxn modelId="{09E9DCE8-2CA9-4E76-8739-6C9A8DCA0115}" srcId="{57174DA3-B791-4634-8DFB-1243CE6F2A1D}" destId="{A17C8522-40AE-4439-AD16-E8234C6FC381}" srcOrd="2" destOrd="0" parTransId="{64AF485E-3EA5-4FC6-8480-B10F11CD8050}" sibTransId="{7B010B3A-D99E-4577-9FB7-2125D4E6B7C4}"/>
    <dgm:cxn modelId="{E69A178D-0823-4BD7-BF9C-2228B758275C}" type="presParOf" srcId="{E81F352A-CFA1-426E-83CF-7DCF963E97DE}" destId="{F6405648-6C68-46D0-B4ED-BF9D50F09089}" srcOrd="0" destOrd="0" presId="urn:microsoft.com/office/officeart/2005/8/layout/hProcess9"/>
    <dgm:cxn modelId="{364E6C51-1089-4CE0-A2E2-CD7BEAE0918D}" type="presParOf" srcId="{E81F352A-CFA1-426E-83CF-7DCF963E97DE}" destId="{A7B6F9F5-6DB6-40C4-9DC2-01E737851F1D}" srcOrd="1" destOrd="0" presId="urn:microsoft.com/office/officeart/2005/8/layout/hProcess9"/>
    <dgm:cxn modelId="{73A3A0B8-E105-4705-B75A-5B4D2599B087}" type="presParOf" srcId="{A7B6F9F5-6DB6-40C4-9DC2-01E737851F1D}" destId="{ACDE40D4-FE90-4D50-9F4C-A57A3B48BF17}" srcOrd="0" destOrd="0" presId="urn:microsoft.com/office/officeart/2005/8/layout/hProcess9"/>
    <dgm:cxn modelId="{D31A7B78-19E7-42B8-9DC4-9DA5E34675E2}" type="presParOf" srcId="{A7B6F9F5-6DB6-40C4-9DC2-01E737851F1D}" destId="{D4CD72A0-477A-49C6-A6F9-411F7002CAF4}" srcOrd="1" destOrd="0" presId="urn:microsoft.com/office/officeart/2005/8/layout/hProcess9"/>
    <dgm:cxn modelId="{C850CA85-0773-4398-9ECA-7CB9A1AD2365}" type="presParOf" srcId="{A7B6F9F5-6DB6-40C4-9DC2-01E737851F1D}" destId="{8C7BEE1E-DD95-486E-97BC-FEDA8A2953AB}" srcOrd="2" destOrd="0" presId="urn:microsoft.com/office/officeart/2005/8/layout/hProcess9"/>
    <dgm:cxn modelId="{CC7862E9-1DD7-43DA-9725-6A61425E21F3}" type="presParOf" srcId="{A7B6F9F5-6DB6-40C4-9DC2-01E737851F1D}" destId="{85CC21CD-56AB-45A1-BD73-02A974565DD0}" srcOrd="3" destOrd="0" presId="urn:microsoft.com/office/officeart/2005/8/layout/hProcess9"/>
    <dgm:cxn modelId="{8A8C1F09-1556-4EB6-952D-8C02FF916AE8}" type="presParOf" srcId="{A7B6F9F5-6DB6-40C4-9DC2-01E737851F1D}" destId="{6F803B40-A755-45C0-8D70-AB2C4E0AE2F1}" srcOrd="4" destOrd="0" presId="urn:microsoft.com/office/officeart/2005/8/layout/hProcess9"/>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703DD86-357F-4D5A-97EE-3C097AAB585F}"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E293642A-C770-4417-BD21-50511BD72529}">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55DF6DCB-0919-4AA7-B7AB-C32113AAE674}" type="parTrans" cxnId="{162CDAE7-C81E-444F-A811-8859B23CE24F}">
      <dgm:prSet/>
      <dgm:spPr/>
      <dgm:t>
        <a:bodyPr/>
        <a:lstStyle/>
        <a:p>
          <a:endParaRPr lang="en-GB"/>
        </a:p>
      </dgm:t>
    </dgm:pt>
    <dgm:pt modelId="{D54DCE1C-FD6D-4331-97B3-A61FC2C9E087}" type="sibTrans" cxnId="{162CDAE7-C81E-444F-A811-8859B23CE24F}">
      <dgm:prSet/>
      <dgm:spPr/>
      <dgm:t>
        <a:bodyPr/>
        <a:lstStyle/>
        <a:p>
          <a:endParaRPr lang="en-GB"/>
        </a:p>
      </dgm:t>
    </dgm:pt>
    <dgm:pt modelId="{F83A9A13-A4A1-4884-A6E4-55085DF88591}">
      <dgm:prSet phldrT="[Text]" custT="1"/>
      <dgm:spPr/>
      <dgm:t>
        <a:bodyPr/>
        <a:lstStyle/>
        <a:p>
          <a:r>
            <a:rPr lang="en-GB" sz="1300"/>
            <a:t> </a:t>
          </a:r>
          <a:r>
            <a:rPr lang="en-GB" sz="1600">
              <a:latin typeface="Times New Roman" panose="02020603050405020304" pitchFamily="18" charset="0"/>
              <a:cs typeface="Times New Roman" panose="02020603050405020304" pitchFamily="18" charset="0"/>
            </a:rPr>
            <a:t>Podgorica</a:t>
          </a:r>
        </a:p>
      </dgm:t>
    </dgm:pt>
    <dgm:pt modelId="{F26B5D98-F49C-4EDD-9AFB-46E7B25A05C0}" type="parTrans" cxnId="{67D50D65-F971-44CE-B696-4AA82D99367C}">
      <dgm:prSet/>
      <dgm:spPr/>
      <dgm:t>
        <a:bodyPr/>
        <a:lstStyle/>
        <a:p>
          <a:endParaRPr lang="en-GB"/>
        </a:p>
      </dgm:t>
    </dgm:pt>
    <dgm:pt modelId="{015EBFBB-C584-4C6B-BAF8-18D742A5D5D7}" type="sibTrans" cxnId="{67D50D65-F971-44CE-B696-4AA82D99367C}">
      <dgm:prSet/>
      <dgm:spPr/>
      <dgm:t>
        <a:bodyPr/>
        <a:lstStyle/>
        <a:p>
          <a:endParaRPr lang="en-GB"/>
        </a:p>
      </dgm:t>
    </dgm:pt>
    <dgm:pt modelId="{608C024F-40E8-465D-A395-4BCEFA661A36}">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341F30AA-F8B3-4F55-AA08-D40B3E871564}" type="parTrans" cxnId="{BD2E9B4B-AF21-493D-85B1-7E121538CCCA}">
      <dgm:prSet/>
      <dgm:spPr/>
      <dgm:t>
        <a:bodyPr/>
        <a:lstStyle/>
        <a:p>
          <a:endParaRPr lang="en-GB"/>
        </a:p>
      </dgm:t>
    </dgm:pt>
    <dgm:pt modelId="{5DA58B77-BA14-4720-BB9B-F0632AF39C3C}" type="sibTrans" cxnId="{BD2E9B4B-AF21-493D-85B1-7E121538CCCA}">
      <dgm:prSet/>
      <dgm:spPr/>
      <dgm:t>
        <a:bodyPr/>
        <a:lstStyle/>
        <a:p>
          <a:endParaRPr lang="en-GB"/>
        </a:p>
      </dgm:t>
    </dgm:pt>
    <dgm:pt modelId="{C374F050-F22E-4377-81F7-4A7BFA433499}">
      <dgm:prSet phldrT="[Text]" custT="1"/>
      <dgm:spPr/>
      <dgm:t>
        <a:bodyPr/>
        <a:lstStyle/>
        <a:p>
          <a:r>
            <a:rPr lang="en-GB" sz="1600">
              <a:latin typeface="Times New Roman" panose="02020603050405020304" pitchFamily="18" charset="0"/>
              <a:cs typeface="Times New Roman" panose="02020603050405020304" pitchFamily="18" charset="0"/>
            </a:rPr>
            <a:t>Tuzi</a:t>
          </a:r>
        </a:p>
      </dgm:t>
    </dgm:pt>
    <dgm:pt modelId="{541930B3-6591-499A-8F3B-65FCCA406764}" type="parTrans" cxnId="{35AC2F41-8E6D-4C69-9D3E-E478090AC0B2}">
      <dgm:prSet/>
      <dgm:spPr/>
      <dgm:t>
        <a:bodyPr/>
        <a:lstStyle/>
        <a:p>
          <a:endParaRPr lang="en-GB"/>
        </a:p>
      </dgm:t>
    </dgm:pt>
    <dgm:pt modelId="{34072517-6D74-4D11-83C8-3DCF30D33813}" type="sibTrans" cxnId="{35AC2F41-8E6D-4C69-9D3E-E478090AC0B2}">
      <dgm:prSet/>
      <dgm:spPr/>
      <dgm:t>
        <a:bodyPr/>
        <a:lstStyle/>
        <a:p>
          <a:endParaRPr lang="en-GB"/>
        </a:p>
      </dgm:t>
    </dgm:pt>
    <dgm:pt modelId="{8D60E494-F731-41F5-868E-7C957ACBE12C}" type="pres">
      <dgm:prSet presAssocID="{0703DD86-357F-4D5A-97EE-3C097AAB585F}" presName="Name0" presStyleCnt="0">
        <dgm:presLayoutVars>
          <dgm:dir/>
          <dgm:animLvl val="lvl"/>
          <dgm:resizeHandles/>
        </dgm:presLayoutVars>
      </dgm:prSet>
      <dgm:spPr/>
    </dgm:pt>
    <dgm:pt modelId="{4694AA16-9AE7-4533-A99E-C88773F3FFB5}" type="pres">
      <dgm:prSet presAssocID="{E293642A-C770-4417-BD21-50511BD72529}" presName="linNode" presStyleCnt="0"/>
      <dgm:spPr/>
    </dgm:pt>
    <dgm:pt modelId="{940965B6-F3F7-4EF5-8700-6E1580A8F242}" type="pres">
      <dgm:prSet presAssocID="{E293642A-C770-4417-BD21-50511BD72529}" presName="parentShp" presStyleLbl="node1" presStyleIdx="0" presStyleCnt="2">
        <dgm:presLayoutVars>
          <dgm:bulletEnabled val="1"/>
        </dgm:presLayoutVars>
      </dgm:prSet>
      <dgm:spPr/>
    </dgm:pt>
    <dgm:pt modelId="{70B5B76B-9EEC-4351-B536-D0A021B10FF7}" type="pres">
      <dgm:prSet presAssocID="{E293642A-C770-4417-BD21-50511BD72529}" presName="childShp" presStyleLbl="bgAccFollowNode1" presStyleIdx="0" presStyleCnt="2">
        <dgm:presLayoutVars>
          <dgm:bulletEnabled val="1"/>
        </dgm:presLayoutVars>
      </dgm:prSet>
      <dgm:spPr/>
    </dgm:pt>
    <dgm:pt modelId="{A5511823-D0DE-446C-AED2-B4321AF81996}" type="pres">
      <dgm:prSet presAssocID="{D54DCE1C-FD6D-4331-97B3-A61FC2C9E087}" presName="spacing" presStyleCnt="0"/>
      <dgm:spPr/>
    </dgm:pt>
    <dgm:pt modelId="{C3AADDC0-835C-44CF-8ED9-3E9D982E27B7}" type="pres">
      <dgm:prSet presAssocID="{608C024F-40E8-465D-A395-4BCEFA661A36}" presName="linNode" presStyleCnt="0"/>
      <dgm:spPr/>
    </dgm:pt>
    <dgm:pt modelId="{EBA9AB88-AC7D-40AD-BCED-9B2D48227576}" type="pres">
      <dgm:prSet presAssocID="{608C024F-40E8-465D-A395-4BCEFA661A36}" presName="parentShp" presStyleLbl="node1" presStyleIdx="1" presStyleCnt="2">
        <dgm:presLayoutVars>
          <dgm:bulletEnabled val="1"/>
        </dgm:presLayoutVars>
      </dgm:prSet>
      <dgm:spPr/>
    </dgm:pt>
    <dgm:pt modelId="{5FADF3C2-E610-455C-B44A-A4ADF32AE320}" type="pres">
      <dgm:prSet presAssocID="{608C024F-40E8-465D-A395-4BCEFA661A36}" presName="childShp" presStyleLbl="bgAccFollowNode1" presStyleIdx="1" presStyleCnt="2">
        <dgm:presLayoutVars>
          <dgm:bulletEnabled val="1"/>
        </dgm:presLayoutVars>
      </dgm:prSet>
      <dgm:spPr/>
    </dgm:pt>
  </dgm:ptLst>
  <dgm:cxnLst>
    <dgm:cxn modelId="{C2D91B37-B74A-4819-9A7C-6D5E3D75903A}" type="presOf" srcId="{C374F050-F22E-4377-81F7-4A7BFA433499}" destId="{5FADF3C2-E610-455C-B44A-A4ADF32AE320}" srcOrd="0" destOrd="0" presId="urn:microsoft.com/office/officeart/2005/8/layout/vList6"/>
    <dgm:cxn modelId="{35AC2F41-8E6D-4C69-9D3E-E478090AC0B2}" srcId="{608C024F-40E8-465D-A395-4BCEFA661A36}" destId="{C374F050-F22E-4377-81F7-4A7BFA433499}" srcOrd="0" destOrd="0" parTransId="{541930B3-6591-499A-8F3B-65FCCA406764}" sibTransId="{34072517-6D74-4D11-83C8-3DCF30D33813}"/>
    <dgm:cxn modelId="{67D50D65-F971-44CE-B696-4AA82D99367C}" srcId="{E293642A-C770-4417-BD21-50511BD72529}" destId="{F83A9A13-A4A1-4884-A6E4-55085DF88591}" srcOrd="0" destOrd="0" parTransId="{F26B5D98-F49C-4EDD-9AFB-46E7B25A05C0}" sibTransId="{015EBFBB-C584-4C6B-BAF8-18D742A5D5D7}"/>
    <dgm:cxn modelId="{BD2E9B4B-AF21-493D-85B1-7E121538CCCA}" srcId="{0703DD86-357F-4D5A-97EE-3C097AAB585F}" destId="{608C024F-40E8-465D-A395-4BCEFA661A36}" srcOrd="1" destOrd="0" parTransId="{341F30AA-F8B3-4F55-AA08-D40B3E871564}" sibTransId="{5DA58B77-BA14-4720-BB9B-F0632AF39C3C}"/>
    <dgm:cxn modelId="{ABFAC150-6C18-4178-812F-484604C45D23}" type="presOf" srcId="{608C024F-40E8-465D-A395-4BCEFA661A36}" destId="{EBA9AB88-AC7D-40AD-BCED-9B2D48227576}" srcOrd="0" destOrd="0" presId="urn:microsoft.com/office/officeart/2005/8/layout/vList6"/>
    <dgm:cxn modelId="{EDE17052-EFB6-4F1F-88B6-A8EE798FA1B5}" type="presOf" srcId="{E293642A-C770-4417-BD21-50511BD72529}" destId="{940965B6-F3F7-4EF5-8700-6E1580A8F242}" srcOrd="0" destOrd="0" presId="urn:microsoft.com/office/officeart/2005/8/layout/vList6"/>
    <dgm:cxn modelId="{CF7ADF88-59D1-463F-AC8D-D0790B89273C}" type="presOf" srcId="{0703DD86-357F-4D5A-97EE-3C097AAB585F}" destId="{8D60E494-F731-41F5-868E-7C957ACBE12C}" srcOrd="0" destOrd="0" presId="urn:microsoft.com/office/officeart/2005/8/layout/vList6"/>
    <dgm:cxn modelId="{A9DD2E9E-3A72-415A-BCDA-EF372E0B9806}" type="presOf" srcId="{F83A9A13-A4A1-4884-A6E4-55085DF88591}" destId="{70B5B76B-9EEC-4351-B536-D0A021B10FF7}" srcOrd="0" destOrd="0" presId="urn:microsoft.com/office/officeart/2005/8/layout/vList6"/>
    <dgm:cxn modelId="{162CDAE7-C81E-444F-A811-8859B23CE24F}" srcId="{0703DD86-357F-4D5A-97EE-3C097AAB585F}" destId="{E293642A-C770-4417-BD21-50511BD72529}" srcOrd="0" destOrd="0" parTransId="{55DF6DCB-0919-4AA7-B7AB-C32113AAE674}" sibTransId="{D54DCE1C-FD6D-4331-97B3-A61FC2C9E087}"/>
    <dgm:cxn modelId="{DF131C43-F0B4-45E9-96E7-3849DB1248B8}" type="presParOf" srcId="{8D60E494-F731-41F5-868E-7C957ACBE12C}" destId="{4694AA16-9AE7-4533-A99E-C88773F3FFB5}" srcOrd="0" destOrd="0" presId="urn:microsoft.com/office/officeart/2005/8/layout/vList6"/>
    <dgm:cxn modelId="{A8130A39-CD4D-4097-AF99-A5E517244FC1}" type="presParOf" srcId="{4694AA16-9AE7-4533-A99E-C88773F3FFB5}" destId="{940965B6-F3F7-4EF5-8700-6E1580A8F242}" srcOrd="0" destOrd="0" presId="urn:microsoft.com/office/officeart/2005/8/layout/vList6"/>
    <dgm:cxn modelId="{95E66101-BBF5-4C70-B180-499AE44BBA8E}" type="presParOf" srcId="{4694AA16-9AE7-4533-A99E-C88773F3FFB5}" destId="{70B5B76B-9EEC-4351-B536-D0A021B10FF7}" srcOrd="1" destOrd="0" presId="urn:microsoft.com/office/officeart/2005/8/layout/vList6"/>
    <dgm:cxn modelId="{12C7F971-2697-418E-8E11-766A04303F20}" type="presParOf" srcId="{8D60E494-F731-41F5-868E-7C957ACBE12C}" destId="{A5511823-D0DE-446C-AED2-B4321AF81996}" srcOrd="1" destOrd="0" presId="urn:microsoft.com/office/officeart/2005/8/layout/vList6"/>
    <dgm:cxn modelId="{2A60FFE1-5E2A-4214-BE83-C87FF9A85985}" type="presParOf" srcId="{8D60E494-F731-41F5-868E-7C957ACBE12C}" destId="{C3AADDC0-835C-44CF-8ED9-3E9D982E27B7}" srcOrd="2" destOrd="0" presId="urn:microsoft.com/office/officeart/2005/8/layout/vList6"/>
    <dgm:cxn modelId="{6787EFF4-E609-4AF4-BE92-AC643E821A86}" type="presParOf" srcId="{C3AADDC0-835C-44CF-8ED9-3E9D982E27B7}" destId="{EBA9AB88-AC7D-40AD-BCED-9B2D48227576}" srcOrd="0" destOrd="0" presId="urn:microsoft.com/office/officeart/2005/8/layout/vList6"/>
    <dgm:cxn modelId="{8AE9552A-9026-45D4-8EDB-47F806808123}" type="presParOf" srcId="{C3AADDC0-835C-44CF-8ED9-3E9D982E27B7}" destId="{5FADF3C2-E610-455C-B44A-A4ADF32AE320}" srcOrd="1" destOrd="0" presId="urn:microsoft.com/office/officeart/2005/8/layout/vList6"/>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80D8AB0-CC8A-4F6D-B75A-C6C080E296D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346ABCCF-0E53-4DCF-B58C-E72CC105B6E6}">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90F2E1E8-F5FF-4234-9FC9-43DCBB5A220A}" type="parTrans" cxnId="{2AF08514-FC21-4788-A0CF-3B437381D5D6}">
      <dgm:prSet/>
      <dgm:spPr/>
      <dgm:t>
        <a:bodyPr/>
        <a:lstStyle/>
        <a:p>
          <a:endParaRPr lang="en-GB"/>
        </a:p>
      </dgm:t>
    </dgm:pt>
    <dgm:pt modelId="{96E86E11-4E22-4777-87E7-C06D71C63DED}" type="sibTrans" cxnId="{2AF08514-FC21-4788-A0CF-3B437381D5D6}">
      <dgm:prSet/>
      <dgm:spPr/>
      <dgm:t>
        <a:bodyPr/>
        <a:lstStyle/>
        <a:p>
          <a:endParaRPr lang="en-GB"/>
        </a:p>
      </dgm:t>
    </dgm:pt>
    <dgm:pt modelId="{1720C768-8CBD-4F76-9175-1DF3613C86CF}">
      <dgm:prSet phldrT="[Text]" custT="1"/>
      <dgm:spPr/>
      <dgm:t>
        <a:bodyPr/>
        <a:lstStyle/>
        <a:p>
          <a:r>
            <a:rPr lang="en-GB" sz="1600">
              <a:latin typeface="Times New Roman" panose="02020603050405020304" pitchFamily="18" charset="0"/>
              <a:cs typeface="Times New Roman" panose="02020603050405020304" pitchFamily="18" charset="0"/>
            </a:rPr>
            <a:t>Danilovgrad</a:t>
          </a:r>
        </a:p>
      </dgm:t>
    </dgm:pt>
    <dgm:pt modelId="{4C281AF3-7CAD-40BF-83AC-BCE7FEAAB978}" type="parTrans" cxnId="{B6219A2A-1F6E-413C-92C1-61359A3D919F}">
      <dgm:prSet/>
      <dgm:spPr/>
      <dgm:t>
        <a:bodyPr/>
        <a:lstStyle/>
        <a:p>
          <a:endParaRPr lang="en-GB"/>
        </a:p>
      </dgm:t>
    </dgm:pt>
    <dgm:pt modelId="{86BB3239-8E8C-4901-A95F-6489501565B0}" type="sibTrans" cxnId="{B6219A2A-1F6E-413C-92C1-61359A3D919F}">
      <dgm:prSet/>
      <dgm:spPr/>
      <dgm:t>
        <a:bodyPr/>
        <a:lstStyle/>
        <a:p>
          <a:endParaRPr lang="en-GB"/>
        </a:p>
      </dgm:t>
    </dgm:pt>
    <dgm:pt modelId="{688C19F1-F5F9-4DC0-934E-10E61793E82A}">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91339D64-AB18-4F9F-A69E-746A2B21ECBD}" type="parTrans" cxnId="{7864C6E9-BF3F-4A7A-8EAC-3098C6E5879D}">
      <dgm:prSet/>
      <dgm:spPr/>
      <dgm:t>
        <a:bodyPr/>
        <a:lstStyle/>
        <a:p>
          <a:endParaRPr lang="en-GB"/>
        </a:p>
      </dgm:t>
    </dgm:pt>
    <dgm:pt modelId="{13CA56DE-AB5C-4CF1-964B-AC7922C29867}" type="sibTrans" cxnId="{7864C6E9-BF3F-4A7A-8EAC-3098C6E5879D}">
      <dgm:prSet/>
      <dgm:spPr/>
      <dgm:t>
        <a:bodyPr/>
        <a:lstStyle/>
        <a:p>
          <a:endParaRPr lang="en-GB"/>
        </a:p>
      </dgm:t>
    </dgm:pt>
    <dgm:pt modelId="{8D2E5552-2B6E-458B-9F79-6821336FE01A}">
      <dgm:prSet phldrT="[Text]" custT="1"/>
      <dgm:spPr/>
      <dgm:t>
        <a:bodyPr/>
        <a:lstStyle/>
        <a:p>
          <a:r>
            <a:rPr lang="en-GB" sz="1600">
              <a:latin typeface="Times New Roman" panose="02020603050405020304" pitchFamily="18" charset="0"/>
              <a:cs typeface="Times New Roman" panose="02020603050405020304" pitchFamily="18" charset="0"/>
            </a:rPr>
            <a:t>Bar</a:t>
          </a:r>
        </a:p>
      </dgm:t>
    </dgm:pt>
    <dgm:pt modelId="{D161F410-AFEE-4A73-9DFC-A55CB0CA91AE}" type="parTrans" cxnId="{86215A2D-1C33-4F7D-8D42-A869CDA59927}">
      <dgm:prSet/>
      <dgm:spPr/>
      <dgm:t>
        <a:bodyPr/>
        <a:lstStyle/>
        <a:p>
          <a:endParaRPr lang="en-GB"/>
        </a:p>
      </dgm:t>
    </dgm:pt>
    <dgm:pt modelId="{7E09DBCB-AD22-4C82-BBD9-12C133EA83E1}" type="sibTrans" cxnId="{86215A2D-1C33-4F7D-8D42-A869CDA59927}">
      <dgm:prSet/>
      <dgm:spPr/>
      <dgm:t>
        <a:bodyPr/>
        <a:lstStyle/>
        <a:p>
          <a:endParaRPr lang="en-GB"/>
        </a:p>
      </dgm:t>
    </dgm:pt>
    <dgm:pt modelId="{EAFA2E6B-86FF-4359-AE95-2B10ED2AE3F5}" type="pres">
      <dgm:prSet presAssocID="{180D8AB0-CC8A-4F6D-B75A-C6C080E296D0}" presName="Name0" presStyleCnt="0">
        <dgm:presLayoutVars>
          <dgm:dir/>
          <dgm:animLvl val="lvl"/>
          <dgm:resizeHandles/>
        </dgm:presLayoutVars>
      </dgm:prSet>
      <dgm:spPr/>
    </dgm:pt>
    <dgm:pt modelId="{D8D02999-11C9-4FC0-A6BF-D2BD499C0816}" type="pres">
      <dgm:prSet presAssocID="{346ABCCF-0E53-4DCF-B58C-E72CC105B6E6}" presName="linNode" presStyleCnt="0"/>
      <dgm:spPr/>
    </dgm:pt>
    <dgm:pt modelId="{8367220D-7FCE-4D32-89CB-809C9EC63DCD}" type="pres">
      <dgm:prSet presAssocID="{346ABCCF-0E53-4DCF-B58C-E72CC105B6E6}" presName="parentShp" presStyleLbl="node1" presStyleIdx="0" presStyleCnt="2">
        <dgm:presLayoutVars>
          <dgm:bulletEnabled val="1"/>
        </dgm:presLayoutVars>
      </dgm:prSet>
      <dgm:spPr/>
    </dgm:pt>
    <dgm:pt modelId="{429EE56A-8EC2-47CB-8CA7-D6E9A53726C7}" type="pres">
      <dgm:prSet presAssocID="{346ABCCF-0E53-4DCF-B58C-E72CC105B6E6}" presName="childShp" presStyleLbl="bgAccFollowNode1" presStyleIdx="0" presStyleCnt="2">
        <dgm:presLayoutVars>
          <dgm:bulletEnabled val="1"/>
        </dgm:presLayoutVars>
      </dgm:prSet>
      <dgm:spPr/>
    </dgm:pt>
    <dgm:pt modelId="{686DC13B-5848-4A6D-91D3-903EDDD9A6F3}" type="pres">
      <dgm:prSet presAssocID="{96E86E11-4E22-4777-87E7-C06D71C63DED}" presName="spacing" presStyleCnt="0"/>
      <dgm:spPr/>
    </dgm:pt>
    <dgm:pt modelId="{890784CC-1A32-45BE-8DF5-1860C662728B}" type="pres">
      <dgm:prSet presAssocID="{688C19F1-F5F9-4DC0-934E-10E61793E82A}" presName="linNode" presStyleCnt="0"/>
      <dgm:spPr/>
    </dgm:pt>
    <dgm:pt modelId="{D6529E74-33F4-42D7-8C8A-517540929172}" type="pres">
      <dgm:prSet presAssocID="{688C19F1-F5F9-4DC0-934E-10E61793E82A}" presName="parentShp" presStyleLbl="node1" presStyleIdx="1" presStyleCnt="2">
        <dgm:presLayoutVars>
          <dgm:bulletEnabled val="1"/>
        </dgm:presLayoutVars>
      </dgm:prSet>
      <dgm:spPr/>
    </dgm:pt>
    <dgm:pt modelId="{EEC95743-1D08-45A7-9419-329AA1E3D560}" type="pres">
      <dgm:prSet presAssocID="{688C19F1-F5F9-4DC0-934E-10E61793E82A}" presName="childShp" presStyleLbl="bgAccFollowNode1" presStyleIdx="1" presStyleCnt="2" custLinFactNeighborX="3906" custLinFactNeighborY="-2738">
        <dgm:presLayoutVars>
          <dgm:bulletEnabled val="1"/>
        </dgm:presLayoutVars>
      </dgm:prSet>
      <dgm:spPr/>
    </dgm:pt>
  </dgm:ptLst>
  <dgm:cxnLst>
    <dgm:cxn modelId="{2AF08514-FC21-4788-A0CF-3B437381D5D6}" srcId="{180D8AB0-CC8A-4F6D-B75A-C6C080E296D0}" destId="{346ABCCF-0E53-4DCF-B58C-E72CC105B6E6}" srcOrd="0" destOrd="0" parTransId="{90F2E1E8-F5FF-4234-9FC9-43DCBB5A220A}" sibTransId="{96E86E11-4E22-4777-87E7-C06D71C63DED}"/>
    <dgm:cxn modelId="{B6219A2A-1F6E-413C-92C1-61359A3D919F}" srcId="{346ABCCF-0E53-4DCF-B58C-E72CC105B6E6}" destId="{1720C768-8CBD-4F76-9175-1DF3613C86CF}" srcOrd="0" destOrd="0" parTransId="{4C281AF3-7CAD-40BF-83AC-BCE7FEAAB978}" sibTransId="{86BB3239-8E8C-4901-A95F-6489501565B0}"/>
    <dgm:cxn modelId="{86215A2D-1C33-4F7D-8D42-A869CDA59927}" srcId="{688C19F1-F5F9-4DC0-934E-10E61793E82A}" destId="{8D2E5552-2B6E-458B-9F79-6821336FE01A}" srcOrd="0" destOrd="0" parTransId="{D161F410-AFEE-4A73-9DFC-A55CB0CA91AE}" sibTransId="{7E09DBCB-AD22-4C82-BBD9-12C133EA83E1}"/>
    <dgm:cxn modelId="{CDE7FC51-7828-451C-8183-4B7233A9986E}" type="presOf" srcId="{1720C768-8CBD-4F76-9175-1DF3613C86CF}" destId="{429EE56A-8EC2-47CB-8CA7-D6E9A53726C7}" srcOrd="0" destOrd="0" presId="urn:microsoft.com/office/officeart/2005/8/layout/vList6"/>
    <dgm:cxn modelId="{5DBA7E77-9DB3-4BD1-974E-17CC946289AD}" type="presOf" srcId="{8D2E5552-2B6E-458B-9F79-6821336FE01A}" destId="{EEC95743-1D08-45A7-9419-329AA1E3D560}" srcOrd="0" destOrd="0" presId="urn:microsoft.com/office/officeart/2005/8/layout/vList6"/>
    <dgm:cxn modelId="{650924C5-1DCA-4F66-B8A1-C76EA5974927}" type="presOf" srcId="{180D8AB0-CC8A-4F6D-B75A-C6C080E296D0}" destId="{EAFA2E6B-86FF-4359-AE95-2B10ED2AE3F5}" srcOrd="0" destOrd="0" presId="urn:microsoft.com/office/officeart/2005/8/layout/vList6"/>
    <dgm:cxn modelId="{482B1CD6-D32A-4D75-84C1-1582810E3CDC}" type="presOf" srcId="{688C19F1-F5F9-4DC0-934E-10E61793E82A}" destId="{D6529E74-33F4-42D7-8C8A-517540929172}" srcOrd="0" destOrd="0" presId="urn:microsoft.com/office/officeart/2005/8/layout/vList6"/>
    <dgm:cxn modelId="{5DE843E8-DB90-402A-9380-AA01D5FB4D0F}" type="presOf" srcId="{346ABCCF-0E53-4DCF-B58C-E72CC105B6E6}" destId="{8367220D-7FCE-4D32-89CB-809C9EC63DCD}" srcOrd="0" destOrd="0" presId="urn:microsoft.com/office/officeart/2005/8/layout/vList6"/>
    <dgm:cxn modelId="{7864C6E9-BF3F-4A7A-8EAC-3098C6E5879D}" srcId="{180D8AB0-CC8A-4F6D-B75A-C6C080E296D0}" destId="{688C19F1-F5F9-4DC0-934E-10E61793E82A}" srcOrd="1" destOrd="0" parTransId="{91339D64-AB18-4F9F-A69E-746A2B21ECBD}" sibTransId="{13CA56DE-AB5C-4CF1-964B-AC7922C29867}"/>
    <dgm:cxn modelId="{4A440C45-D2C5-4C35-866E-A435E8F4ACB9}" type="presParOf" srcId="{EAFA2E6B-86FF-4359-AE95-2B10ED2AE3F5}" destId="{D8D02999-11C9-4FC0-A6BF-D2BD499C0816}" srcOrd="0" destOrd="0" presId="urn:microsoft.com/office/officeart/2005/8/layout/vList6"/>
    <dgm:cxn modelId="{27BB7FF0-AA1E-4ADF-A67D-B7A43DB2BD84}" type="presParOf" srcId="{D8D02999-11C9-4FC0-A6BF-D2BD499C0816}" destId="{8367220D-7FCE-4D32-89CB-809C9EC63DCD}" srcOrd="0" destOrd="0" presId="urn:microsoft.com/office/officeart/2005/8/layout/vList6"/>
    <dgm:cxn modelId="{96B44EE2-0241-4D75-96C2-4C5D9399612C}" type="presParOf" srcId="{D8D02999-11C9-4FC0-A6BF-D2BD499C0816}" destId="{429EE56A-8EC2-47CB-8CA7-D6E9A53726C7}" srcOrd="1" destOrd="0" presId="urn:microsoft.com/office/officeart/2005/8/layout/vList6"/>
    <dgm:cxn modelId="{077C672C-544B-43D3-A627-EDBE6D78B9D6}" type="presParOf" srcId="{EAFA2E6B-86FF-4359-AE95-2B10ED2AE3F5}" destId="{686DC13B-5848-4A6D-91D3-903EDDD9A6F3}" srcOrd="1" destOrd="0" presId="urn:microsoft.com/office/officeart/2005/8/layout/vList6"/>
    <dgm:cxn modelId="{E0386EC5-3618-4243-88BE-C39AD55D2E1C}" type="presParOf" srcId="{EAFA2E6B-86FF-4359-AE95-2B10ED2AE3F5}" destId="{890784CC-1A32-45BE-8DF5-1860C662728B}" srcOrd="2" destOrd="0" presId="urn:microsoft.com/office/officeart/2005/8/layout/vList6"/>
    <dgm:cxn modelId="{226B9F92-49CB-4DF0-90E1-2D9C5D56BF17}" type="presParOf" srcId="{890784CC-1A32-45BE-8DF5-1860C662728B}" destId="{D6529E74-33F4-42D7-8C8A-517540929172}" srcOrd="0" destOrd="0" presId="urn:microsoft.com/office/officeart/2005/8/layout/vList6"/>
    <dgm:cxn modelId="{54CF7B56-5D30-45AF-BD55-2AC046AA4FFA}" type="presParOf" srcId="{890784CC-1A32-45BE-8DF5-1860C662728B}" destId="{EEC95743-1D08-45A7-9419-329AA1E3D560}" srcOrd="1" destOrd="0" presId="urn:microsoft.com/office/officeart/2005/8/layout/vList6"/>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5D34A0C-C41D-4F60-A2DB-191FE4530F8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C753E28D-74E2-41CF-AA1B-9B7E703F2E5D}">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C01461D5-9D2B-47C2-8199-ADA70C8D8026}" type="parTrans" cxnId="{442BB656-C7F7-40AC-A89C-FC4E867656AD}">
      <dgm:prSet/>
      <dgm:spPr/>
      <dgm:t>
        <a:bodyPr/>
        <a:lstStyle/>
        <a:p>
          <a:endParaRPr lang="en-GB"/>
        </a:p>
      </dgm:t>
    </dgm:pt>
    <dgm:pt modelId="{53D3BBCF-8B21-4BF8-BB5B-6573910ACAA2}" type="sibTrans" cxnId="{442BB656-C7F7-40AC-A89C-FC4E867656AD}">
      <dgm:prSet/>
      <dgm:spPr/>
      <dgm:t>
        <a:bodyPr/>
        <a:lstStyle/>
        <a:p>
          <a:endParaRPr lang="en-GB"/>
        </a:p>
      </dgm:t>
    </dgm:pt>
    <dgm:pt modelId="{ACAD3C9A-8164-4A07-9A11-5765E4D32854}">
      <dgm:prSet phldrT="[Text]" custT="1"/>
      <dgm:spPr/>
      <dgm:t>
        <a:bodyPr/>
        <a:lstStyle/>
        <a:p>
          <a:r>
            <a:rPr lang="en-GB" sz="1600">
              <a:latin typeface="Times New Roman" panose="02020603050405020304" pitchFamily="18" charset="0"/>
              <a:cs typeface="Times New Roman" panose="02020603050405020304" pitchFamily="18" charset="0"/>
            </a:rPr>
            <a:t>Ulcinj</a:t>
          </a:r>
        </a:p>
      </dgm:t>
    </dgm:pt>
    <dgm:pt modelId="{9D4E91EC-38F8-44E3-A2CD-662047D9DE52}" type="parTrans" cxnId="{30F68900-9327-4935-A4E0-D5F31FDA056A}">
      <dgm:prSet/>
      <dgm:spPr/>
      <dgm:t>
        <a:bodyPr/>
        <a:lstStyle/>
        <a:p>
          <a:endParaRPr lang="en-GB"/>
        </a:p>
      </dgm:t>
    </dgm:pt>
    <dgm:pt modelId="{B5D32CBA-64E2-4651-979D-A7A66F9DFF69}" type="sibTrans" cxnId="{30F68900-9327-4935-A4E0-D5F31FDA056A}">
      <dgm:prSet/>
      <dgm:spPr/>
      <dgm:t>
        <a:bodyPr/>
        <a:lstStyle/>
        <a:p>
          <a:endParaRPr lang="en-GB"/>
        </a:p>
      </dgm:t>
    </dgm:pt>
    <dgm:pt modelId="{892AF357-56FC-470A-AD53-D11BDD0627AD}">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C220E34E-FB60-4884-AC5F-E5D93245E118}" type="parTrans" cxnId="{19297A87-E73B-473D-B279-362BD1485C12}">
      <dgm:prSet/>
      <dgm:spPr/>
      <dgm:t>
        <a:bodyPr/>
        <a:lstStyle/>
        <a:p>
          <a:endParaRPr lang="en-GB"/>
        </a:p>
      </dgm:t>
    </dgm:pt>
    <dgm:pt modelId="{FF18EF5D-4CA6-40AA-BA40-361C1D25CCEB}" type="sibTrans" cxnId="{19297A87-E73B-473D-B279-362BD1485C12}">
      <dgm:prSet/>
      <dgm:spPr/>
      <dgm:t>
        <a:bodyPr/>
        <a:lstStyle/>
        <a:p>
          <a:endParaRPr lang="en-GB"/>
        </a:p>
      </dgm:t>
    </dgm:pt>
    <dgm:pt modelId="{88478A23-AFAB-4D12-83AF-C25869597BBF}">
      <dgm:prSet phldrT="[Text]" custT="1"/>
      <dgm:spPr/>
      <dgm:t>
        <a:bodyPr/>
        <a:lstStyle/>
        <a:p>
          <a:r>
            <a:rPr lang="en-GB" sz="1100"/>
            <a:t>    </a:t>
          </a:r>
          <a:r>
            <a:rPr lang="en-GB" sz="1600">
              <a:latin typeface="Times New Roman" panose="02020603050405020304" pitchFamily="18" charset="0"/>
              <a:cs typeface="Times New Roman" panose="02020603050405020304" pitchFamily="18" charset="0"/>
            </a:rPr>
            <a:t>Kotor</a:t>
          </a:r>
        </a:p>
      </dgm:t>
    </dgm:pt>
    <dgm:pt modelId="{E47938FB-538E-4421-9055-D46C675781EB}" type="parTrans" cxnId="{9405C932-FDEC-4A2C-8E5C-148833B9A689}">
      <dgm:prSet/>
      <dgm:spPr/>
      <dgm:t>
        <a:bodyPr/>
        <a:lstStyle/>
        <a:p>
          <a:endParaRPr lang="en-GB"/>
        </a:p>
      </dgm:t>
    </dgm:pt>
    <dgm:pt modelId="{836287C4-3884-4122-81B0-C1EAA43BCFAF}" type="sibTrans" cxnId="{9405C932-FDEC-4A2C-8E5C-148833B9A689}">
      <dgm:prSet/>
      <dgm:spPr/>
      <dgm:t>
        <a:bodyPr/>
        <a:lstStyle/>
        <a:p>
          <a:endParaRPr lang="en-GB"/>
        </a:p>
      </dgm:t>
    </dgm:pt>
    <dgm:pt modelId="{16F85A0C-2ADB-4C4B-869A-5A65BFACFEE2}" type="pres">
      <dgm:prSet presAssocID="{75D34A0C-C41D-4F60-A2DB-191FE4530F80}" presName="Name0" presStyleCnt="0">
        <dgm:presLayoutVars>
          <dgm:dir/>
          <dgm:animLvl val="lvl"/>
          <dgm:resizeHandles/>
        </dgm:presLayoutVars>
      </dgm:prSet>
      <dgm:spPr/>
    </dgm:pt>
    <dgm:pt modelId="{967B7486-7673-4E14-9407-01FBD79A30CB}" type="pres">
      <dgm:prSet presAssocID="{C753E28D-74E2-41CF-AA1B-9B7E703F2E5D}" presName="linNode" presStyleCnt="0"/>
      <dgm:spPr/>
    </dgm:pt>
    <dgm:pt modelId="{8F6B3E0F-B009-4C25-882D-435CEB439D57}" type="pres">
      <dgm:prSet presAssocID="{C753E28D-74E2-41CF-AA1B-9B7E703F2E5D}" presName="parentShp" presStyleLbl="node1" presStyleIdx="0" presStyleCnt="2" custLinFactNeighborX="-2604" custLinFactNeighborY="-61303">
        <dgm:presLayoutVars>
          <dgm:bulletEnabled val="1"/>
        </dgm:presLayoutVars>
      </dgm:prSet>
      <dgm:spPr/>
    </dgm:pt>
    <dgm:pt modelId="{CD35563D-D550-4F42-9264-A58A47FB15F0}" type="pres">
      <dgm:prSet presAssocID="{C753E28D-74E2-41CF-AA1B-9B7E703F2E5D}" presName="childShp" presStyleLbl="bgAccFollowNode1" presStyleIdx="0" presStyleCnt="2">
        <dgm:presLayoutVars>
          <dgm:bulletEnabled val="1"/>
        </dgm:presLayoutVars>
      </dgm:prSet>
      <dgm:spPr/>
    </dgm:pt>
    <dgm:pt modelId="{CF460A7B-0600-49FE-AFC2-5C89ED0F12DF}" type="pres">
      <dgm:prSet presAssocID="{53D3BBCF-8B21-4BF8-BB5B-6573910ACAA2}" presName="spacing" presStyleCnt="0"/>
      <dgm:spPr/>
    </dgm:pt>
    <dgm:pt modelId="{056CBFF4-9641-4A30-9626-BC5E74D86E21}" type="pres">
      <dgm:prSet presAssocID="{892AF357-56FC-470A-AD53-D11BDD0627AD}" presName="linNode" presStyleCnt="0"/>
      <dgm:spPr/>
    </dgm:pt>
    <dgm:pt modelId="{FC2BA4C6-DA0B-411C-A7C2-5AB24F2D206A}" type="pres">
      <dgm:prSet presAssocID="{892AF357-56FC-470A-AD53-D11BDD0627AD}" presName="parentShp" presStyleLbl="node1" presStyleIdx="1" presStyleCnt="2">
        <dgm:presLayoutVars>
          <dgm:bulletEnabled val="1"/>
        </dgm:presLayoutVars>
      </dgm:prSet>
      <dgm:spPr/>
    </dgm:pt>
    <dgm:pt modelId="{2754769D-CF88-42A0-9EA2-1F484BB1C394}" type="pres">
      <dgm:prSet presAssocID="{892AF357-56FC-470A-AD53-D11BDD0627AD}" presName="childShp" presStyleLbl="bgAccFollowNode1" presStyleIdx="1" presStyleCnt="2">
        <dgm:presLayoutVars>
          <dgm:bulletEnabled val="1"/>
        </dgm:presLayoutVars>
      </dgm:prSet>
      <dgm:spPr/>
    </dgm:pt>
  </dgm:ptLst>
  <dgm:cxnLst>
    <dgm:cxn modelId="{30F68900-9327-4935-A4E0-D5F31FDA056A}" srcId="{C753E28D-74E2-41CF-AA1B-9B7E703F2E5D}" destId="{ACAD3C9A-8164-4A07-9A11-5765E4D32854}" srcOrd="0" destOrd="0" parTransId="{9D4E91EC-38F8-44E3-A2CD-662047D9DE52}" sibTransId="{B5D32CBA-64E2-4651-979D-A7A66F9DFF69}"/>
    <dgm:cxn modelId="{958BB01D-299A-4C6B-84F9-132F4A27A311}" type="presOf" srcId="{75D34A0C-C41D-4F60-A2DB-191FE4530F80}" destId="{16F85A0C-2ADB-4C4B-869A-5A65BFACFEE2}" srcOrd="0" destOrd="0" presId="urn:microsoft.com/office/officeart/2005/8/layout/vList6"/>
    <dgm:cxn modelId="{DAA60026-7663-4C72-9686-564162E92FC5}" type="presOf" srcId="{ACAD3C9A-8164-4A07-9A11-5765E4D32854}" destId="{CD35563D-D550-4F42-9264-A58A47FB15F0}" srcOrd="0" destOrd="0" presId="urn:microsoft.com/office/officeart/2005/8/layout/vList6"/>
    <dgm:cxn modelId="{9405C932-FDEC-4A2C-8E5C-148833B9A689}" srcId="{892AF357-56FC-470A-AD53-D11BDD0627AD}" destId="{88478A23-AFAB-4D12-83AF-C25869597BBF}" srcOrd="0" destOrd="0" parTransId="{E47938FB-538E-4421-9055-D46C675781EB}" sibTransId="{836287C4-3884-4122-81B0-C1EAA43BCFAF}"/>
    <dgm:cxn modelId="{50BF1140-41FF-4AE8-A78D-7EDE25A321DE}" type="presOf" srcId="{88478A23-AFAB-4D12-83AF-C25869597BBF}" destId="{2754769D-CF88-42A0-9EA2-1F484BB1C394}" srcOrd="0" destOrd="0" presId="urn:microsoft.com/office/officeart/2005/8/layout/vList6"/>
    <dgm:cxn modelId="{D872C170-10C0-486B-AD1F-460A4515C3D9}" type="presOf" srcId="{892AF357-56FC-470A-AD53-D11BDD0627AD}" destId="{FC2BA4C6-DA0B-411C-A7C2-5AB24F2D206A}" srcOrd="0" destOrd="0" presId="urn:microsoft.com/office/officeart/2005/8/layout/vList6"/>
    <dgm:cxn modelId="{442BB656-C7F7-40AC-A89C-FC4E867656AD}" srcId="{75D34A0C-C41D-4F60-A2DB-191FE4530F80}" destId="{C753E28D-74E2-41CF-AA1B-9B7E703F2E5D}" srcOrd="0" destOrd="0" parTransId="{C01461D5-9D2B-47C2-8199-ADA70C8D8026}" sibTransId="{53D3BBCF-8B21-4BF8-BB5B-6573910ACAA2}"/>
    <dgm:cxn modelId="{19297A87-E73B-473D-B279-362BD1485C12}" srcId="{75D34A0C-C41D-4F60-A2DB-191FE4530F80}" destId="{892AF357-56FC-470A-AD53-D11BDD0627AD}" srcOrd="1" destOrd="0" parTransId="{C220E34E-FB60-4884-AC5F-E5D93245E118}" sibTransId="{FF18EF5D-4CA6-40AA-BA40-361C1D25CCEB}"/>
    <dgm:cxn modelId="{2B62C5AB-9C23-4125-9B28-24D27B179086}" type="presOf" srcId="{C753E28D-74E2-41CF-AA1B-9B7E703F2E5D}" destId="{8F6B3E0F-B009-4C25-882D-435CEB439D57}" srcOrd="0" destOrd="0" presId="urn:microsoft.com/office/officeart/2005/8/layout/vList6"/>
    <dgm:cxn modelId="{0527E7B1-C07D-494C-9DAC-B1368D918D7C}" type="presParOf" srcId="{16F85A0C-2ADB-4C4B-869A-5A65BFACFEE2}" destId="{967B7486-7673-4E14-9407-01FBD79A30CB}" srcOrd="0" destOrd="0" presId="urn:microsoft.com/office/officeart/2005/8/layout/vList6"/>
    <dgm:cxn modelId="{56938692-7CD6-40E5-BF11-3899177A47CF}" type="presParOf" srcId="{967B7486-7673-4E14-9407-01FBD79A30CB}" destId="{8F6B3E0F-B009-4C25-882D-435CEB439D57}" srcOrd="0" destOrd="0" presId="urn:microsoft.com/office/officeart/2005/8/layout/vList6"/>
    <dgm:cxn modelId="{AE6A2602-4F8C-4B6C-AC25-384A46F37F86}" type="presParOf" srcId="{967B7486-7673-4E14-9407-01FBD79A30CB}" destId="{CD35563D-D550-4F42-9264-A58A47FB15F0}" srcOrd="1" destOrd="0" presId="urn:microsoft.com/office/officeart/2005/8/layout/vList6"/>
    <dgm:cxn modelId="{D0255F06-B219-4124-9951-889D26C05461}" type="presParOf" srcId="{16F85A0C-2ADB-4C4B-869A-5A65BFACFEE2}" destId="{CF460A7B-0600-49FE-AFC2-5C89ED0F12DF}" srcOrd="1" destOrd="0" presId="urn:microsoft.com/office/officeart/2005/8/layout/vList6"/>
    <dgm:cxn modelId="{4115A725-19C2-4935-9F0A-318466A7663A}" type="presParOf" srcId="{16F85A0C-2ADB-4C4B-869A-5A65BFACFEE2}" destId="{056CBFF4-9641-4A30-9626-BC5E74D86E21}" srcOrd="2" destOrd="0" presId="urn:microsoft.com/office/officeart/2005/8/layout/vList6"/>
    <dgm:cxn modelId="{E30D554C-444F-4781-8690-CEE71344AD5D}" type="presParOf" srcId="{056CBFF4-9641-4A30-9626-BC5E74D86E21}" destId="{FC2BA4C6-DA0B-411C-A7C2-5AB24F2D206A}" srcOrd="0" destOrd="0" presId="urn:microsoft.com/office/officeart/2005/8/layout/vList6"/>
    <dgm:cxn modelId="{0624A931-8BF1-45C1-A328-A8B6D5DD634B}" type="presParOf" srcId="{056CBFF4-9641-4A30-9626-BC5E74D86E21}" destId="{2754769D-CF88-42A0-9EA2-1F484BB1C394}" srcOrd="1" destOrd="0" presId="urn:microsoft.com/office/officeart/2005/8/layout/vList6"/>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BAFB747-CFB3-45B5-A730-99B27DF7C57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9658F1D0-CF10-4EDF-8E70-2CEA900D7C59}">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0B00EBDE-D062-4135-9F45-FD256786D890}" type="parTrans" cxnId="{C1D08A6D-BD19-434C-88E3-95E6E9BD51F4}">
      <dgm:prSet/>
      <dgm:spPr/>
      <dgm:t>
        <a:bodyPr/>
        <a:lstStyle/>
        <a:p>
          <a:endParaRPr lang="en-GB"/>
        </a:p>
      </dgm:t>
    </dgm:pt>
    <dgm:pt modelId="{1A0FAA2F-7573-47F5-9F54-CAF466F807B9}" type="sibTrans" cxnId="{C1D08A6D-BD19-434C-88E3-95E6E9BD51F4}">
      <dgm:prSet/>
      <dgm:spPr/>
      <dgm:t>
        <a:bodyPr/>
        <a:lstStyle/>
        <a:p>
          <a:endParaRPr lang="en-GB"/>
        </a:p>
      </dgm:t>
    </dgm:pt>
    <dgm:pt modelId="{75688D69-37A7-4C8C-812E-7EFADC40FA09}">
      <dgm:prSet phldrT="[Text]" custT="1"/>
      <dgm:spPr/>
      <dgm:t>
        <a:bodyPr/>
        <a:lstStyle/>
        <a:p>
          <a:r>
            <a:rPr lang="en-GB" sz="1600">
              <a:latin typeface="Times New Roman" panose="02020603050405020304" pitchFamily="18" charset="0"/>
              <a:cs typeface="Times New Roman" panose="02020603050405020304" pitchFamily="18" charset="0"/>
            </a:rPr>
            <a:t>Budva</a:t>
          </a:r>
        </a:p>
      </dgm:t>
    </dgm:pt>
    <dgm:pt modelId="{81D5D539-D521-4068-86AF-1B7BB2D7A569}" type="parTrans" cxnId="{1803E516-3A96-4C64-88A1-057EC92E5680}">
      <dgm:prSet/>
      <dgm:spPr/>
      <dgm:t>
        <a:bodyPr/>
        <a:lstStyle/>
        <a:p>
          <a:endParaRPr lang="en-GB"/>
        </a:p>
      </dgm:t>
    </dgm:pt>
    <dgm:pt modelId="{6FBE3396-6FCD-412D-ADA6-AD2434947E6C}" type="sibTrans" cxnId="{1803E516-3A96-4C64-88A1-057EC92E5680}">
      <dgm:prSet/>
      <dgm:spPr/>
      <dgm:t>
        <a:bodyPr/>
        <a:lstStyle/>
        <a:p>
          <a:endParaRPr lang="en-GB"/>
        </a:p>
      </dgm:t>
    </dgm:pt>
    <dgm:pt modelId="{38C2E075-8AFC-4F72-A877-10BE7CF44373}">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FAD2D993-F2FF-40DB-95C9-C4CE366FD95D}" type="parTrans" cxnId="{0862C4C8-1786-4780-8018-A3E5155F78F7}">
      <dgm:prSet/>
      <dgm:spPr/>
      <dgm:t>
        <a:bodyPr/>
        <a:lstStyle/>
        <a:p>
          <a:endParaRPr lang="en-GB"/>
        </a:p>
      </dgm:t>
    </dgm:pt>
    <dgm:pt modelId="{B19A60AB-30DF-4355-8D04-14D90BC29DF5}" type="sibTrans" cxnId="{0862C4C8-1786-4780-8018-A3E5155F78F7}">
      <dgm:prSet/>
      <dgm:spPr/>
      <dgm:t>
        <a:bodyPr/>
        <a:lstStyle/>
        <a:p>
          <a:endParaRPr lang="en-GB"/>
        </a:p>
      </dgm:t>
    </dgm:pt>
    <dgm:pt modelId="{DC417C34-3559-4B55-8B98-5C24E0BA7650}">
      <dgm:prSet phldrT="[Text]" custT="1"/>
      <dgm:spPr/>
      <dgm:t>
        <a:bodyPr/>
        <a:lstStyle/>
        <a:p>
          <a:r>
            <a:rPr lang="en-GB" sz="1600">
              <a:latin typeface="Times New Roman" panose="02020603050405020304" pitchFamily="18" charset="0"/>
              <a:cs typeface="Times New Roman" panose="02020603050405020304" pitchFamily="18" charset="0"/>
            </a:rPr>
            <a:t>Tivat</a:t>
          </a:r>
        </a:p>
      </dgm:t>
    </dgm:pt>
    <dgm:pt modelId="{FE568DB4-2815-4769-B17B-FBCC19E322A8}" type="parTrans" cxnId="{90FB3ECF-E919-49C0-A7A5-17BE92E58E1A}">
      <dgm:prSet/>
      <dgm:spPr/>
      <dgm:t>
        <a:bodyPr/>
        <a:lstStyle/>
        <a:p>
          <a:endParaRPr lang="en-GB"/>
        </a:p>
      </dgm:t>
    </dgm:pt>
    <dgm:pt modelId="{31693290-AD0C-4582-8B7C-79BB41C2F832}" type="sibTrans" cxnId="{90FB3ECF-E919-49C0-A7A5-17BE92E58E1A}">
      <dgm:prSet/>
      <dgm:spPr/>
      <dgm:t>
        <a:bodyPr/>
        <a:lstStyle/>
        <a:p>
          <a:endParaRPr lang="en-GB"/>
        </a:p>
      </dgm:t>
    </dgm:pt>
    <dgm:pt modelId="{3682D54D-C32A-4570-8AC4-A83AB8EEDCD7}" type="pres">
      <dgm:prSet presAssocID="{6BAFB747-CFB3-45B5-A730-99B27DF7C572}" presName="Name0" presStyleCnt="0">
        <dgm:presLayoutVars>
          <dgm:dir/>
          <dgm:animLvl val="lvl"/>
          <dgm:resizeHandles/>
        </dgm:presLayoutVars>
      </dgm:prSet>
      <dgm:spPr/>
    </dgm:pt>
    <dgm:pt modelId="{5638AA35-E832-4D1E-B49F-FA84605A6C53}" type="pres">
      <dgm:prSet presAssocID="{9658F1D0-CF10-4EDF-8E70-2CEA900D7C59}" presName="linNode" presStyleCnt="0"/>
      <dgm:spPr/>
    </dgm:pt>
    <dgm:pt modelId="{4FF2B29A-02C0-4AB1-A745-FF4481E389AB}" type="pres">
      <dgm:prSet presAssocID="{9658F1D0-CF10-4EDF-8E70-2CEA900D7C59}" presName="parentShp" presStyleLbl="node1" presStyleIdx="0" presStyleCnt="2">
        <dgm:presLayoutVars>
          <dgm:bulletEnabled val="1"/>
        </dgm:presLayoutVars>
      </dgm:prSet>
      <dgm:spPr/>
    </dgm:pt>
    <dgm:pt modelId="{5B9E8D3E-4740-4897-A9B1-4A6276920691}" type="pres">
      <dgm:prSet presAssocID="{9658F1D0-CF10-4EDF-8E70-2CEA900D7C59}" presName="childShp" presStyleLbl="bgAccFollowNode1" presStyleIdx="0" presStyleCnt="2">
        <dgm:presLayoutVars>
          <dgm:bulletEnabled val="1"/>
        </dgm:presLayoutVars>
      </dgm:prSet>
      <dgm:spPr/>
    </dgm:pt>
    <dgm:pt modelId="{08F78114-6561-459D-8A59-B2FB8AC778BF}" type="pres">
      <dgm:prSet presAssocID="{1A0FAA2F-7573-47F5-9F54-CAF466F807B9}" presName="spacing" presStyleCnt="0"/>
      <dgm:spPr/>
    </dgm:pt>
    <dgm:pt modelId="{15AD79B8-8EF7-46A9-9903-F4B1E5CDBF5D}" type="pres">
      <dgm:prSet presAssocID="{38C2E075-8AFC-4F72-A877-10BE7CF44373}" presName="linNode" presStyleCnt="0"/>
      <dgm:spPr/>
    </dgm:pt>
    <dgm:pt modelId="{F7C9B4A5-6B40-4D88-BDB1-5A40F781B3D2}" type="pres">
      <dgm:prSet presAssocID="{38C2E075-8AFC-4F72-A877-10BE7CF44373}" presName="parentShp" presStyleLbl="node1" presStyleIdx="1" presStyleCnt="2">
        <dgm:presLayoutVars>
          <dgm:bulletEnabled val="1"/>
        </dgm:presLayoutVars>
      </dgm:prSet>
      <dgm:spPr/>
    </dgm:pt>
    <dgm:pt modelId="{E6E56442-959F-4F70-A534-D60D927F9C02}" type="pres">
      <dgm:prSet presAssocID="{38C2E075-8AFC-4F72-A877-10BE7CF44373}" presName="childShp" presStyleLbl="bgAccFollowNode1" presStyleIdx="1" presStyleCnt="2">
        <dgm:presLayoutVars>
          <dgm:bulletEnabled val="1"/>
        </dgm:presLayoutVars>
      </dgm:prSet>
      <dgm:spPr/>
    </dgm:pt>
  </dgm:ptLst>
  <dgm:cxnLst>
    <dgm:cxn modelId="{1803E516-3A96-4C64-88A1-057EC92E5680}" srcId="{9658F1D0-CF10-4EDF-8E70-2CEA900D7C59}" destId="{75688D69-37A7-4C8C-812E-7EFADC40FA09}" srcOrd="0" destOrd="0" parTransId="{81D5D539-D521-4068-86AF-1B7BB2D7A569}" sibTransId="{6FBE3396-6FCD-412D-ADA6-AD2434947E6C}"/>
    <dgm:cxn modelId="{5DBC5861-CC9A-4177-9CBA-7819041D209C}" type="presOf" srcId="{6BAFB747-CFB3-45B5-A730-99B27DF7C572}" destId="{3682D54D-C32A-4570-8AC4-A83AB8EEDCD7}" srcOrd="0" destOrd="0" presId="urn:microsoft.com/office/officeart/2005/8/layout/vList6"/>
    <dgm:cxn modelId="{B87FC041-215F-408B-8D02-DD64F752A568}" type="presOf" srcId="{DC417C34-3559-4B55-8B98-5C24E0BA7650}" destId="{E6E56442-959F-4F70-A534-D60D927F9C02}" srcOrd="0" destOrd="0" presId="urn:microsoft.com/office/officeart/2005/8/layout/vList6"/>
    <dgm:cxn modelId="{FED81749-77BC-40C1-8231-D7F17999EB53}" type="presOf" srcId="{38C2E075-8AFC-4F72-A877-10BE7CF44373}" destId="{F7C9B4A5-6B40-4D88-BDB1-5A40F781B3D2}" srcOrd="0" destOrd="0" presId="urn:microsoft.com/office/officeart/2005/8/layout/vList6"/>
    <dgm:cxn modelId="{FAC8B04C-4170-4F19-B746-DCB7A78A591B}" type="presOf" srcId="{9658F1D0-CF10-4EDF-8E70-2CEA900D7C59}" destId="{4FF2B29A-02C0-4AB1-A745-FF4481E389AB}" srcOrd="0" destOrd="0" presId="urn:microsoft.com/office/officeart/2005/8/layout/vList6"/>
    <dgm:cxn modelId="{C1D08A6D-BD19-434C-88E3-95E6E9BD51F4}" srcId="{6BAFB747-CFB3-45B5-A730-99B27DF7C572}" destId="{9658F1D0-CF10-4EDF-8E70-2CEA900D7C59}" srcOrd="0" destOrd="0" parTransId="{0B00EBDE-D062-4135-9F45-FD256786D890}" sibTransId="{1A0FAA2F-7573-47F5-9F54-CAF466F807B9}"/>
    <dgm:cxn modelId="{B7F0E57C-9DDD-449F-8A3E-3E9A2462C6BB}" type="presOf" srcId="{75688D69-37A7-4C8C-812E-7EFADC40FA09}" destId="{5B9E8D3E-4740-4897-A9B1-4A6276920691}" srcOrd="0" destOrd="0" presId="urn:microsoft.com/office/officeart/2005/8/layout/vList6"/>
    <dgm:cxn modelId="{0862C4C8-1786-4780-8018-A3E5155F78F7}" srcId="{6BAFB747-CFB3-45B5-A730-99B27DF7C572}" destId="{38C2E075-8AFC-4F72-A877-10BE7CF44373}" srcOrd="1" destOrd="0" parTransId="{FAD2D993-F2FF-40DB-95C9-C4CE366FD95D}" sibTransId="{B19A60AB-30DF-4355-8D04-14D90BC29DF5}"/>
    <dgm:cxn modelId="{90FB3ECF-E919-49C0-A7A5-17BE92E58E1A}" srcId="{38C2E075-8AFC-4F72-A877-10BE7CF44373}" destId="{DC417C34-3559-4B55-8B98-5C24E0BA7650}" srcOrd="0" destOrd="0" parTransId="{FE568DB4-2815-4769-B17B-FBCC19E322A8}" sibTransId="{31693290-AD0C-4582-8B7C-79BB41C2F832}"/>
    <dgm:cxn modelId="{CD9B44A5-F58E-477C-B404-3CABF5EDEB7C}" type="presParOf" srcId="{3682D54D-C32A-4570-8AC4-A83AB8EEDCD7}" destId="{5638AA35-E832-4D1E-B49F-FA84605A6C53}" srcOrd="0" destOrd="0" presId="urn:microsoft.com/office/officeart/2005/8/layout/vList6"/>
    <dgm:cxn modelId="{1B4DD76E-0B8E-4CCC-BF8A-96126B0C63D7}" type="presParOf" srcId="{5638AA35-E832-4D1E-B49F-FA84605A6C53}" destId="{4FF2B29A-02C0-4AB1-A745-FF4481E389AB}" srcOrd="0" destOrd="0" presId="urn:microsoft.com/office/officeart/2005/8/layout/vList6"/>
    <dgm:cxn modelId="{0E417742-5706-40B7-8FC6-6BAB281A771B}" type="presParOf" srcId="{5638AA35-E832-4D1E-B49F-FA84605A6C53}" destId="{5B9E8D3E-4740-4897-A9B1-4A6276920691}" srcOrd="1" destOrd="0" presId="urn:microsoft.com/office/officeart/2005/8/layout/vList6"/>
    <dgm:cxn modelId="{3077088F-4BC9-4F79-8A5B-51EE88F698BB}" type="presParOf" srcId="{3682D54D-C32A-4570-8AC4-A83AB8EEDCD7}" destId="{08F78114-6561-459D-8A59-B2FB8AC778BF}" srcOrd="1" destOrd="0" presId="urn:microsoft.com/office/officeart/2005/8/layout/vList6"/>
    <dgm:cxn modelId="{FC10FF48-40E7-49F5-9C0E-F0F3D9A6E3FB}" type="presParOf" srcId="{3682D54D-C32A-4570-8AC4-A83AB8EEDCD7}" destId="{15AD79B8-8EF7-46A9-9903-F4B1E5CDBF5D}" srcOrd="2" destOrd="0" presId="urn:microsoft.com/office/officeart/2005/8/layout/vList6"/>
    <dgm:cxn modelId="{516A3E0C-4323-4535-A4E7-6A499F79E725}" type="presParOf" srcId="{15AD79B8-8EF7-46A9-9903-F4B1E5CDBF5D}" destId="{F7C9B4A5-6B40-4D88-BDB1-5A40F781B3D2}" srcOrd="0" destOrd="0" presId="urn:microsoft.com/office/officeart/2005/8/layout/vList6"/>
    <dgm:cxn modelId="{A93D0514-DFA2-4461-BD33-B4BBFD8D06D1}" type="presParOf" srcId="{15AD79B8-8EF7-46A9-9903-F4B1E5CDBF5D}" destId="{E6E56442-959F-4F70-A534-D60D927F9C02}" srcOrd="1" destOrd="0" presId="urn:microsoft.com/office/officeart/2005/8/layout/vList6"/>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C6EBE335-5DE6-4559-BA77-6B2EEC77C44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5E085967-2DDE-4FDA-A7D5-F5915038D989}">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3FBDC202-2E2B-4CA8-A42A-3541708F845E}" type="parTrans" cxnId="{ED850096-3054-4F3A-8286-75F78247EFBC}">
      <dgm:prSet/>
      <dgm:spPr/>
      <dgm:t>
        <a:bodyPr/>
        <a:lstStyle/>
        <a:p>
          <a:endParaRPr lang="en-GB"/>
        </a:p>
      </dgm:t>
    </dgm:pt>
    <dgm:pt modelId="{5272AA90-47B0-493E-BE7D-FFD73B52D7AB}" type="sibTrans" cxnId="{ED850096-3054-4F3A-8286-75F78247EFBC}">
      <dgm:prSet/>
      <dgm:spPr/>
      <dgm:t>
        <a:bodyPr/>
        <a:lstStyle/>
        <a:p>
          <a:endParaRPr lang="en-GB"/>
        </a:p>
      </dgm:t>
    </dgm:pt>
    <dgm:pt modelId="{67E372E6-96BE-4F68-8E1E-958FD35A77B1}">
      <dgm:prSet phldrT="[Text]" custT="1"/>
      <dgm:spPr/>
      <dgm:t>
        <a:bodyPr/>
        <a:lstStyle/>
        <a:p>
          <a:r>
            <a:rPr lang="en-GB" sz="1600">
              <a:latin typeface="Times New Roman" panose="02020603050405020304" pitchFamily="18" charset="0"/>
              <a:cs typeface="Times New Roman" panose="02020603050405020304" pitchFamily="18" charset="0"/>
            </a:rPr>
            <a:t>Herceg Novi</a:t>
          </a:r>
        </a:p>
      </dgm:t>
    </dgm:pt>
    <dgm:pt modelId="{A0593AA8-7C35-4F96-ABC5-9F12E378ED58}" type="parTrans" cxnId="{C79FA13E-3D7F-44D9-A823-5316CA807724}">
      <dgm:prSet/>
      <dgm:spPr/>
      <dgm:t>
        <a:bodyPr/>
        <a:lstStyle/>
        <a:p>
          <a:endParaRPr lang="en-GB"/>
        </a:p>
      </dgm:t>
    </dgm:pt>
    <dgm:pt modelId="{5BF0419A-2E12-485E-84BA-FD2FD4215B74}" type="sibTrans" cxnId="{C79FA13E-3D7F-44D9-A823-5316CA807724}">
      <dgm:prSet/>
      <dgm:spPr/>
      <dgm:t>
        <a:bodyPr/>
        <a:lstStyle/>
        <a:p>
          <a:endParaRPr lang="en-GB"/>
        </a:p>
      </dgm:t>
    </dgm:pt>
    <dgm:pt modelId="{BDCACB43-C1D0-4EC1-9C4E-3391EB7A65B9}">
      <dgm:prSet phldrT="[Text]" phldr="1"/>
      <dgm:spPr/>
      <dgm:t>
        <a:bodyPr/>
        <a:lstStyle/>
        <a:p>
          <a:endParaRPr lang="en-GB" sz="1000"/>
        </a:p>
      </dgm:t>
    </dgm:pt>
    <dgm:pt modelId="{E0A80733-F6C6-43F3-B009-5F5EC939C151}" type="parTrans" cxnId="{2081B6BD-F5CD-4F3F-B4F8-6AF91866AACD}">
      <dgm:prSet/>
      <dgm:spPr/>
      <dgm:t>
        <a:bodyPr/>
        <a:lstStyle/>
        <a:p>
          <a:endParaRPr lang="en-GB"/>
        </a:p>
      </dgm:t>
    </dgm:pt>
    <dgm:pt modelId="{7C1B1D19-3B0C-4D0E-B9B3-019F31627FE9}" type="sibTrans" cxnId="{2081B6BD-F5CD-4F3F-B4F8-6AF91866AACD}">
      <dgm:prSet/>
      <dgm:spPr/>
      <dgm:t>
        <a:bodyPr/>
        <a:lstStyle/>
        <a:p>
          <a:endParaRPr lang="en-GB"/>
        </a:p>
      </dgm:t>
    </dgm:pt>
    <dgm:pt modelId="{473B5BF2-15F8-47B3-A2CD-6949B7495F48}">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2A339ED8-0A14-43CD-8B7E-C1FC1FDD4AA0}" type="parTrans" cxnId="{6C746211-0D42-46A0-88D8-7283F098A4B1}">
      <dgm:prSet/>
      <dgm:spPr/>
      <dgm:t>
        <a:bodyPr/>
        <a:lstStyle/>
        <a:p>
          <a:endParaRPr lang="en-GB"/>
        </a:p>
      </dgm:t>
    </dgm:pt>
    <dgm:pt modelId="{3453C6FF-DDE9-4D59-9E08-260663A4E178}" type="sibTrans" cxnId="{6C746211-0D42-46A0-88D8-7283F098A4B1}">
      <dgm:prSet/>
      <dgm:spPr/>
      <dgm:t>
        <a:bodyPr/>
        <a:lstStyle/>
        <a:p>
          <a:endParaRPr lang="en-GB"/>
        </a:p>
      </dgm:t>
    </dgm:pt>
    <dgm:pt modelId="{49BD43E5-27D0-4C11-A106-6B634B6E5516}">
      <dgm:prSet phldrT="[Text]" custT="1"/>
      <dgm:spPr/>
      <dgm:t>
        <a:bodyPr/>
        <a:lstStyle/>
        <a:p>
          <a:r>
            <a:rPr lang="en-GB" sz="1600">
              <a:latin typeface="Times New Roman" panose="02020603050405020304" pitchFamily="18" charset="0"/>
              <a:cs typeface="Times New Roman" panose="02020603050405020304" pitchFamily="18" charset="0"/>
            </a:rPr>
            <a:t>Nikšić</a:t>
          </a:r>
        </a:p>
      </dgm:t>
    </dgm:pt>
    <dgm:pt modelId="{E132AEA3-90C2-4C17-B42A-EA46A039BC4E}" type="parTrans" cxnId="{12795B26-C28A-44D5-A1A0-AE36EF822FF0}">
      <dgm:prSet/>
      <dgm:spPr/>
      <dgm:t>
        <a:bodyPr/>
        <a:lstStyle/>
        <a:p>
          <a:endParaRPr lang="en-GB"/>
        </a:p>
      </dgm:t>
    </dgm:pt>
    <dgm:pt modelId="{EE2235AE-0A6C-437A-93FA-3AD7807BCA65}" type="sibTrans" cxnId="{12795B26-C28A-44D5-A1A0-AE36EF822FF0}">
      <dgm:prSet/>
      <dgm:spPr/>
      <dgm:t>
        <a:bodyPr/>
        <a:lstStyle/>
        <a:p>
          <a:endParaRPr lang="en-GB"/>
        </a:p>
      </dgm:t>
    </dgm:pt>
    <dgm:pt modelId="{5B64C07E-F646-4FC8-89A6-BBE0F523E0E2}" type="pres">
      <dgm:prSet presAssocID="{C6EBE335-5DE6-4559-BA77-6B2EEC77C444}" presName="Name0" presStyleCnt="0">
        <dgm:presLayoutVars>
          <dgm:dir/>
          <dgm:animLvl val="lvl"/>
          <dgm:resizeHandles/>
        </dgm:presLayoutVars>
      </dgm:prSet>
      <dgm:spPr/>
    </dgm:pt>
    <dgm:pt modelId="{8441FBA1-195A-44BF-A60A-AC8166A23F97}" type="pres">
      <dgm:prSet presAssocID="{5E085967-2DDE-4FDA-A7D5-F5915038D989}" presName="linNode" presStyleCnt="0"/>
      <dgm:spPr/>
    </dgm:pt>
    <dgm:pt modelId="{6D449809-A8AF-4151-88BC-1E65A1B2154A}" type="pres">
      <dgm:prSet presAssocID="{5E085967-2DDE-4FDA-A7D5-F5915038D989}" presName="parentShp" presStyleLbl="node1" presStyleIdx="0" presStyleCnt="2">
        <dgm:presLayoutVars>
          <dgm:bulletEnabled val="1"/>
        </dgm:presLayoutVars>
      </dgm:prSet>
      <dgm:spPr/>
    </dgm:pt>
    <dgm:pt modelId="{2DA3690C-073B-4F7A-B633-095E4C5CF3AA}" type="pres">
      <dgm:prSet presAssocID="{5E085967-2DDE-4FDA-A7D5-F5915038D989}" presName="childShp" presStyleLbl="bgAccFollowNode1" presStyleIdx="0" presStyleCnt="2">
        <dgm:presLayoutVars>
          <dgm:bulletEnabled val="1"/>
        </dgm:presLayoutVars>
      </dgm:prSet>
      <dgm:spPr/>
    </dgm:pt>
    <dgm:pt modelId="{2A1C30D0-B6E2-44A1-902B-A29019A4EF3C}" type="pres">
      <dgm:prSet presAssocID="{5272AA90-47B0-493E-BE7D-FFD73B52D7AB}" presName="spacing" presStyleCnt="0"/>
      <dgm:spPr/>
    </dgm:pt>
    <dgm:pt modelId="{CB657BEE-6941-42BB-AEE6-13891B6F62B8}" type="pres">
      <dgm:prSet presAssocID="{473B5BF2-15F8-47B3-A2CD-6949B7495F48}" presName="linNode" presStyleCnt="0"/>
      <dgm:spPr/>
    </dgm:pt>
    <dgm:pt modelId="{671CAD2A-9399-448B-A5FE-ED7C2BD90E14}" type="pres">
      <dgm:prSet presAssocID="{473B5BF2-15F8-47B3-A2CD-6949B7495F48}" presName="parentShp" presStyleLbl="node1" presStyleIdx="1" presStyleCnt="2">
        <dgm:presLayoutVars>
          <dgm:bulletEnabled val="1"/>
        </dgm:presLayoutVars>
      </dgm:prSet>
      <dgm:spPr/>
    </dgm:pt>
    <dgm:pt modelId="{0F0DF83C-ED1B-4CD3-A785-F5EE39720251}" type="pres">
      <dgm:prSet presAssocID="{473B5BF2-15F8-47B3-A2CD-6949B7495F48}" presName="childShp" presStyleLbl="bgAccFollowNode1" presStyleIdx="1" presStyleCnt="2">
        <dgm:presLayoutVars>
          <dgm:bulletEnabled val="1"/>
        </dgm:presLayoutVars>
      </dgm:prSet>
      <dgm:spPr/>
    </dgm:pt>
  </dgm:ptLst>
  <dgm:cxnLst>
    <dgm:cxn modelId="{6C746211-0D42-46A0-88D8-7283F098A4B1}" srcId="{C6EBE335-5DE6-4559-BA77-6B2EEC77C444}" destId="{473B5BF2-15F8-47B3-A2CD-6949B7495F48}" srcOrd="1" destOrd="0" parTransId="{2A339ED8-0A14-43CD-8B7E-C1FC1FDD4AA0}" sibTransId="{3453C6FF-DDE9-4D59-9E08-260663A4E178}"/>
    <dgm:cxn modelId="{8CD77611-1636-4411-8E02-02FD8D808692}" type="presOf" srcId="{BDCACB43-C1D0-4EC1-9C4E-3391EB7A65B9}" destId="{2DA3690C-073B-4F7A-B633-095E4C5CF3AA}" srcOrd="0" destOrd="1" presId="urn:microsoft.com/office/officeart/2005/8/layout/vList6"/>
    <dgm:cxn modelId="{569D7E14-363D-41AC-9E4C-AABB1359B5FB}" type="presOf" srcId="{5E085967-2DDE-4FDA-A7D5-F5915038D989}" destId="{6D449809-A8AF-4151-88BC-1E65A1B2154A}" srcOrd="0" destOrd="0" presId="urn:microsoft.com/office/officeart/2005/8/layout/vList6"/>
    <dgm:cxn modelId="{12795B26-C28A-44D5-A1A0-AE36EF822FF0}" srcId="{473B5BF2-15F8-47B3-A2CD-6949B7495F48}" destId="{49BD43E5-27D0-4C11-A106-6B634B6E5516}" srcOrd="0" destOrd="0" parTransId="{E132AEA3-90C2-4C17-B42A-EA46A039BC4E}" sibTransId="{EE2235AE-0A6C-437A-93FA-3AD7807BCA65}"/>
    <dgm:cxn modelId="{C79FA13E-3D7F-44D9-A823-5316CA807724}" srcId="{5E085967-2DDE-4FDA-A7D5-F5915038D989}" destId="{67E372E6-96BE-4F68-8E1E-958FD35A77B1}" srcOrd="0" destOrd="0" parTransId="{A0593AA8-7C35-4F96-ABC5-9F12E378ED58}" sibTransId="{5BF0419A-2E12-485E-84BA-FD2FD4215B74}"/>
    <dgm:cxn modelId="{9CA02343-6969-4426-8016-DC31BDCFFA70}" type="presOf" srcId="{67E372E6-96BE-4F68-8E1E-958FD35A77B1}" destId="{2DA3690C-073B-4F7A-B633-095E4C5CF3AA}" srcOrd="0" destOrd="0" presId="urn:microsoft.com/office/officeart/2005/8/layout/vList6"/>
    <dgm:cxn modelId="{A3722E67-2FE0-4B70-A0BA-7264D783E00B}" type="presOf" srcId="{473B5BF2-15F8-47B3-A2CD-6949B7495F48}" destId="{671CAD2A-9399-448B-A5FE-ED7C2BD90E14}" srcOrd="0" destOrd="0" presId="urn:microsoft.com/office/officeart/2005/8/layout/vList6"/>
    <dgm:cxn modelId="{CB419D6A-148D-47EF-883A-498EE3195FA6}" type="presOf" srcId="{49BD43E5-27D0-4C11-A106-6B634B6E5516}" destId="{0F0DF83C-ED1B-4CD3-A785-F5EE39720251}" srcOrd="0" destOrd="0" presId="urn:microsoft.com/office/officeart/2005/8/layout/vList6"/>
    <dgm:cxn modelId="{ED850096-3054-4F3A-8286-75F78247EFBC}" srcId="{C6EBE335-5DE6-4559-BA77-6B2EEC77C444}" destId="{5E085967-2DDE-4FDA-A7D5-F5915038D989}" srcOrd="0" destOrd="0" parTransId="{3FBDC202-2E2B-4CA8-A42A-3541708F845E}" sibTransId="{5272AA90-47B0-493E-BE7D-FFD73B52D7AB}"/>
    <dgm:cxn modelId="{2081B6BD-F5CD-4F3F-B4F8-6AF91866AACD}" srcId="{5E085967-2DDE-4FDA-A7D5-F5915038D989}" destId="{BDCACB43-C1D0-4EC1-9C4E-3391EB7A65B9}" srcOrd="1" destOrd="0" parTransId="{E0A80733-F6C6-43F3-B009-5F5EC939C151}" sibTransId="{7C1B1D19-3B0C-4D0E-B9B3-019F31627FE9}"/>
    <dgm:cxn modelId="{0692CDF3-274E-46F4-A010-F459850A4314}" type="presOf" srcId="{C6EBE335-5DE6-4559-BA77-6B2EEC77C444}" destId="{5B64C07E-F646-4FC8-89A6-BBE0F523E0E2}" srcOrd="0" destOrd="0" presId="urn:microsoft.com/office/officeart/2005/8/layout/vList6"/>
    <dgm:cxn modelId="{117AFE17-3619-4243-979E-627F5F723B25}" type="presParOf" srcId="{5B64C07E-F646-4FC8-89A6-BBE0F523E0E2}" destId="{8441FBA1-195A-44BF-A60A-AC8166A23F97}" srcOrd="0" destOrd="0" presId="urn:microsoft.com/office/officeart/2005/8/layout/vList6"/>
    <dgm:cxn modelId="{5C3CC615-5630-4E3B-AB28-E11E71C7C291}" type="presParOf" srcId="{8441FBA1-195A-44BF-A60A-AC8166A23F97}" destId="{6D449809-A8AF-4151-88BC-1E65A1B2154A}" srcOrd="0" destOrd="0" presId="urn:microsoft.com/office/officeart/2005/8/layout/vList6"/>
    <dgm:cxn modelId="{E96BCE52-EB58-48D4-9A23-75633233DC71}" type="presParOf" srcId="{8441FBA1-195A-44BF-A60A-AC8166A23F97}" destId="{2DA3690C-073B-4F7A-B633-095E4C5CF3AA}" srcOrd="1" destOrd="0" presId="urn:microsoft.com/office/officeart/2005/8/layout/vList6"/>
    <dgm:cxn modelId="{EB82FE34-10D0-4F58-B8F9-B15AABE05DC7}" type="presParOf" srcId="{5B64C07E-F646-4FC8-89A6-BBE0F523E0E2}" destId="{2A1C30D0-B6E2-44A1-902B-A29019A4EF3C}" srcOrd="1" destOrd="0" presId="urn:microsoft.com/office/officeart/2005/8/layout/vList6"/>
    <dgm:cxn modelId="{C9806D68-D2C7-4B09-A660-AF5D5067A10C}" type="presParOf" srcId="{5B64C07E-F646-4FC8-89A6-BBE0F523E0E2}" destId="{CB657BEE-6941-42BB-AEE6-13891B6F62B8}" srcOrd="2" destOrd="0" presId="urn:microsoft.com/office/officeart/2005/8/layout/vList6"/>
    <dgm:cxn modelId="{B121F1ED-818E-477C-9ED2-88EF2D4560C8}" type="presParOf" srcId="{CB657BEE-6941-42BB-AEE6-13891B6F62B8}" destId="{671CAD2A-9399-448B-A5FE-ED7C2BD90E14}" srcOrd="0" destOrd="0" presId="urn:microsoft.com/office/officeart/2005/8/layout/vList6"/>
    <dgm:cxn modelId="{50EBDEBE-30B0-43D9-9B6D-BCDFC00ECDE1}" type="presParOf" srcId="{CB657BEE-6941-42BB-AEE6-13891B6F62B8}" destId="{0F0DF83C-ED1B-4CD3-A785-F5EE39720251}" srcOrd="1" destOrd="0" presId="urn:microsoft.com/office/officeart/2005/8/layout/vList6"/>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7C35689-4CF1-45D7-B322-231D02373A78}"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D2842FF8-08AE-49A1-A940-4E6833AC22D7}">
      <dgm:prSet phldrT="[Text]" custT="1"/>
      <dgm:spPr/>
      <dgm:t>
        <a:bodyPr/>
        <a:lstStyle/>
        <a:p>
          <a:r>
            <a:rPr lang="en-GB" sz="2000">
              <a:latin typeface="Times New Roman" panose="02020603050405020304" pitchFamily="18" charset="0"/>
              <a:cs typeface="Times New Roman" panose="02020603050405020304" pitchFamily="18" charset="0"/>
            </a:rPr>
            <a:t>VDT Podgorica</a:t>
          </a:r>
        </a:p>
      </dgm:t>
    </dgm:pt>
    <dgm:pt modelId="{D6320869-6419-4EF0-91A2-11D82DA27CA7}" type="parTrans" cxnId="{9F8A7135-748E-4258-9A91-A3787767EABB}">
      <dgm:prSet/>
      <dgm:spPr/>
      <dgm:t>
        <a:bodyPr/>
        <a:lstStyle/>
        <a:p>
          <a:endParaRPr lang="en-GB"/>
        </a:p>
      </dgm:t>
    </dgm:pt>
    <dgm:pt modelId="{AF012813-AD5D-4B4B-8C7A-3AE75FF27D6A}" type="sibTrans" cxnId="{9F8A7135-748E-4258-9A91-A3787767EABB}">
      <dgm:prSet/>
      <dgm:spPr/>
      <dgm:t>
        <a:bodyPr/>
        <a:lstStyle/>
        <a:p>
          <a:endParaRPr lang="en-GB"/>
        </a:p>
      </dgm:t>
    </dgm:pt>
    <dgm:pt modelId="{0413AEC5-244B-4AD9-A1E1-E0F64D60518C}">
      <dgm:prSet phldrT="[Text]" custT="1"/>
      <dgm:spPr/>
      <dgm:t>
        <a:bodyPr/>
        <a:lstStyle/>
        <a:p>
          <a:r>
            <a:rPr lang="en-GB" sz="1600">
              <a:latin typeface="Times New Roman" panose="02020603050405020304" pitchFamily="18" charset="0"/>
              <a:cs typeface="Times New Roman" panose="02020603050405020304" pitchFamily="18" charset="0"/>
            </a:rPr>
            <a:t>Cetinje </a:t>
          </a:r>
        </a:p>
      </dgm:t>
    </dgm:pt>
    <dgm:pt modelId="{B6B25D80-EF67-4301-947D-DCEAF4E9E670}" type="parTrans" cxnId="{597FA433-31AB-4FF4-ABCF-08E4410E9D92}">
      <dgm:prSet/>
      <dgm:spPr/>
      <dgm:t>
        <a:bodyPr/>
        <a:lstStyle/>
        <a:p>
          <a:endParaRPr lang="en-GB"/>
        </a:p>
      </dgm:t>
    </dgm:pt>
    <dgm:pt modelId="{814DEE4B-B277-4E75-909A-C998B6D4ABC6}" type="sibTrans" cxnId="{597FA433-31AB-4FF4-ABCF-08E4410E9D92}">
      <dgm:prSet/>
      <dgm:spPr/>
      <dgm:t>
        <a:bodyPr/>
        <a:lstStyle/>
        <a:p>
          <a:endParaRPr lang="en-GB"/>
        </a:p>
      </dgm:t>
    </dgm:pt>
    <dgm:pt modelId="{B10BAB29-D98D-43E9-ABDB-636A4AA44584}" type="pres">
      <dgm:prSet presAssocID="{17C35689-4CF1-45D7-B322-231D02373A78}" presName="Name0" presStyleCnt="0">
        <dgm:presLayoutVars>
          <dgm:dir/>
          <dgm:animLvl val="lvl"/>
          <dgm:resizeHandles/>
        </dgm:presLayoutVars>
      </dgm:prSet>
      <dgm:spPr/>
    </dgm:pt>
    <dgm:pt modelId="{96F1296C-62A5-46CE-B2E6-689F68FCF8EE}" type="pres">
      <dgm:prSet presAssocID="{D2842FF8-08AE-49A1-A940-4E6833AC22D7}" presName="linNode" presStyleCnt="0"/>
      <dgm:spPr/>
    </dgm:pt>
    <dgm:pt modelId="{2C0CD1CC-A236-4D08-AA59-5FFD7261A1D7}" type="pres">
      <dgm:prSet presAssocID="{D2842FF8-08AE-49A1-A940-4E6833AC22D7}" presName="parentShp" presStyleLbl="node1" presStyleIdx="0" presStyleCnt="1" custLinFactNeighborX="-2025" custLinFactNeighborY="-75122">
        <dgm:presLayoutVars>
          <dgm:bulletEnabled val="1"/>
        </dgm:presLayoutVars>
      </dgm:prSet>
      <dgm:spPr/>
    </dgm:pt>
    <dgm:pt modelId="{24C40AD4-AE04-4188-9233-17C093994986}" type="pres">
      <dgm:prSet presAssocID="{D2842FF8-08AE-49A1-A940-4E6833AC22D7}" presName="childShp" presStyleLbl="bgAccFollowNode1" presStyleIdx="0" presStyleCnt="1">
        <dgm:presLayoutVars>
          <dgm:bulletEnabled val="1"/>
        </dgm:presLayoutVars>
      </dgm:prSet>
      <dgm:spPr/>
    </dgm:pt>
  </dgm:ptLst>
  <dgm:cxnLst>
    <dgm:cxn modelId="{597FA433-31AB-4FF4-ABCF-08E4410E9D92}" srcId="{D2842FF8-08AE-49A1-A940-4E6833AC22D7}" destId="{0413AEC5-244B-4AD9-A1E1-E0F64D60518C}" srcOrd="0" destOrd="0" parTransId="{B6B25D80-EF67-4301-947D-DCEAF4E9E670}" sibTransId="{814DEE4B-B277-4E75-909A-C998B6D4ABC6}"/>
    <dgm:cxn modelId="{9F8A7135-748E-4258-9A91-A3787767EABB}" srcId="{17C35689-4CF1-45D7-B322-231D02373A78}" destId="{D2842FF8-08AE-49A1-A940-4E6833AC22D7}" srcOrd="0" destOrd="0" parTransId="{D6320869-6419-4EF0-91A2-11D82DA27CA7}" sibTransId="{AF012813-AD5D-4B4B-8C7A-3AE75FF27D6A}"/>
    <dgm:cxn modelId="{96D1C2C6-8551-4C14-B678-4C0C18DA31B9}" type="presOf" srcId="{0413AEC5-244B-4AD9-A1E1-E0F64D60518C}" destId="{24C40AD4-AE04-4188-9233-17C093994986}" srcOrd="0" destOrd="0" presId="urn:microsoft.com/office/officeart/2005/8/layout/vList6"/>
    <dgm:cxn modelId="{24E4D8E9-2280-4BFB-BD50-6D5263FA6B11}" type="presOf" srcId="{17C35689-4CF1-45D7-B322-231D02373A78}" destId="{B10BAB29-D98D-43E9-ABDB-636A4AA44584}" srcOrd="0" destOrd="0" presId="urn:microsoft.com/office/officeart/2005/8/layout/vList6"/>
    <dgm:cxn modelId="{D89292EA-BC62-4271-9B9C-6DAA801F35AB}" type="presOf" srcId="{D2842FF8-08AE-49A1-A940-4E6833AC22D7}" destId="{2C0CD1CC-A236-4D08-AA59-5FFD7261A1D7}" srcOrd="0" destOrd="0" presId="urn:microsoft.com/office/officeart/2005/8/layout/vList6"/>
    <dgm:cxn modelId="{F0DB44B6-AE4C-4723-9B6A-B70E71EA441B}" type="presParOf" srcId="{B10BAB29-D98D-43E9-ABDB-636A4AA44584}" destId="{96F1296C-62A5-46CE-B2E6-689F68FCF8EE}" srcOrd="0" destOrd="0" presId="urn:microsoft.com/office/officeart/2005/8/layout/vList6"/>
    <dgm:cxn modelId="{A7E02AF1-3AE2-483D-A0BA-B2E2FEE4BB57}" type="presParOf" srcId="{96F1296C-62A5-46CE-B2E6-689F68FCF8EE}" destId="{2C0CD1CC-A236-4D08-AA59-5FFD7261A1D7}" srcOrd="0" destOrd="0" presId="urn:microsoft.com/office/officeart/2005/8/layout/vList6"/>
    <dgm:cxn modelId="{50212899-55D5-49E0-B6DA-E5F0C0A6005F}" type="presParOf" srcId="{96F1296C-62A5-46CE-B2E6-689F68FCF8EE}" destId="{24C40AD4-AE04-4188-9233-17C093994986}" srcOrd="1" destOrd="0" presId="urn:microsoft.com/office/officeart/2005/8/layout/vList6"/>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EBA6264E-926E-4345-805A-D1097539361F}" type="doc">
      <dgm:prSet loTypeId="urn:microsoft.com/office/officeart/2005/8/layout/hProcess9" loCatId="process" qsTypeId="urn:microsoft.com/office/officeart/2005/8/quickstyle/simple1" qsCatId="simple" csTypeId="urn:microsoft.com/office/officeart/2005/8/colors/accent1_2" csCatId="accent1" phldr="1"/>
      <dgm:spPr/>
    </dgm:pt>
    <dgm:pt modelId="{3027FB94-A160-4E0A-B1AC-2D68310265E1}">
      <dgm:prSet phldrT="[Text]" custT="1"/>
      <dgm:spPr/>
      <dgm:t>
        <a:bodyPr/>
        <a:lstStyle/>
        <a:p>
          <a:r>
            <a:rPr lang="en-GB" sz="2000">
              <a:latin typeface="Times New Roman" panose="02020603050405020304" pitchFamily="18" charset="0"/>
              <a:cs typeface="Times New Roman" panose="02020603050405020304" pitchFamily="18" charset="0"/>
            </a:rPr>
            <a:t>Više</a:t>
          </a:r>
        </a:p>
      </dgm:t>
    </dgm:pt>
    <dgm:pt modelId="{E0B4AEAC-8A24-459F-A09B-B0710FF9A265}" type="parTrans" cxnId="{E08A35B4-B86C-4ACB-9D9A-90473A47439A}">
      <dgm:prSet/>
      <dgm:spPr/>
      <dgm:t>
        <a:bodyPr/>
        <a:lstStyle/>
        <a:p>
          <a:endParaRPr lang="en-GB"/>
        </a:p>
      </dgm:t>
    </dgm:pt>
    <dgm:pt modelId="{156CD471-C925-49DA-A7CF-DA2B0A1A3087}" type="sibTrans" cxnId="{E08A35B4-B86C-4ACB-9D9A-90473A47439A}">
      <dgm:prSet/>
      <dgm:spPr/>
      <dgm:t>
        <a:bodyPr/>
        <a:lstStyle/>
        <a:p>
          <a:endParaRPr lang="en-GB"/>
        </a:p>
      </dgm:t>
    </dgm:pt>
    <dgm:pt modelId="{96752D64-832E-434C-891C-A379AF01C4DD}">
      <dgm:prSet phldrT="[Text]" custT="1"/>
      <dgm:spPr/>
      <dgm:t>
        <a:bodyPr/>
        <a:lstStyle/>
        <a:p>
          <a:r>
            <a:rPr lang="en-GB" sz="1400">
              <a:latin typeface="Times New Roman" panose="02020603050405020304" pitchFamily="18" charset="0"/>
              <a:cs typeface="Times New Roman" panose="02020603050405020304" pitchFamily="18" charset="0"/>
            </a:rPr>
            <a:t>državno tužilaštvo </a:t>
          </a:r>
        </a:p>
      </dgm:t>
    </dgm:pt>
    <dgm:pt modelId="{DBF265C9-BF60-4E89-AFE6-F7AC48A21CDA}" type="parTrans" cxnId="{2211B7A7-C45B-4F01-8701-55E2D091AC03}">
      <dgm:prSet/>
      <dgm:spPr/>
      <dgm:t>
        <a:bodyPr/>
        <a:lstStyle/>
        <a:p>
          <a:endParaRPr lang="en-GB"/>
        </a:p>
      </dgm:t>
    </dgm:pt>
    <dgm:pt modelId="{8F2A16DC-3D34-42E5-81F4-0E9ED536035E}" type="sibTrans" cxnId="{2211B7A7-C45B-4F01-8701-55E2D091AC03}">
      <dgm:prSet/>
      <dgm:spPr/>
      <dgm:t>
        <a:bodyPr/>
        <a:lstStyle/>
        <a:p>
          <a:endParaRPr lang="en-GB"/>
        </a:p>
      </dgm:t>
    </dgm:pt>
    <dgm:pt modelId="{C379D1B9-5DE5-4B33-9996-907DEA5E2B40}">
      <dgm:prSet phldrT="[Text]" custT="1"/>
      <dgm:spPr/>
      <dgm:t>
        <a:bodyPr/>
        <a:lstStyle/>
        <a:p>
          <a:r>
            <a:rPr lang="en-GB" sz="2000">
              <a:latin typeface="Times New Roman" panose="02020603050405020304" pitchFamily="18" charset="0"/>
              <a:cs typeface="Times New Roman" panose="02020603050405020304" pitchFamily="18" charset="0"/>
            </a:rPr>
            <a:t>Bijelo Polje</a:t>
          </a:r>
        </a:p>
      </dgm:t>
    </dgm:pt>
    <dgm:pt modelId="{850FFD9D-08F9-48D1-9D39-4EC5C2B40D85}" type="parTrans" cxnId="{94CADBCB-8497-4E3E-906E-F63F069D4760}">
      <dgm:prSet/>
      <dgm:spPr/>
      <dgm:t>
        <a:bodyPr/>
        <a:lstStyle/>
        <a:p>
          <a:endParaRPr lang="en-GB"/>
        </a:p>
      </dgm:t>
    </dgm:pt>
    <dgm:pt modelId="{4FCC20FB-D3B8-4E34-BE7F-B36BC000F973}" type="sibTrans" cxnId="{94CADBCB-8497-4E3E-906E-F63F069D4760}">
      <dgm:prSet/>
      <dgm:spPr/>
      <dgm:t>
        <a:bodyPr/>
        <a:lstStyle/>
        <a:p>
          <a:endParaRPr lang="en-GB"/>
        </a:p>
      </dgm:t>
    </dgm:pt>
    <dgm:pt modelId="{4E909154-D3AB-4A8B-8B33-4BD8784B3E21}" type="pres">
      <dgm:prSet presAssocID="{EBA6264E-926E-4345-805A-D1097539361F}" presName="CompostProcess" presStyleCnt="0">
        <dgm:presLayoutVars>
          <dgm:dir/>
          <dgm:resizeHandles val="exact"/>
        </dgm:presLayoutVars>
      </dgm:prSet>
      <dgm:spPr/>
    </dgm:pt>
    <dgm:pt modelId="{061D2C93-7F48-49A4-8262-FCA0A7DC218B}" type="pres">
      <dgm:prSet presAssocID="{EBA6264E-926E-4345-805A-D1097539361F}" presName="arrow" presStyleLbl="bgShp" presStyleIdx="0" presStyleCnt="1"/>
      <dgm:spPr/>
    </dgm:pt>
    <dgm:pt modelId="{D1A9ED7D-4C96-47EE-A27E-AE5A9BAA2DED}" type="pres">
      <dgm:prSet presAssocID="{EBA6264E-926E-4345-805A-D1097539361F}" presName="linearProcess" presStyleCnt="0"/>
      <dgm:spPr/>
    </dgm:pt>
    <dgm:pt modelId="{4CC93189-2F26-4D5B-8D69-07B5E0D695E1}" type="pres">
      <dgm:prSet presAssocID="{3027FB94-A160-4E0A-B1AC-2D68310265E1}" presName="textNode" presStyleLbl="node1" presStyleIdx="0" presStyleCnt="3">
        <dgm:presLayoutVars>
          <dgm:bulletEnabled val="1"/>
        </dgm:presLayoutVars>
      </dgm:prSet>
      <dgm:spPr/>
    </dgm:pt>
    <dgm:pt modelId="{A6FBECAB-4995-43E2-8C41-EA5A93CC1A74}" type="pres">
      <dgm:prSet presAssocID="{156CD471-C925-49DA-A7CF-DA2B0A1A3087}" presName="sibTrans" presStyleCnt="0"/>
      <dgm:spPr/>
    </dgm:pt>
    <dgm:pt modelId="{94C9AFB2-066A-4E94-B2E9-5FBF83C977D3}" type="pres">
      <dgm:prSet presAssocID="{96752D64-832E-434C-891C-A379AF01C4DD}" presName="textNode" presStyleLbl="node1" presStyleIdx="1" presStyleCnt="3">
        <dgm:presLayoutVars>
          <dgm:bulletEnabled val="1"/>
        </dgm:presLayoutVars>
      </dgm:prSet>
      <dgm:spPr/>
    </dgm:pt>
    <dgm:pt modelId="{D1B626CC-1DE9-4F43-AA91-583A136B1E28}" type="pres">
      <dgm:prSet presAssocID="{8F2A16DC-3D34-42E5-81F4-0E9ED536035E}" presName="sibTrans" presStyleCnt="0"/>
      <dgm:spPr/>
    </dgm:pt>
    <dgm:pt modelId="{93FD4280-3832-4DAC-8175-29EC64F7171F}" type="pres">
      <dgm:prSet presAssocID="{C379D1B9-5DE5-4B33-9996-907DEA5E2B40}" presName="textNode" presStyleLbl="node1" presStyleIdx="2" presStyleCnt="3" custLinFactNeighborX="-7806" custLinFactNeighborY="744">
        <dgm:presLayoutVars>
          <dgm:bulletEnabled val="1"/>
        </dgm:presLayoutVars>
      </dgm:prSet>
      <dgm:spPr/>
    </dgm:pt>
  </dgm:ptLst>
  <dgm:cxnLst>
    <dgm:cxn modelId="{F7BE8879-447E-4FC8-A6C5-989AC7F6BB48}" type="presOf" srcId="{C379D1B9-5DE5-4B33-9996-907DEA5E2B40}" destId="{93FD4280-3832-4DAC-8175-29EC64F7171F}" srcOrd="0" destOrd="0" presId="urn:microsoft.com/office/officeart/2005/8/layout/hProcess9"/>
    <dgm:cxn modelId="{2211B7A7-C45B-4F01-8701-55E2D091AC03}" srcId="{EBA6264E-926E-4345-805A-D1097539361F}" destId="{96752D64-832E-434C-891C-A379AF01C4DD}" srcOrd="1" destOrd="0" parTransId="{DBF265C9-BF60-4E89-AFE6-F7AC48A21CDA}" sibTransId="{8F2A16DC-3D34-42E5-81F4-0E9ED536035E}"/>
    <dgm:cxn modelId="{404E00A9-5E2E-45DA-A614-F9054E58064D}" type="presOf" srcId="{EBA6264E-926E-4345-805A-D1097539361F}" destId="{4E909154-D3AB-4A8B-8B33-4BD8784B3E21}" srcOrd="0" destOrd="0" presId="urn:microsoft.com/office/officeart/2005/8/layout/hProcess9"/>
    <dgm:cxn modelId="{E08A35B4-B86C-4ACB-9D9A-90473A47439A}" srcId="{EBA6264E-926E-4345-805A-D1097539361F}" destId="{3027FB94-A160-4E0A-B1AC-2D68310265E1}" srcOrd="0" destOrd="0" parTransId="{E0B4AEAC-8A24-459F-A09B-B0710FF9A265}" sibTransId="{156CD471-C925-49DA-A7CF-DA2B0A1A3087}"/>
    <dgm:cxn modelId="{94CADBCB-8497-4E3E-906E-F63F069D4760}" srcId="{EBA6264E-926E-4345-805A-D1097539361F}" destId="{C379D1B9-5DE5-4B33-9996-907DEA5E2B40}" srcOrd="2" destOrd="0" parTransId="{850FFD9D-08F9-48D1-9D39-4EC5C2B40D85}" sibTransId="{4FCC20FB-D3B8-4E34-BE7F-B36BC000F973}"/>
    <dgm:cxn modelId="{8894BFF0-61F5-4512-B87F-5A68059BC944}" type="presOf" srcId="{96752D64-832E-434C-891C-A379AF01C4DD}" destId="{94C9AFB2-066A-4E94-B2E9-5FBF83C977D3}" srcOrd="0" destOrd="0" presId="urn:microsoft.com/office/officeart/2005/8/layout/hProcess9"/>
    <dgm:cxn modelId="{083168FE-601D-4B03-A882-3EC0853008D6}" type="presOf" srcId="{3027FB94-A160-4E0A-B1AC-2D68310265E1}" destId="{4CC93189-2F26-4D5B-8D69-07B5E0D695E1}" srcOrd="0" destOrd="0" presId="urn:microsoft.com/office/officeart/2005/8/layout/hProcess9"/>
    <dgm:cxn modelId="{B7F6FEF9-98DB-4D35-A0F7-FCDDB6200244}" type="presParOf" srcId="{4E909154-D3AB-4A8B-8B33-4BD8784B3E21}" destId="{061D2C93-7F48-49A4-8262-FCA0A7DC218B}" srcOrd="0" destOrd="0" presId="urn:microsoft.com/office/officeart/2005/8/layout/hProcess9"/>
    <dgm:cxn modelId="{765D684C-F00B-4A58-80A1-4D16C2E8205A}" type="presParOf" srcId="{4E909154-D3AB-4A8B-8B33-4BD8784B3E21}" destId="{D1A9ED7D-4C96-47EE-A27E-AE5A9BAA2DED}" srcOrd="1" destOrd="0" presId="urn:microsoft.com/office/officeart/2005/8/layout/hProcess9"/>
    <dgm:cxn modelId="{C0A00A59-F52F-454A-BB11-6C8C0F53664F}" type="presParOf" srcId="{D1A9ED7D-4C96-47EE-A27E-AE5A9BAA2DED}" destId="{4CC93189-2F26-4D5B-8D69-07B5E0D695E1}" srcOrd="0" destOrd="0" presId="urn:microsoft.com/office/officeart/2005/8/layout/hProcess9"/>
    <dgm:cxn modelId="{3FB8ECD0-ED0B-4245-AB2B-72F9353A1E8D}" type="presParOf" srcId="{D1A9ED7D-4C96-47EE-A27E-AE5A9BAA2DED}" destId="{A6FBECAB-4995-43E2-8C41-EA5A93CC1A74}" srcOrd="1" destOrd="0" presId="urn:microsoft.com/office/officeart/2005/8/layout/hProcess9"/>
    <dgm:cxn modelId="{C97B36D3-4ACC-43E1-A930-2540FA30363F}" type="presParOf" srcId="{D1A9ED7D-4C96-47EE-A27E-AE5A9BAA2DED}" destId="{94C9AFB2-066A-4E94-B2E9-5FBF83C977D3}" srcOrd="2" destOrd="0" presId="urn:microsoft.com/office/officeart/2005/8/layout/hProcess9"/>
    <dgm:cxn modelId="{BFE1FF0F-2186-41FE-BBA5-C3D94A491B0A}" type="presParOf" srcId="{D1A9ED7D-4C96-47EE-A27E-AE5A9BAA2DED}" destId="{D1B626CC-1DE9-4F43-AA91-583A136B1E28}" srcOrd="3" destOrd="0" presId="urn:microsoft.com/office/officeart/2005/8/layout/hProcess9"/>
    <dgm:cxn modelId="{7DE820F2-6240-4227-A8C6-BDE6754FD5C4}" type="presParOf" srcId="{D1A9ED7D-4C96-47EE-A27E-AE5A9BAA2DED}" destId="{93FD4280-3832-4DAC-8175-29EC64F7171F}" srcOrd="4" destOrd="0" presId="urn:microsoft.com/office/officeart/2005/8/layout/hProcess9"/>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DADB3BE-077F-49DE-B98B-C9CCDC602BD6}"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A3956E1D-E60A-4D4B-B81F-2029A64DBE8D}">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68DBE494-6A52-4DBA-85D7-BE53DAE96C9A}" type="parTrans" cxnId="{1962930D-3875-4810-AAEC-82C46FB61B08}">
      <dgm:prSet/>
      <dgm:spPr/>
      <dgm:t>
        <a:bodyPr/>
        <a:lstStyle/>
        <a:p>
          <a:endParaRPr lang="en-GB"/>
        </a:p>
      </dgm:t>
    </dgm:pt>
    <dgm:pt modelId="{05141A37-555E-46F8-B818-69A75E8DE3D8}" type="sibTrans" cxnId="{1962930D-3875-4810-AAEC-82C46FB61B08}">
      <dgm:prSet/>
      <dgm:spPr/>
      <dgm:t>
        <a:bodyPr/>
        <a:lstStyle/>
        <a:p>
          <a:endParaRPr lang="en-GB"/>
        </a:p>
      </dgm:t>
    </dgm:pt>
    <dgm:pt modelId="{CFB1711D-08DB-4A75-A9D0-C71046F9E48D}">
      <dgm:prSet phldrT="[Text]" custT="1"/>
      <dgm:spPr/>
      <dgm:t>
        <a:bodyPr/>
        <a:lstStyle/>
        <a:p>
          <a:r>
            <a:rPr lang="en-GB" sz="1600">
              <a:latin typeface="Times New Roman" panose="02020603050405020304" pitchFamily="18" charset="0"/>
              <a:cs typeface="Times New Roman" panose="02020603050405020304" pitchFamily="18" charset="0"/>
            </a:rPr>
            <a:t>Bijelo Polje</a:t>
          </a:r>
        </a:p>
      </dgm:t>
    </dgm:pt>
    <dgm:pt modelId="{38D2216B-5206-4451-A55E-BE0882A1967E}" type="parTrans" cxnId="{CDD69C0F-1D46-45AB-93EB-E19E21FC4B80}">
      <dgm:prSet/>
      <dgm:spPr/>
      <dgm:t>
        <a:bodyPr/>
        <a:lstStyle/>
        <a:p>
          <a:endParaRPr lang="en-GB"/>
        </a:p>
      </dgm:t>
    </dgm:pt>
    <dgm:pt modelId="{57FA3692-E6AF-437E-AC00-40C0F77129C1}" type="sibTrans" cxnId="{CDD69C0F-1D46-45AB-93EB-E19E21FC4B80}">
      <dgm:prSet/>
      <dgm:spPr/>
      <dgm:t>
        <a:bodyPr/>
        <a:lstStyle/>
        <a:p>
          <a:endParaRPr lang="en-GB"/>
        </a:p>
      </dgm:t>
    </dgm:pt>
    <dgm:pt modelId="{711F3F43-5A44-4E3C-AA3B-3C921C514DFD}">
      <dgm:prSet phldrT="[Text]" phldr="1"/>
      <dgm:spPr/>
      <dgm:t>
        <a:bodyPr/>
        <a:lstStyle/>
        <a:p>
          <a:endParaRPr lang="en-GB" sz="700"/>
        </a:p>
      </dgm:t>
    </dgm:pt>
    <dgm:pt modelId="{6FDCEF52-960F-4086-A745-E98975E4AEBA}" type="parTrans" cxnId="{4B272C32-C82C-423F-B3F3-6D5B49ED084F}">
      <dgm:prSet/>
      <dgm:spPr/>
      <dgm:t>
        <a:bodyPr/>
        <a:lstStyle/>
        <a:p>
          <a:endParaRPr lang="en-GB"/>
        </a:p>
      </dgm:t>
    </dgm:pt>
    <dgm:pt modelId="{F69828F8-B8FD-4ABF-8CF6-235D59680B65}" type="sibTrans" cxnId="{4B272C32-C82C-423F-B3F3-6D5B49ED084F}">
      <dgm:prSet/>
      <dgm:spPr/>
      <dgm:t>
        <a:bodyPr/>
        <a:lstStyle/>
        <a:p>
          <a:endParaRPr lang="en-GB"/>
        </a:p>
      </dgm:t>
    </dgm:pt>
    <dgm:pt modelId="{7E9B652F-E3A2-4FE7-A4BB-5DAA24136A2C}">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6FAA1C7E-2C6A-4CDA-BE60-50DA0F0BB729}" type="parTrans" cxnId="{5946E24D-C83B-4AF8-9B80-C94860C54E9F}">
      <dgm:prSet/>
      <dgm:spPr/>
      <dgm:t>
        <a:bodyPr/>
        <a:lstStyle/>
        <a:p>
          <a:endParaRPr lang="en-GB"/>
        </a:p>
      </dgm:t>
    </dgm:pt>
    <dgm:pt modelId="{5B3733F1-F08D-4C98-A0B2-743F99617578}" type="sibTrans" cxnId="{5946E24D-C83B-4AF8-9B80-C94860C54E9F}">
      <dgm:prSet/>
      <dgm:spPr/>
      <dgm:t>
        <a:bodyPr/>
        <a:lstStyle/>
        <a:p>
          <a:endParaRPr lang="en-GB"/>
        </a:p>
      </dgm:t>
    </dgm:pt>
    <dgm:pt modelId="{E6018027-6E92-449C-A684-4100488E3024}">
      <dgm:prSet phldrT="[Text]" custT="1"/>
      <dgm:spPr/>
      <dgm:t>
        <a:bodyPr/>
        <a:lstStyle/>
        <a:p>
          <a:r>
            <a:rPr lang="en-GB" sz="1600">
              <a:latin typeface="Times New Roman" panose="02020603050405020304" pitchFamily="18" charset="0"/>
              <a:cs typeface="Times New Roman" panose="02020603050405020304" pitchFamily="18" charset="0"/>
            </a:rPr>
            <a:t>Mojkovac</a:t>
          </a:r>
        </a:p>
      </dgm:t>
    </dgm:pt>
    <dgm:pt modelId="{68D428FD-4402-4F6D-8FBA-1BE218A9352E}" type="parTrans" cxnId="{A0F2477D-25ED-4C9F-8390-16E184064330}">
      <dgm:prSet/>
      <dgm:spPr/>
      <dgm:t>
        <a:bodyPr/>
        <a:lstStyle/>
        <a:p>
          <a:endParaRPr lang="en-GB"/>
        </a:p>
      </dgm:t>
    </dgm:pt>
    <dgm:pt modelId="{F1551949-58E7-41C3-9FA6-DDF71D42696D}" type="sibTrans" cxnId="{A0F2477D-25ED-4C9F-8390-16E184064330}">
      <dgm:prSet/>
      <dgm:spPr/>
      <dgm:t>
        <a:bodyPr/>
        <a:lstStyle/>
        <a:p>
          <a:endParaRPr lang="en-GB"/>
        </a:p>
      </dgm:t>
    </dgm:pt>
    <dgm:pt modelId="{D196EB33-7081-497F-816F-A5F7B4350B87}" type="pres">
      <dgm:prSet presAssocID="{CDADB3BE-077F-49DE-B98B-C9CCDC602BD6}" presName="Name0" presStyleCnt="0">
        <dgm:presLayoutVars>
          <dgm:dir/>
          <dgm:animLvl val="lvl"/>
          <dgm:resizeHandles/>
        </dgm:presLayoutVars>
      </dgm:prSet>
      <dgm:spPr/>
    </dgm:pt>
    <dgm:pt modelId="{CC9190AD-EC89-494F-BBCF-5127163DD16A}" type="pres">
      <dgm:prSet presAssocID="{A3956E1D-E60A-4D4B-B81F-2029A64DBE8D}" presName="linNode" presStyleCnt="0"/>
      <dgm:spPr/>
    </dgm:pt>
    <dgm:pt modelId="{16100C68-DA0F-45A3-9EC3-C0E7AEBBAA75}" type="pres">
      <dgm:prSet presAssocID="{A3956E1D-E60A-4D4B-B81F-2029A64DBE8D}" presName="parentShp" presStyleLbl="node1" presStyleIdx="0" presStyleCnt="2">
        <dgm:presLayoutVars>
          <dgm:bulletEnabled val="1"/>
        </dgm:presLayoutVars>
      </dgm:prSet>
      <dgm:spPr/>
    </dgm:pt>
    <dgm:pt modelId="{4020DFB9-7FC0-4DD2-B29D-382B6C79340C}" type="pres">
      <dgm:prSet presAssocID="{A3956E1D-E60A-4D4B-B81F-2029A64DBE8D}" presName="childShp" presStyleLbl="bgAccFollowNode1" presStyleIdx="0" presStyleCnt="2">
        <dgm:presLayoutVars>
          <dgm:bulletEnabled val="1"/>
        </dgm:presLayoutVars>
      </dgm:prSet>
      <dgm:spPr/>
    </dgm:pt>
    <dgm:pt modelId="{FEA456A4-5BA1-4088-8EFC-BCCAC7687834}" type="pres">
      <dgm:prSet presAssocID="{05141A37-555E-46F8-B818-69A75E8DE3D8}" presName="spacing" presStyleCnt="0"/>
      <dgm:spPr/>
    </dgm:pt>
    <dgm:pt modelId="{04D24D4E-A780-4E3A-B0D4-F79E525C1CEB}" type="pres">
      <dgm:prSet presAssocID="{7E9B652F-E3A2-4FE7-A4BB-5DAA24136A2C}" presName="linNode" presStyleCnt="0"/>
      <dgm:spPr/>
    </dgm:pt>
    <dgm:pt modelId="{7103B960-A79E-4D0F-B22F-A5A6A097E222}" type="pres">
      <dgm:prSet presAssocID="{7E9B652F-E3A2-4FE7-A4BB-5DAA24136A2C}" presName="parentShp" presStyleLbl="node1" presStyleIdx="1" presStyleCnt="2">
        <dgm:presLayoutVars>
          <dgm:bulletEnabled val="1"/>
        </dgm:presLayoutVars>
      </dgm:prSet>
      <dgm:spPr/>
    </dgm:pt>
    <dgm:pt modelId="{4C33F173-F868-4C73-A6F5-DA6AC4B11C57}" type="pres">
      <dgm:prSet presAssocID="{7E9B652F-E3A2-4FE7-A4BB-5DAA24136A2C}" presName="childShp" presStyleLbl="bgAccFollowNode1" presStyleIdx="1" presStyleCnt="2">
        <dgm:presLayoutVars>
          <dgm:bulletEnabled val="1"/>
        </dgm:presLayoutVars>
      </dgm:prSet>
      <dgm:spPr/>
    </dgm:pt>
  </dgm:ptLst>
  <dgm:cxnLst>
    <dgm:cxn modelId="{1962930D-3875-4810-AAEC-82C46FB61B08}" srcId="{CDADB3BE-077F-49DE-B98B-C9CCDC602BD6}" destId="{A3956E1D-E60A-4D4B-B81F-2029A64DBE8D}" srcOrd="0" destOrd="0" parTransId="{68DBE494-6A52-4DBA-85D7-BE53DAE96C9A}" sibTransId="{05141A37-555E-46F8-B818-69A75E8DE3D8}"/>
    <dgm:cxn modelId="{CDD69C0F-1D46-45AB-93EB-E19E21FC4B80}" srcId="{A3956E1D-E60A-4D4B-B81F-2029A64DBE8D}" destId="{CFB1711D-08DB-4A75-A9D0-C71046F9E48D}" srcOrd="0" destOrd="0" parTransId="{38D2216B-5206-4451-A55E-BE0882A1967E}" sibTransId="{57FA3692-E6AF-437E-AC00-40C0F77129C1}"/>
    <dgm:cxn modelId="{4B272C32-C82C-423F-B3F3-6D5B49ED084F}" srcId="{A3956E1D-E60A-4D4B-B81F-2029A64DBE8D}" destId="{711F3F43-5A44-4E3C-AA3B-3C921C514DFD}" srcOrd="1" destOrd="0" parTransId="{6FDCEF52-960F-4086-A745-E98975E4AEBA}" sibTransId="{F69828F8-B8FD-4ABF-8CF6-235D59680B65}"/>
    <dgm:cxn modelId="{71BA9533-8799-42C4-A4A4-00AE893CDFA8}" type="presOf" srcId="{CFB1711D-08DB-4A75-A9D0-C71046F9E48D}" destId="{4020DFB9-7FC0-4DD2-B29D-382B6C79340C}" srcOrd="0" destOrd="0" presId="urn:microsoft.com/office/officeart/2005/8/layout/vList6"/>
    <dgm:cxn modelId="{0892F66A-3521-4F1C-A0CE-5A5CA821FF27}" type="presOf" srcId="{A3956E1D-E60A-4D4B-B81F-2029A64DBE8D}" destId="{16100C68-DA0F-45A3-9EC3-C0E7AEBBAA75}" srcOrd="0" destOrd="0" presId="urn:microsoft.com/office/officeart/2005/8/layout/vList6"/>
    <dgm:cxn modelId="{5946E24D-C83B-4AF8-9B80-C94860C54E9F}" srcId="{CDADB3BE-077F-49DE-B98B-C9CCDC602BD6}" destId="{7E9B652F-E3A2-4FE7-A4BB-5DAA24136A2C}" srcOrd="1" destOrd="0" parTransId="{6FAA1C7E-2C6A-4CDA-BE60-50DA0F0BB729}" sibTransId="{5B3733F1-F08D-4C98-A0B2-743F99617578}"/>
    <dgm:cxn modelId="{A0F2477D-25ED-4C9F-8390-16E184064330}" srcId="{7E9B652F-E3A2-4FE7-A4BB-5DAA24136A2C}" destId="{E6018027-6E92-449C-A684-4100488E3024}" srcOrd="0" destOrd="0" parTransId="{68D428FD-4402-4F6D-8FBA-1BE218A9352E}" sibTransId="{F1551949-58E7-41C3-9FA6-DDF71D42696D}"/>
    <dgm:cxn modelId="{6B2150AD-21A4-4A3E-AB75-CC1CCDE363D0}" type="presOf" srcId="{7E9B652F-E3A2-4FE7-A4BB-5DAA24136A2C}" destId="{7103B960-A79E-4D0F-B22F-A5A6A097E222}" srcOrd="0" destOrd="0" presId="urn:microsoft.com/office/officeart/2005/8/layout/vList6"/>
    <dgm:cxn modelId="{681640E4-1ACA-4EB5-BD95-5DA2C90206B5}" type="presOf" srcId="{E6018027-6E92-449C-A684-4100488E3024}" destId="{4C33F173-F868-4C73-A6F5-DA6AC4B11C57}" srcOrd="0" destOrd="0" presId="urn:microsoft.com/office/officeart/2005/8/layout/vList6"/>
    <dgm:cxn modelId="{DE461FE5-B9B7-4067-831E-F107C90E3EE7}" type="presOf" srcId="{CDADB3BE-077F-49DE-B98B-C9CCDC602BD6}" destId="{D196EB33-7081-497F-816F-A5F7B4350B87}" srcOrd="0" destOrd="0" presId="urn:microsoft.com/office/officeart/2005/8/layout/vList6"/>
    <dgm:cxn modelId="{28705DE5-41CD-44A5-AD00-353A66954AAC}" type="presOf" srcId="{711F3F43-5A44-4E3C-AA3B-3C921C514DFD}" destId="{4020DFB9-7FC0-4DD2-B29D-382B6C79340C}" srcOrd="0" destOrd="1" presId="urn:microsoft.com/office/officeart/2005/8/layout/vList6"/>
    <dgm:cxn modelId="{23988780-8E22-4CA7-8EF1-146F9BECCB6B}" type="presParOf" srcId="{D196EB33-7081-497F-816F-A5F7B4350B87}" destId="{CC9190AD-EC89-494F-BBCF-5127163DD16A}" srcOrd="0" destOrd="0" presId="urn:microsoft.com/office/officeart/2005/8/layout/vList6"/>
    <dgm:cxn modelId="{49213D7C-FC82-47F4-914C-87C89E7BCDA4}" type="presParOf" srcId="{CC9190AD-EC89-494F-BBCF-5127163DD16A}" destId="{16100C68-DA0F-45A3-9EC3-C0E7AEBBAA75}" srcOrd="0" destOrd="0" presId="urn:microsoft.com/office/officeart/2005/8/layout/vList6"/>
    <dgm:cxn modelId="{A00F279F-E500-4D6E-9BEE-1E436BC4DE95}" type="presParOf" srcId="{CC9190AD-EC89-494F-BBCF-5127163DD16A}" destId="{4020DFB9-7FC0-4DD2-B29D-382B6C79340C}" srcOrd="1" destOrd="0" presId="urn:microsoft.com/office/officeart/2005/8/layout/vList6"/>
    <dgm:cxn modelId="{5BF7D211-612C-4F5C-8245-D62E11840D18}" type="presParOf" srcId="{D196EB33-7081-497F-816F-A5F7B4350B87}" destId="{FEA456A4-5BA1-4088-8EFC-BCCAC7687834}" srcOrd="1" destOrd="0" presId="urn:microsoft.com/office/officeart/2005/8/layout/vList6"/>
    <dgm:cxn modelId="{5C80B0B4-1297-40A0-8E8B-B8158181AC4B}" type="presParOf" srcId="{D196EB33-7081-497F-816F-A5F7B4350B87}" destId="{04D24D4E-A780-4E3A-B0D4-F79E525C1CEB}" srcOrd="2" destOrd="0" presId="urn:microsoft.com/office/officeart/2005/8/layout/vList6"/>
    <dgm:cxn modelId="{2A325E89-7354-4645-BCC4-C9CCB6984F51}" type="presParOf" srcId="{04D24D4E-A780-4E3A-B0D4-F79E525C1CEB}" destId="{7103B960-A79E-4D0F-B22F-A5A6A097E222}" srcOrd="0" destOrd="0" presId="urn:microsoft.com/office/officeart/2005/8/layout/vList6"/>
    <dgm:cxn modelId="{0209E6DC-D314-4D9A-80CD-813B1327C4CA}" type="presParOf" srcId="{04D24D4E-A780-4E3A-B0D4-F79E525C1CEB}" destId="{4C33F173-F868-4C73-A6F5-DA6AC4B11C57}" srcOrd="1" destOrd="0" presId="urn:microsoft.com/office/officeart/2005/8/layout/vList6"/>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748990F-917C-4819-9D4F-BBE4588EFFC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GB"/>
        </a:p>
      </dgm:t>
    </dgm:pt>
    <dgm:pt modelId="{58385321-3FCC-4862-B72B-9B950327CD73}">
      <dgm:prSet phldrT="[Text]" custT="1"/>
      <dgm:spPr>
        <a:xfrm>
          <a:off x="2349" y="4496"/>
          <a:ext cx="2372179" cy="3174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Nikšić  </a:t>
          </a:r>
        </a:p>
      </dgm:t>
    </dgm:pt>
    <dgm:pt modelId="{514222D8-786B-4407-A679-A347F52C0768}" type="parTrans" cxnId="{4F2E74F6-BC79-44A7-9C7C-069B98002B90}">
      <dgm:prSet/>
      <dgm:spPr/>
      <dgm:t>
        <a:bodyPr/>
        <a:lstStyle/>
        <a:p>
          <a:endParaRPr lang="en-GB"/>
        </a:p>
      </dgm:t>
    </dgm:pt>
    <dgm:pt modelId="{88C5EBF4-EE9F-44DE-9C78-6D1E8E690962}" type="sibTrans" cxnId="{4F2E74F6-BC79-44A7-9C7C-069B98002B90}">
      <dgm:prSet/>
      <dgm:spPr/>
      <dgm:t>
        <a:bodyPr/>
        <a:lstStyle/>
        <a:p>
          <a:endParaRPr lang="en-GB"/>
        </a:p>
      </dgm:t>
    </dgm:pt>
    <dgm:pt modelId="{4167E4DB-EF21-412F-9477-EAE520680F17}">
      <dgm:prSet phldrT="[Text]" custT="1"/>
      <dgm:spPr>
        <a:xfrm>
          <a:off x="2374528" y="81"/>
          <a:ext cx="3099996" cy="31742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Nikšić</a:t>
          </a:r>
        </a:p>
      </dgm:t>
    </dgm:pt>
    <dgm:pt modelId="{0741D82A-8AF2-4673-940F-422B676F8EB4}" type="parTrans" cxnId="{208B6F8F-C030-4816-9453-7F57BE5530E5}">
      <dgm:prSet/>
      <dgm:spPr/>
      <dgm:t>
        <a:bodyPr/>
        <a:lstStyle/>
        <a:p>
          <a:endParaRPr lang="en-GB"/>
        </a:p>
      </dgm:t>
    </dgm:pt>
    <dgm:pt modelId="{3D505DE8-0798-48DD-A86B-4451B3AA3275}" type="sibTrans" cxnId="{208B6F8F-C030-4816-9453-7F57BE5530E5}">
      <dgm:prSet/>
      <dgm:spPr/>
      <dgm:t>
        <a:bodyPr/>
        <a:lstStyle/>
        <a:p>
          <a:endParaRPr lang="en-GB"/>
        </a:p>
      </dgm:t>
    </dgm:pt>
    <dgm:pt modelId="{DFB59640-35B1-403C-9D58-B109936D72F2}">
      <dgm:prSet phldrT="[Text]" custT="1"/>
      <dgm:spPr>
        <a:xfrm>
          <a:off x="1485" y="349246"/>
          <a:ext cx="2393161" cy="3174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Plužine</a:t>
          </a:r>
        </a:p>
      </dgm:t>
    </dgm:pt>
    <dgm:pt modelId="{E04DB629-EF11-4092-BF83-C2AAF0014904}" type="parTrans" cxnId="{315EF2F3-8E5F-4703-AAAF-85FD56D57D6F}">
      <dgm:prSet/>
      <dgm:spPr/>
      <dgm:t>
        <a:bodyPr/>
        <a:lstStyle/>
        <a:p>
          <a:endParaRPr lang="en-GB"/>
        </a:p>
      </dgm:t>
    </dgm:pt>
    <dgm:pt modelId="{CBC46F08-3C01-4FC4-B688-F53AF5336A82}" type="sibTrans" cxnId="{315EF2F3-8E5F-4703-AAAF-85FD56D57D6F}">
      <dgm:prSet/>
      <dgm:spPr/>
      <dgm:t>
        <a:bodyPr/>
        <a:lstStyle/>
        <a:p>
          <a:endParaRPr lang="en-GB"/>
        </a:p>
      </dgm:t>
    </dgm:pt>
    <dgm:pt modelId="{7FBE058D-3DD4-4AB5-AB83-06FE0B0FA0FE}">
      <dgm:prSet phldrT="[Text]"/>
      <dgm:spPr>
        <a:xfrm>
          <a:off x="2394647" y="349246"/>
          <a:ext cx="3080742" cy="31742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Nikšić</a:t>
          </a:r>
        </a:p>
      </dgm:t>
    </dgm:pt>
    <dgm:pt modelId="{F75B6163-9E67-4769-BD2A-C8C493A3DCBB}" type="parTrans" cxnId="{15C2A2C3-3FAB-41BE-964A-A2DEA55EC237}">
      <dgm:prSet/>
      <dgm:spPr/>
      <dgm:t>
        <a:bodyPr/>
        <a:lstStyle/>
        <a:p>
          <a:endParaRPr lang="en-GB"/>
        </a:p>
      </dgm:t>
    </dgm:pt>
    <dgm:pt modelId="{A0596F42-DD1E-486C-901E-6682AAF84364}" type="sibTrans" cxnId="{15C2A2C3-3FAB-41BE-964A-A2DEA55EC237}">
      <dgm:prSet/>
      <dgm:spPr/>
      <dgm:t>
        <a:bodyPr/>
        <a:lstStyle/>
        <a:p>
          <a:endParaRPr lang="en-GB"/>
        </a:p>
      </dgm:t>
    </dgm:pt>
    <dgm:pt modelId="{AAA158AB-F92C-48FF-9DAA-BF62DDDB0CC8}" type="pres">
      <dgm:prSet presAssocID="{F748990F-917C-4819-9D4F-BBE4588EFFC1}" presName="Name0" presStyleCnt="0">
        <dgm:presLayoutVars>
          <dgm:dir/>
          <dgm:animLvl val="lvl"/>
          <dgm:resizeHandles/>
        </dgm:presLayoutVars>
      </dgm:prSet>
      <dgm:spPr/>
    </dgm:pt>
    <dgm:pt modelId="{EB6F3C9A-E49B-41E6-9886-598D3113188C}" type="pres">
      <dgm:prSet presAssocID="{58385321-3FCC-4862-B72B-9B950327CD73}" presName="linNode" presStyleCnt="0"/>
      <dgm:spPr/>
    </dgm:pt>
    <dgm:pt modelId="{5FA1F0DA-C867-4CCD-915B-2929DFC62C8C}" type="pres">
      <dgm:prSet presAssocID="{58385321-3FCC-4862-B72B-9B950327CD73}" presName="parentShp" presStyleLbl="node1" presStyleIdx="0" presStyleCnt="2" custScaleX="114783" custLinFactNeighborY="1391">
        <dgm:presLayoutVars>
          <dgm:bulletEnabled val="1"/>
        </dgm:presLayoutVars>
      </dgm:prSet>
      <dgm:spPr>
        <a:prstGeom prst="roundRect">
          <a:avLst/>
        </a:prstGeom>
      </dgm:spPr>
    </dgm:pt>
    <dgm:pt modelId="{CBE58BAC-7028-4964-8C3B-631F79462C50}" type="pres">
      <dgm:prSet presAssocID="{58385321-3FCC-4862-B72B-9B950327CD73}" presName="childShp" presStyleLbl="bgAccFollowNode1" presStyleIdx="0" presStyleCnt="2">
        <dgm:presLayoutVars>
          <dgm:bulletEnabled val="1"/>
        </dgm:presLayoutVars>
      </dgm:prSet>
      <dgm:spPr>
        <a:prstGeom prst="rightArrow">
          <a:avLst>
            <a:gd name="adj1" fmla="val 75000"/>
            <a:gd name="adj2" fmla="val 50000"/>
          </a:avLst>
        </a:prstGeom>
      </dgm:spPr>
    </dgm:pt>
    <dgm:pt modelId="{71AE53CC-8131-443F-B551-D0F303A2BB9A}" type="pres">
      <dgm:prSet presAssocID="{88C5EBF4-EE9F-44DE-9C78-6D1E8E690962}" presName="spacing" presStyleCnt="0"/>
      <dgm:spPr/>
    </dgm:pt>
    <dgm:pt modelId="{91DD9105-5295-496E-8831-FCAEBA86073D}" type="pres">
      <dgm:prSet presAssocID="{DFB59640-35B1-403C-9D58-B109936D72F2}" presName="linNode" presStyleCnt="0"/>
      <dgm:spPr/>
    </dgm:pt>
    <dgm:pt modelId="{470B27B4-8C7F-43E9-98B0-7FAE54B38821}" type="pres">
      <dgm:prSet presAssocID="{DFB59640-35B1-403C-9D58-B109936D72F2}" presName="parentShp" presStyleLbl="node1" presStyleIdx="1" presStyleCnt="2" custScaleX="116522">
        <dgm:presLayoutVars>
          <dgm:bulletEnabled val="1"/>
        </dgm:presLayoutVars>
      </dgm:prSet>
      <dgm:spPr>
        <a:prstGeom prst="roundRect">
          <a:avLst/>
        </a:prstGeom>
      </dgm:spPr>
    </dgm:pt>
    <dgm:pt modelId="{40BB3D1C-A8B0-4D0C-9D58-7F8237776FDF}" type="pres">
      <dgm:prSet presAssocID="{DFB59640-35B1-403C-9D58-B109936D72F2}" presName="childShp" presStyleLbl="bgAccFollowNode1" presStyleIdx="1" presStyleCnt="2">
        <dgm:presLayoutVars>
          <dgm:bulletEnabled val="1"/>
        </dgm:presLayoutVars>
      </dgm:prSet>
      <dgm:spPr>
        <a:prstGeom prst="rightArrow">
          <a:avLst>
            <a:gd name="adj1" fmla="val 75000"/>
            <a:gd name="adj2" fmla="val 50000"/>
          </a:avLst>
        </a:prstGeom>
      </dgm:spPr>
    </dgm:pt>
  </dgm:ptLst>
  <dgm:cxnLst>
    <dgm:cxn modelId="{208B6F8F-C030-4816-9453-7F57BE5530E5}" srcId="{58385321-3FCC-4862-B72B-9B950327CD73}" destId="{4167E4DB-EF21-412F-9477-EAE520680F17}" srcOrd="0" destOrd="0" parTransId="{0741D82A-8AF2-4673-940F-422B676F8EB4}" sibTransId="{3D505DE8-0798-48DD-A86B-4451B3AA3275}"/>
    <dgm:cxn modelId="{9E22938F-7057-4CF1-BF18-6BE00A9FC2BB}" type="presOf" srcId="{F748990F-917C-4819-9D4F-BBE4588EFFC1}" destId="{AAA158AB-F92C-48FF-9DAA-BF62DDDB0CC8}" srcOrd="0" destOrd="0" presId="urn:microsoft.com/office/officeart/2005/8/layout/vList6"/>
    <dgm:cxn modelId="{98C1D793-4128-404D-8FDB-2D0C23E4353B}" type="presOf" srcId="{DFB59640-35B1-403C-9D58-B109936D72F2}" destId="{470B27B4-8C7F-43E9-98B0-7FAE54B38821}" srcOrd="0" destOrd="0" presId="urn:microsoft.com/office/officeart/2005/8/layout/vList6"/>
    <dgm:cxn modelId="{1CB04EB2-76CB-4313-897D-5632248FC6E8}" type="presOf" srcId="{4167E4DB-EF21-412F-9477-EAE520680F17}" destId="{CBE58BAC-7028-4964-8C3B-631F79462C50}" srcOrd="0" destOrd="0" presId="urn:microsoft.com/office/officeart/2005/8/layout/vList6"/>
    <dgm:cxn modelId="{D94BF2C2-631E-444E-8B35-A342752D3990}" type="presOf" srcId="{7FBE058D-3DD4-4AB5-AB83-06FE0B0FA0FE}" destId="{40BB3D1C-A8B0-4D0C-9D58-7F8237776FDF}" srcOrd="0" destOrd="0" presId="urn:microsoft.com/office/officeart/2005/8/layout/vList6"/>
    <dgm:cxn modelId="{15C2A2C3-3FAB-41BE-964A-A2DEA55EC237}" srcId="{DFB59640-35B1-403C-9D58-B109936D72F2}" destId="{7FBE058D-3DD4-4AB5-AB83-06FE0B0FA0FE}" srcOrd="0" destOrd="0" parTransId="{F75B6163-9E67-4769-BD2A-C8C493A3DCBB}" sibTransId="{A0596F42-DD1E-486C-901E-6682AAF84364}"/>
    <dgm:cxn modelId="{83B771D3-6406-4C4E-AC4F-426BCC8991F4}" type="presOf" srcId="{58385321-3FCC-4862-B72B-9B950327CD73}" destId="{5FA1F0DA-C867-4CCD-915B-2929DFC62C8C}" srcOrd="0" destOrd="0" presId="urn:microsoft.com/office/officeart/2005/8/layout/vList6"/>
    <dgm:cxn modelId="{315EF2F3-8E5F-4703-AAAF-85FD56D57D6F}" srcId="{F748990F-917C-4819-9D4F-BBE4588EFFC1}" destId="{DFB59640-35B1-403C-9D58-B109936D72F2}" srcOrd="1" destOrd="0" parTransId="{E04DB629-EF11-4092-BF83-C2AAF0014904}" sibTransId="{CBC46F08-3C01-4FC4-B688-F53AF5336A82}"/>
    <dgm:cxn modelId="{4F2E74F6-BC79-44A7-9C7C-069B98002B90}" srcId="{F748990F-917C-4819-9D4F-BBE4588EFFC1}" destId="{58385321-3FCC-4862-B72B-9B950327CD73}" srcOrd="0" destOrd="0" parTransId="{514222D8-786B-4407-A679-A347F52C0768}" sibTransId="{88C5EBF4-EE9F-44DE-9C78-6D1E8E690962}"/>
    <dgm:cxn modelId="{3090B7E2-8660-4297-97E9-44572711EEE2}" type="presParOf" srcId="{AAA158AB-F92C-48FF-9DAA-BF62DDDB0CC8}" destId="{EB6F3C9A-E49B-41E6-9886-598D3113188C}" srcOrd="0" destOrd="0" presId="urn:microsoft.com/office/officeart/2005/8/layout/vList6"/>
    <dgm:cxn modelId="{EBDD0D21-D887-49E5-8BEA-5172C2193B1F}" type="presParOf" srcId="{EB6F3C9A-E49B-41E6-9886-598D3113188C}" destId="{5FA1F0DA-C867-4CCD-915B-2929DFC62C8C}" srcOrd="0" destOrd="0" presId="urn:microsoft.com/office/officeart/2005/8/layout/vList6"/>
    <dgm:cxn modelId="{0BE07344-9F84-4D79-AA92-F918EEA89DDC}" type="presParOf" srcId="{EB6F3C9A-E49B-41E6-9886-598D3113188C}" destId="{CBE58BAC-7028-4964-8C3B-631F79462C50}" srcOrd="1" destOrd="0" presId="urn:microsoft.com/office/officeart/2005/8/layout/vList6"/>
    <dgm:cxn modelId="{B6662CB4-79EA-4A79-89D8-A2F600070D42}" type="presParOf" srcId="{AAA158AB-F92C-48FF-9DAA-BF62DDDB0CC8}" destId="{71AE53CC-8131-443F-B551-D0F303A2BB9A}" srcOrd="1" destOrd="0" presId="urn:microsoft.com/office/officeart/2005/8/layout/vList6"/>
    <dgm:cxn modelId="{618D966A-B539-4508-B2BA-C780CDD7FDCC}" type="presParOf" srcId="{AAA158AB-F92C-48FF-9DAA-BF62DDDB0CC8}" destId="{91DD9105-5295-496E-8831-FCAEBA86073D}" srcOrd="2" destOrd="0" presId="urn:microsoft.com/office/officeart/2005/8/layout/vList6"/>
    <dgm:cxn modelId="{7C4CF982-C2FD-4EAD-BBD8-386E39A74EE9}" type="presParOf" srcId="{91DD9105-5295-496E-8831-FCAEBA86073D}" destId="{470B27B4-8C7F-43E9-98B0-7FAE54B38821}" srcOrd="0" destOrd="0" presId="urn:microsoft.com/office/officeart/2005/8/layout/vList6"/>
    <dgm:cxn modelId="{7B38D399-50C9-447F-B4DD-37DBA777A8C2}" type="presParOf" srcId="{91DD9105-5295-496E-8831-FCAEBA86073D}" destId="{40BB3D1C-A8B0-4D0C-9D58-7F8237776FDF}" srcOrd="1" destOrd="0" presId="urn:microsoft.com/office/officeart/2005/8/layout/vList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A955AEEC-0D0F-4EB2-9BDA-BECD1009E642}"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F9DC4765-B8A2-4BF2-9C6D-8958EDCE3702}">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0F0729EB-01B5-4339-BC80-A16EA89F12B4}" type="parTrans" cxnId="{A3C5FF3F-BFEC-4728-9C3E-10FB8B435A1F}">
      <dgm:prSet/>
      <dgm:spPr/>
      <dgm:t>
        <a:bodyPr/>
        <a:lstStyle/>
        <a:p>
          <a:endParaRPr lang="en-GB"/>
        </a:p>
      </dgm:t>
    </dgm:pt>
    <dgm:pt modelId="{221E7FF7-53E2-4F93-AAC4-2077BCDC6057}" type="sibTrans" cxnId="{A3C5FF3F-BFEC-4728-9C3E-10FB8B435A1F}">
      <dgm:prSet/>
      <dgm:spPr/>
      <dgm:t>
        <a:bodyPr/>
        <a:lstStyle/>
        <a:p>
          <a:endParaRPr lang="en-GB"/>
        </a:p>
      </dgm:t>
    </dgm:pt>
    <dgm:pt modelId="{DF49EE96-06A0-4DA8-9E86-27A9B752AADD}">
      <dgm:prSet phldrT="[Text]" custT="1"/>
      <dgm:spPr/>
      <dgm:t>
        <a:bodyPr/>
        <a:lstStyle/>
        <a:p>
          <a:r>
            <a:rPr lang="en-GB" sz="1600">
              <a:latin typeface="Times New Roman" panose="02020603050405020304" pitchFamily="18" charset="0"/>
              <a:cs typeface="Times New Roman" panose="02020603050405020304" pitchFamily="18" charset="0"/>
            </a:rPr>
            <a:t>Pljevlja</a:t>
          </a:r>
        </a:p>
      </dgm:t>
    </dgm:pt>
    <dgm:pt modelId="{A0518D27-7698-46B9-A703-F57E9AD87A65}" type="parTrans" cxnId="{531F2A8E-1F06-43F0-ADDA-1F33E659E309}">
      <dgm:prSet/>
      <dgm:spPr/>
      <dgm:t>
        <a:bodyPr/>
        <a:lstStyle/>
        <a:p>
          <a:endParaRPr lang="en-GB"/>
        </a:p>
      </dgm:t>
    </dgm:pt>
    <dgm:pt modelId="{E6F2686A-2F1F-43FB-B527-1C4E30FB4340}" type="sibTrans" cxnId="{531F2A8E-1F06-43F0-ADDA-1F33E659E309}">
      <dgm:prSet/>
      <dgm:spPr/>
      <dgm:t>
        <a:bodyPr/>
        <a:lstStyle/>
        <a:p>
          <a:endParaRPr lang="en-GB"/>
        </a:p>
      </dgm:t>
    </dgm:pt>
    <dgm:pt modelId="{6106F411-CABD-4518-8D5E-E8B7A4B04AD5}">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8FD654EC-74E7-4CA2-A5C4-C6A43B72D89A}" type="parTrans" cxnId="{60C3E697-606A-44BD-8C9E-2AFD0679CCEC}">
      <dgm:prSet/>
      <dgm:spPr/>
      <dgm:t>
        <a:bodyPr/>
        <a:lstStyle/>
        <a:p>
          <a:endParaRPr lang="en-GB"/>
        </a:p>
      </dgm:t>
    </dgm:pt>
    <dgm:pt modelId="{6A6053C0-5D69-4C66-9FCC-97D7C4EB616A}" type="sibTrans" cxnId="{60C3E697-606A-44BD-8C9E-2AFD0679CCEC}">
      <dgm:prSet/>
      <dgm:spPr/>
      <dgm:t>
        <a:bodyPr/>
        <a:lstStyle/>
        <a:p>
          <a:endParaRPr lang="en-GB"/>
        </a:p>
      </dgm:t>
    </dgm:pt>
    <dgm:pt modelId="{3571D052-6A38-4198-98FE-871AF287DA11}">
      <dgm:prSet phldrT="[Text]" custT="1"/>
      <dgm:spPr/>
      <dgm:t>
        <a:bodyPr/>
        <a:lstStyle/>
        <a:p>
          <a:r>
            <a:rPr lang="en-GB" sz="1600">
              <a:latin typeface="Times New Roman" panose="02020603050405020304" pitchFamily="18" charset="0"/>
              <a:cs typeface="Times New Roman" panose="02020603050405020304" pitchFamily="18" charset="0"/>
            </a:rPr>
            <a:t>Žabljak </a:t>
          </a:r>
        </a:p>
      </dgm:t>
    </dgm:pt>
    <dgm:pt modelId="{DCF4AA0D-BC8B-45CF-BF30-2A2729A6197F}" type="parTrans" cxnId="{BAB52B65-50DB-45AA-B6EC-746AF9A2B1BC}">
      <dgm:prSet/>
      <dgm:spPr/>
      <dgm:t>
        <a:bodyPr/>
        <a:lstStyle/>
        <a:p>
          <a:endParaRPr lang="en-GB"/>
        </a:p>
      </dgm:t>
    </dgm:pt>
    <dgm:pt modelId="{ECE9E10C-483B-4E3E-A5EA-640882DA0D5D}" type="sibTrans" cxnId="{BAB52B65-50DB-45AA-B6EC-746AF9A2B1BC}">
      <dgm:prSet/>
      <dgm:spPr/>
      <dgm:t>
        <a:bodyPr/>
        <a:lstStyle/>
        <a:p>
          <a:endParaRPr lang="en-GB"/>
        </a:p>
      </dgm:t>
    </dgm:pt>
    <dgm:pt modelId="{C9467745-A935-4B84-AA37-062C0831736D}" type="pres">
      <dgm:prSet presAssocID="{A955AEEC-0D0F-4EB2-9BDA-BECD1009E642}" presName="Name0" presStyleCnt="0">
        <dgm:presLayoutVars>
          <dgm:dir/>
          <dgm:animLvl val="lvl"/>
          <dgm:resizeHandles/>
        </dgm:presLayoutVars>
      </dgm:prSet>
      <dgm:spPr/>
    </dgm:pt>
    <dgm:pt modelId="{6EBDFE91-D51E-4363-833A-01894F5F058F}" type="pres">
      <dgm:prSet presAssocID="{F9DC4765-B8A2-4BF2-9C6D-8958EDCE3702}" presName="linNode" presStyleCnt="0"/>
      <dgm:spPr/>
    </dgm:pt>
    <dgm:pt modelId="{678DAF89-D757-49D6-97C9-3D7AAF05BD9F}" type="pres">
      <dgm:prSet presAssocID="{F9DC4765-B8A2-4BF2-9C6D-8958EDCE3702}" presName="parentShp" presStyleLbl="node1" presStyleIdx="0" presStyleCnt="2">
        <dgm:presLayoutVars>
          <dgm:bulletEnabled val="1"/>
        </dgm:presLayoutVars>
      </dgm:prSet>
      <dgm:spPr/>
    </dgm:pt>
    <dgm:pt modelId="{58285425-4D73-461E-8CF0-F986120E5ABB}" type="pres">
      <dgm:prSet presAssocID="{F9DC4765-B8A2-4BF2-9C6D-8958EDCE3702}" presName="childShp" presStyleLbl="bgAccFollowNode1" presStyleIdx="0" presStyleCnt="2">
        <dgm:presLayoutVars>
          <dgm:bulletEnabled val="1"/>
        </dgm:presLayoutVars>
      </dgm:prSet>
      <dgm:spPr/>
    </dgm:pt>
    <dgm:pt modelId="{9F062BEB-2616-4A61-859F-D94F6B97C7D3}" type="pres">
      <dgm:prSet presAssocID="{221E7FF7-53E2-4F93-AAC4-2077BCDC6057}" presName="spacing" presStyleCnt="0"/>
      <dgm:spPr/>
    </dgm:pt>
    <dgm:pt modelId="{4DBAE07C-0801-4006-99E1-979C8101FBA3}" type="pres">
      <dgm:prSet presAssocID="{6106F411-CABD-4518-8D5E-E8B7A4B04AD5}" presName="linNode" presStyleCnt="0"/>
      <dgm:spPr/>
    </dgm:pt>
    <dgm:pt modelId="{9FFC2ED0-EF89-4F52-8FAC-ABA23B255AE1}" type="pres">
      <dgm:prSet presAssocID="{6106F411-CABD-4518-8D5E-E8B7A4B04AD5}" presName="parentShp" presStyleLbl="node1" presStyleIdx="1" presStyleCnt="2">
        <dgm:presLayoutVars>
          <dgm:bulletEnabled val="1"/>
        </dgm:presLayoutVars>
      </dgm:prSet>
      <dgm:spPr/>
    </dgm:pt>
    <dgm:pt modelId="{F1FE24D9-DD04-4954-80C3-D0B001661DBA}" type="pres">
      <dgm:prSet presAssocID="{6106F411-CABD-4518-8D5E-E8B7A4B04AD5}" presName="childShp" presStyleLbl="bgAccFollowNode1" presStyleIdx="1" presStyleCnt="2">
        <dgm:presLayoutVars>
          <dgm:bulletEnabled val="1"/>
        </dgm:presLayoutVars>
      </dgm:prSet>
      <dgm:spPr/>
    </dgm:pt>
  </dgm:ptLst>
  <dgm:cxnLst>
    <dgm:cxn modelId="{A3C5FF3F-BFEC-4728-9C3E-10FB8B435A1F}" srcId="{A955AEEC-0D0F-4EB2-9BDA-BECD1009E642}" destId="{F9DC4765-B8A2-4BF2-9C6D-8958EDCE3702}" srcOrd="0" destOrd="0" parTransId="{0F0729EB-01B5-4339-BC80-A16EA89F12B4}" sibTransId="{221E7FF7-53E2-4F93-AAC4-2077BCDC6057}"/>
    <dgm:cxn modelId="{63751943-145B-45CB-9D5E-6E4940566039}" type="presOf" srcId="{3571D052-6A38-4198-98FE-871AF287DA11}" destId="{F1FE24D9-DD04-4954-80C3-D0B001661DBA}" srcOrd="0" destOrd="0" presId="urn:microsoft.com/office/officeart/2005/8/layout/vList6"/>
    <dgm:cxn modelId="{BAB52B65-50DB-45AA-B6EC-746AF9A2B1BC}" srcId="{6106F411-CABD-4518-8D5E-E8B7A4B04AD5}" destId="{3571D052-6A38-4198-98FE-871AF287DA11}" srcOrd="0" destOrd="0" parTransId="{DCF4AA0D-BC8B-45CF-BF30-2A2729A6197F}" sibTransId="{ECE9E10C-483B-4E3E-A5EA-640882DA0D5D}"/>
    <dgm:cxn modelId="{E3A41274-2564-4321-99DD-EB744D3BFADD}" type="presOf" srcId="{F9DC4765-B8A2-4BF2-9C6D-8958EDCE3702}" destId="{678DAF89-D757-49D6-97C9-3D7AAF05BD9F}" srcOrd="0" destOrd="0" presId="urn:microsoft.com/office/officeart/2005/8/layout/vList6"/>
    <dgm:cxn modelId="{531F2A8E-1F06-43F0-ADDA-1F33E659E309}" srcId="{F9DC4765-B8A2-4BF2-9C6D-8958EDCE3702}" destId="{DF49EE96-06A0-4DA8-9E86-27A9B752AADD}" srcOrd="0" destOrd="0" parTransId="{A0518D27-7698-46B9-A703-F57E9AD87A65}" sibTransId="{E6F2686A-2F1F-43FB-B527-1C4E30FB4340}"/>
    <dgm:cxn modelId="{8978BC94-7D3C-47B4-A7D9-CC2E0C4DC237}" type="presOf" srcId="{DF49EE96-06A0-4DA8-9E86-27A9B752AADD}" destId="{58285425-4D73-461E-8CF0-F986120E5ABB}" srcOrd="0" destOrd="0" presId="urn:microsoft.com/office/officeart/2005/8/layout/vList6"/>
    <dgm:cxn modelId="{60C3E697-606A-44BD-8C9E-2AFD0679CCEC}" srcId="{A955AEEC-0D0F-4EB2-9BDA-BECD1009E642}" destId="{6106F411-CABD-4518-8D5E-E8B7A4B04AD5}" srcOrd="1" destOrd="0" parTransId="{8FD654EC-74E7-4CA2-A5C4-C6A43B72D89A}" sibTransId="{6A6053C0-5D69-4C66-9FCC-97D7C4EB616A}"/>
    <dgm:cxn modelId="{0FC058C2-2A5F-41D2-A83E-1C9DBC80B1DD}" type="presOf" srcId="{6106F411-CABD-4518-8D5E-E8B7A4B04AD5}" destId="{9FFC2ED0-EF89-4F52-8FAC-ABA23B255AE1}" srcOrd="0" destOrd="0" presId="urn:microsoft.com/office/officeart/2005/8/layout/vList6"/>
    <dgm:cxn modelId="{A08F52D5-A4C5-4121-AA7A-B3285875BFFD}" type="presOf" srcId="{A955AEEC-0D0F-4EB2-9BDA-BECD1009E642}" destId="{C9467745-A935-4B84-AA37-062C0831736D}" srcOrd="0" destOrd="0" presId="urn:microsoft.com/office/officeart/2005/8/layout/vList6"/>
    <dgm:cxn modelId="{0D7552EA-7B6F-4C51-8076-43B869147F22}" type="presParOf" srcId="{C9467745-A935-4B84-AA37-062C0831736D}" destId="{6EBDFE91-D51E-4363-833A-01894F5F058F}" srcOrd="0" destOrd="0" presId="urn:microsoft.com/office/officeart/2005/8/layout/vList6"/>
    <dgm:cxn modelId="{487E9C9A-2190-49E1-AC73-BCDCF6EDFDD4}" type="presParOf" srcId="{6EBDFE91-D51E-4363-833A-01894F5F058F}" destId="{678DAF89-D757-49D6-97C9-3D7AAF05BD9F}" srcOrd="0" destOrd="0" presId="urn:microsoft.com/office/officeart/2005/8/layout/vList6"/>
    <dgm:cxn modelId="{C3611B4B-1F67-4424-B95A-744DD48AD8C1}" type="presParOf" srcId="{6EBDFE91-D51E-4363-833A-01894F5F058F}" destId="{58285425-4D73-461E-8CF0-F986120E5ABB}" srcOrd="1" destOrd="0" presId="urn:microsoft.com/office/officeart/2005/8/layout/vList6"/>
    <dgm:cxn modelId="{7E137E7C-B312-4DF9-8BFB-2225C00ECF1D}" type="presParOf" srcId="{C9467745-A935-4B84-AA37-062C0831736D}" destId="{9F062BEB-2616-4A61-859F-D94F6B97C7D3}" srcOrd="1" destOrd="0" presId="urn:microsoft.com/office/officeart/2005/8/layout/vList6"/>
    <dgm:cxn modelId="{564C6A00-279B-43A7-9086-B689BC8ED6EA}" type="presParOf" srcId="{C9467745-A935-4B84-AA37-062C0831736D}" destId="{4DBAE07C-0801-4006-99E1-979C8101FBA3}" srcOrd="2" destOrd="0" presId="urn:microsoft.com/office/officeart/2005/8/layout/vList6"/>
    <dgm:cxn modelId="{A906F8BA-461F-4981-8A60-769140B46380}" type="presParOf" srcId="{4DBAE07C-0801-4006-99E1-979C8101FBA3}" destId="{9FFC2ED0-EF89-4F52-8FAC-ABA23B255AE1}" srcOrd="0" destOrd="0" presId="urn:microsoft.com/office/officeart/2005/8/layout/vList6"/>
    <dgm:cxn modelId="{7BCF0C2E-CAB3-4BE0-87F6-BC00FB70AE0F}" type="presParOf" srcId="{4DBAE07C-0801-4006-99E1-979C8101FBA3}" destId="{F1FE24D9-DD04-4954-80C3-D0B001661DBA}" srcOrd="1" destOrd="0" presId="urn:microsoft.com/office/officeart/2005/8/layout/vList6"/>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2FB9ABE3-AB2B-432B-B1D2-E0E81084FA0D}"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94B41EFB-E8EF-44C5-B351-7899BD90FC1C}">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EA1605B6-694E-4BF0-BE83-B7CBF93FEE7D}" type="parTrans" cxnId="{33DE7A04-5E7B-4FD4-8709-7876471C2E80}">
      <dgm:prSet/>
      <dgm:spPr/>
      <dgm:t>
        <a:bodyPr/>
        <a:lstStyle/>
        <a:p>
          <a:endParaRPr lang="en-GB"/>
        </a:p>
      </dgm:t>
    </dgm:pt>
    <dgm:pt modelId="{1E66959F-4ACF-403C-AB8C-DBA5414E59C2}" type="sibTrans" cxnId="{33DE7A04-5E7B-4FD4-8709-7876471C2E80}">
      <dgm:prSet/>
      <dgm:spPr/>
      <dgm:t>
        <a:bodyPr/>
        <a:lstStyle/>
        <a:p>
          <a:endParaRPr lang="en-GB"/>
        </a:p>
      </dgm:t>
    </dgm:pt>
    <dgm:pt modelId="{7863D269-774A-42D9-96B6-F4EC4BF22105}">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B0BE8E82-FC63-4658-A6E1-FF2D106AAC15}" type="parTrans" cxnId="{DD8DEBA5-CDCE-44C6-BAA9-BBD47769B5C3}">
      <dgm:prSet/>
      <dgm:spPr/>
      <dgm:t>
        <a:bodyPr/>
        <a:lstStyle/>
        <a:p>
          <a:endParaRPr lang="en-GB"/>
        </a:p>
      </dgm:t>
    </dgm:pt>
    <dgm:pt modelId="{BE93901C-034E-4D8B-AFB2-AED5411D9C65}" type="sibTrans" cxnId="{DD8DEBA5-CDCE-44C6-BAA9-BBD47769B5C3}">
      <dgm:prSet/>
      <dgm:spPr/>
      <dgm:t>
        <a:bodyPr/>
        <a:lstStyle/>
        <a:p>
          <a:endParaRPr lang="en-GB"/>
        </a:p>
      </dgm:t>
    </dgm:pt>
    <dgm:pt modelId="{49C0F622-2DB8-4203-8F16-47603C79A8FD}">
      <dgm:prSet phldrT="[Text]" custT="1"/>
      <dgm:spPr/>
      <dgm:t>
        <a:bodyPr/>
        <a:lstStyle/>
        <a:p>
          <a:r>
            <a:rPr lang="en-GB" sz="1600">
              <a:latin typeface="Times New Roman" panose="02020603050405020304" pitchFamily="18" charset="0"/>
              <a:cs typeface="Times New Roman" panose="02020603050405020304" pitchFamily="18" charset="0"/>
            </a:rPr>
            <a:t>Berane</a:t>
          </a:r>
        </a:p>
      </dgm:t>
    </dgm:pt>
    <dgm:pt modelId="{AD3164BE-729D-4D4B-BB87-89EA3B3221F6}" type="parTrans" cxnId="{AF1B813A-443B-47C1-A5D7-C3353036F0ED}">
      <dgm:prSet/>
      <dgm:spPr/>
      <dgm:t>
        <a:bodyPr/>
        <a:lstStyle/>
        <a:p>
          <a:endParaRPr lang="en-GB"/>
        </a:p>
      </dgm:t>
    </dgm:pt>
    <dgm:pt modelId="{9E51A928-2374-4B95-B5E4-2A4DC774C850}" type="sibTrans" cxnId="{AF1B813A-443B-47C1-A5D7-C3353036F0ED}">
      <dgm:prSet/>
      <dgm:spPr/>
      <dgm:t>
        <a:bodyPr/>
        <a:lstStyle/>
        <a:p>
          <a:endParaRPr lang="en-GB"/>
        </a:p>
      </dgm:t>
    </dgm:pt>
    <dgm:pt modelId="{0ECFDD27-1A38-47A6-8B80-3C538078B774}">
      <dgm:prSet phldrT="[Text]" custT="1"/>
      <dgm:spPr/>
      <dgm:t>
        <a:bodyPr/>
        <a:lstStyle/>
        <a:p>
          <a:r>
            <a:rPr lang="en-GB" sz="1600">
              <a:latin typeface="Times New Roman" panose="02020603050405020304" pitchFamily="18" charset="0"/>
              <a:cs typeface="Times New Roman" panose="02020603050405020304" pitchFamily="18" charset="0"/>
            </a:rPr>
            <a:t>Šavnik</a:t>
          </a:r>
        </a:p>
      </dgm:t>
    </dgm:pt>
    <dgm:pt modelId="{DB638E45-DD9E-4BD8-BC70-39E80BB8ED08}" type="sibTrans" cxnId="{A7693E70-CC1C-4FCC-97C9-EF6D8D13342C}">
      <dgm:prSet/>
      <dgm:spPr/>
      <dgm:t>
        <a:bodyPr/>
        <a:lstStyle/>
        <a:p>
          <a:endParaRPr lang="en-GB"/>
        </a:p>
      </dgm:t>
    </dgm:pt>
    <dgm:pt modelId="{980444E8-14C7-4131-99D7-51579F47F76C}" type="parTrans" cxnId="{A7693E70-CC1C-4FCC-97C9-EF6D8D13342C}">
      <dgm:prSet/>
      <dgm:spPr/>
      <dgm:t>
        <a:bodyPr/>
        <a:lstStyle/>
        <a:p>
          <a:endParaRPr lang="en-GB"/>
        </a:p>
      </dgm:t>
    </dgm:pt>
    <dgm:pt modelId="{8C8A7A29-C27F-47F7-95AC-0EADE454DAE7}" type="pres">
      <dgm:prSet presAssocID="{2FB9ABE3-AB2B-432B-B1D2-E0E81084FA0D}" presName="Name0" presStyleCnt="0">
        <dgm:presLayoutVars>
          <dgm:dir/>
          <dgm:animLvl val="lvl"/>
          <dgm:resizeHandles/>
        </dgm:presLayoutVars>
      </dgm:prSet>
      <dgm:spPr/>
    </dgm:pt>
    <dgm:pt modelId="{06255919-06D1-4F1C-8C70-1BC99ED31C5A}" type="pres">
      <dgm:prSet presAssocID="{94B41EFB-E8EF-44C5-B351-7899BD90FC1C}" presName="linNode" presStyleCnt="0"/>
      <dgm:spPr/>
    </dgm:pt>
    <dgm:pt modelId="{F91DEAE7-B44C-43F8-A389-9D8749041F7D}" type="pres">
      <dgm:prSet presAssocID="{94B41EFB-E8EF-44C5-B351-7899BD90FC1C}" presName="parentShp" presStyleLbl="node1" presStyleIdx="0" presStyleCnt="2" custLinFactNeighborX="-579" custLinFactNeighborY="-80789">
        <dgm:presLayoutVars>
          <dgm:bulletEnabled val="1"/>
        </dgm:presLayoutVars>
      </dgm:prSet>
      <dgm:spPr/>
    </dgm:pt>
    <dgm:pt modelId="{D12D8A11-990E-4C23-8884-AD522778F0AE}" type="pres">
      <dgm:prSet presAssocID="{94B41EFB-E8EF-44C5-B351-7899BD90FC1C}" presName="childShp" presStyleLbl="bgAccFollowNode1" presStyleIdx="0" presStyleCnt="2">
        <dgm:presLayoutVars>
          <dgm:bulletEnabled val="1"/>
        </dgm:presLayoutVars>
      </dgm:prSet>
      <dgm:spPr/>
    </dgm:pt>
    <dgm:pt modelId="{6AC6582B-3218-41D7-B98E-E5ECD9371DA0}" type="pres">
      <dgm:prSet presAssocID="{1E66959F-4ACF-403C-AB8C-DBA5414E59C2}" presName="spacing" presStyleCnt="0"/>
      <dgm:spPr/>
    </dgm:pt>
    <dgm:pt modelId="{01B5D471-F9AC-4BEE-85E6-B5E2B800D33B}" type="pres">
      <dgm:prSet presAssocID="{7863D269-774A-42D9-96B6-F4EC4BF22105}" presName="linNode" presStyleCnt="0"/>
      <dgm:spPr/>
    </dgm:pt>
    <dgm:pt modelId="{4A02A162-277F-4E85-ABAB-8FC006CDA44F}" type="pres">
      <dgm:prSet presAssocID="{7863D269-774A-42D9-96B6-F4EC4BF22105}" presName="parentShp" presStyleLbl="node1" presStyleIdx="1" presStyleCnt="2">
        <dgm:presLayoutVars>
          <dgm:bulletEnabled val="1"/>
        </dgm:presLayoutVars>
      </dgm:prSet>
      <dgm:spPr/>
    </dgm:pt>
    <dgm:pt modelId="{2FD618A9-65CF-4B8E-8A0D-A8A33BF8593A}" type="pres">
      <dgm:prSet presAssocID="{7863D269-774A-42D9-96B6-F4EC4BF22105}" presName="childShp" presStyleLbl="bgAccFollowNode1" presStyleIdx="1" presStyleCnt="2">
        <dgm:presLayoutVars>
          <dgm:bulletEnabled val="1"/>
        </dgm:presLayoutVars>
      </dgm:prSet>
      <dgm:spPr/>
    </dgm:pt>
  </dgm:ptLst>
  <dgm:cxnLst>
    <dgm:cxn modelId="{33DE7A04-5E7B-4FD4-8709-7876471C2E80}" srcId="{2FB9ABE3-AB2B-432B-B1D2-E0E81084FA0D}" destId="{94B41EFB-E8EF-44C5-B351-7899BD90FC1C}" srcOrd="0" destOrd="0" parTransId="{EA1605B6-694E-4BF0-BE83-B7CBF93FEE7D}" sibTransId="{1E66959F-4ACF-403C-AB8C-DBA5414E59C2}"/>
    <dgm:cxn modelId="{17BBBD28-D9FF-44BA-9004-8A364C732B15}" type="presOf" srcId="{7863D269-774A-42D9-96B6-F4EC4BF22105}" destId="{4A02A162-277F-4E85-ABAB-8FC006CDA44F}" srcOrd="0" destOrd="0" presId="urn:microsoft.com/office/officeart/2005/8/layout/vList6"/>
    <dgm:cxn modelId="{AF1B813A-443B-47C1-A5D7-C3353036F0ED}" srcId="{7863D269-774A-42D9-96B6-F4EC4BF22105}" destId="{49C0F622-2DB8-4203-8F16-47603C79A8FD}" srcOrd="0" destOrd="0" parTransId="{AD3164BE-729D-4D4B-BB87-89EA3B3221F6}" sibTransId="{9E51A928-2374-4B95-B5E4-2A4DC774C850}"/>
    <dgm:cxn modelId="{A7693E70-CC1C-4FCC-97C9-EF6D8D13342C}" srcId="{94B41EFB-E8EF-44C5-B351-7899BD90FC1C}" destId="{0ECFDD27-1A38-47A6-8B80-3C538078B774}" srcOrd="0" destOrd="0" parTransId="{980444E8-14C7-4131-99D7-51579F47F76C}" sibTransId="{DB638E45-DD9E-4BD8-BC70-39E80BB8ED08}"/>
    <dgm:cxn modelId="{67DC3C8C-43E7-4A46-828F-FFEDB7A81BFE}" type="presOf" srcId="{94B41EFB-E8EF-44C5-B351-7899BD90FC1C}" destId="{F91DEAE7-B44C-43F8-A389-9D8749041F7D}" srcOrd="0" destOrd="0" presId="urn:microsoft.com/office/officeart/2005/8/layout/vList6"/>
    <dgm:cxn modelId="{4AD3BA9B-5D43-49E3-90F2-90A1F8CF6280}" type="presOf" srcId="{49C0F622-2DB8-4203-8F16-47603C79A8FD}" destId="{2FD618A9-65CF-4B8E-8A0D-A8A33BF8593A}" srcOrd="0" destOrd="0" presId="urn:microsoft.com/office/officeart/2005/8/layout/vList6"/>
    <dgm:cxn modelId="{DD8DEBA5-CDCE-44C6-BAA9-BBD47769B5C3}" srcId="{2FB9ABE3-AB2B-432B-B1D2-E0E81084FA0D}" destId="{7863D269-774A-42D9-96B6-F4EC4BF22105}" srcOrd="1" destOrd="0" parTransId="{B0BE8E82-FC63-4658-A6E1-FF2D106AAC15}" sibTransId="{BE93901C-034E-4D8B-AFB2-AED5411D9C65}"/>
    <dgm:cxn modelId="{05B9EFA7-E95F-4D20-822C-2BF34FAE5A5B}" type="presOf" srcId="{2FB9ABE3-AB2B-432B-B1D2-E0E81084FA0D}" destId="{8C8A7A29-C27F-47F7-95AC-0EADE454DAE7}" srcOrd="0" destOrd="0" presId="urn:microsoft.com/office/officeart/2005/8/layout/vList6"/>
    <dgm:cxn modelId="{4DBC6BD9-65F9-4C88-919F-4A495617DC75}" type="presOf" srcId="{0ECFDD27-1A38-47A6-8B80-3C538078B774}" destId="{D12D8A11-990E-4C23-8884-AD522778F0AE}" srcOrd="0" destOrd="0" presId="urn:microsoft.com/office/officeart/2005/8/layout/vList6"/>
    <dgm:cxn modelId="{39D9985C-8E40-46A2-8A84-F06B83340AE7}" type="presParOf" srcId="{8C8A7A29-C27F-47F7-95AC-0EADE454DAE7}" destId="{06255919-06D1-4F1C-8C70-1BC99ED31C5A}" srcOrd="0" destOrd="0" presId="urn:microsoft.com/office/officeart/2005/8/layout/vList6"/>
    <dgm:cxn modelId="{B00D8CB3-3291-4910-A20E-95F1FAD9DB1C}" type="presParOf" srcId="{06255919-06D1-4F1C-8C70-1BC99ED31C5A}" destId="{F91DEAE7-B44C-43F8-A389-9D8749041F7D}" srcOrd="0" destOrd="0" presId="urn:microsoft.com/office/officeart/2005/8/layout/vList6"/>
    <dgm:cxn modelId="{7AF7F0C5-221D-41D0-8FEE-8982032C00F7}" type="presParOf" srcId="{06255919-06D1-4F1C-8C70-1BC99ED31C5A}" destId="{D12D8A11-990E-4C23-8884-AD522778F0AE}" srcOrd="1" destOrd="0" presId="urn:microsoft.com/office/officeart/2005/8/layout/vList6"/>
    <dgm:cxn modelId="{8BB1BE46-A2FE-4098-AFFC-2038C70A08EA}" type="presParOf" srcId="{8C8A7A29-C27F-47F7-95AC-0EADE454DAE7}" destId="{6AC6582B-3218-41D7-B98E-E5ECD9371DA0}" srcOrd="1" destOrd="0" presId="urn:microsoft.com/office/officeart/2005/8/layout/vList6"/>
    <dgm:cxn modelId="{F68C7C3A-CF8B-468B-8F9D-C3C30E7ADD5F}" type="presParOf" srcId="{8C8A7A29-C27F-47F7-95AC-0EADE454DAE7}" destId="{01B5D471-F9AC-4BEE-85E6-B5E2B800D33B}" srcOrd="2" destOrd="0" presId="urn:microsoft.com/office/officeart/2005/8/layout/vList6"/>
    <dgm:cxn modelId="{B3EF8619-B2BE-4324-ABDD-984E56A72A40}" type="presParOf" srcId="{01B5D471-F9AC-4BEE-85E6-B5E2B800D33B}" destId="{4A02A162-277F-4E85-ABAB-8FC006CDA44F}" srcOrd="0" destOrd="0" presId="urn:microsoft.com/office/officeart/2005/8/layout/vList6"/>
    <dgm:cxn modelId="{47868C21-6913-4F8D-839F-06356AE0C1B2}" type="presParOf" srcId="{01B5D471-F9AC-4BEE-85E6-B5E2B800D33B}" destId="{2FD618A9-65CF-4B8E-8A0D-A8A33BF8593A}" srcOrd="1" destOrd="0" presId="urn:microsoft.com/office/officeart/2005/8/layout/vList6"/>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5A2EA958-4165-45A2-BAB3-FD398FA67F8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317D3FEE-C715-4452-AB9B-158425DC18F5}">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1AA633E8-5422-4905-8D9C-53B2D5235C06}" type="parTrans" cxnId="{0457453C-926F-4B27-8C49-1B1125EE9ED4}">
      <dgm:prSet/>
      <dgm:spPr/>
      <dgm:t>
        <a:bodyPr/>
        <a:lstStyle/>
        <a:p>
          <a:endParaRPr lang="en-GB"/>
        </a:p>
      </dgm:t>
    </dgm:pt>
    <dgm:pt modelId="{03C92C09-7A90-4044-8915-359F964E3199}" type="sibTrans" cxnId="{0457453C-926F-4B27-8C49-1B1125EE9ED4}">
      <dgm:prSet/>
      <dgm:spPr/>
      <dgm:t>
        <a:bodyPr/>
        <a:lstStyle/>
        <a:p>
          <a:endParaRPr lang="en-GB"/>
        </a:p>
      </dgm:t>
    </dgm:pt>
    <dgm:pt modelId="{1EE4B54F-0BF1-48BE-9013-2FD95D6F0089}">
      <dgm:prSet phldrT="[Text]" custT="1"/>
      <dgm:spPr/>
      <dgm:t>
        <a:bodyPr/>
        <a:lstStyle/>
        <a:p>
          <a:r>
            <a:rPr lang="en-GB" sz="1600">
              <a:latin typeface="Times New Roman" panose="02020603050405020304" pitchFamily="18" charset="0"/>
              <a:cs typeface="Times New Roman" panose="02020603050405020304" pitchFamily="18" charset="0"/>
            </a:rPr>
            <a:t>Andrijevica</a:t>
          </a:r>
        </a:p>
      </dgm:t>
    </dgm:pt>
    <dgm:pt modelId="{6F6F93D4-56A1-4C46-9A26-B91C2E525FC7}" type="parTrans" cxnId="{0B46C6EF-974B-402D-9DF4-3A9A87F185AC}">
      <dgm:prSet/>
      <dgm:spPr/>
      <dgm:t>
        <a:bodyPr/>
        <a:lstStyle/>
        <a:p>
          <a:endParaRPr lang="en-GB"/>
        </a:p>
      </dgm:t>
    </dgm:pt>
    <dgm:pt modelId="{CC9F8C28-4D17-45AA-9797-4135837FC7E8}" type="sibTrans" cxnId="{0B46C6EF-974B-402D-9DF4-3A9A87F185AC}">
      <dgm:prSet/>
      <dgm:spPr/>
      <dgm:t>
        <a:bodyPr/>
        <a:lstStyle/>
        <a:p>
          <a:endParaRPr lang="en-GB"/>
        </a:p>
      </dgm:t>
    </dgm:pt>
    <dgm:pt modelId="{F0ABC174-7F47-4D08-9D76-70DFD8DB4CAC}">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9D1AF0B5-F616-4187-A843-56DB6469DCF4}" type="parTrans" cxnId="{0A7DB1EA-6058-4F4C-88AB-88D910CB1294}">
      <dgm:prSet/>
      <dgm:spPr/>
      <dgm:t>
        <a:bodyPr/>
        <a:lstStyle/>
        <a:p>
          <a:endParaRPr lang="en-GB"/>
        </a:p>
      </dgm:t>
    </dgm:pt>
    <dgm:pt modelId="{C7F8E997-C8BA-4D45-B9C4-73E73267B473}" type="sibTrans" cxnId="{0A7DB1EA-6058-4F4C-88AB-88D910CB1294}">
      <dgm:prSet/>
      <dgm:spPr/>
      <dgm:t>
        <a:bodyPr/>
        <a:lstStyle/>
        <a:p>
          <a:endParaRPr lang="en-GB"/>
        </a:p>
      </dgm:t>
    </dgm:pt>
    <dgm:pt modelId="{355763D6-A491-4946-9966-3DDD4E1B2E9E}">
      <dgm:prSet phldrT="[Text]" custT="1"/>
      <dgm:spPr/>
      <dgm:t>
        <a:bodyPr/>
        <a:lstStyle/>
        <a:p>
          <a:r>
            <a:rPr lang="en-GB" sz="1600">
              <a:latin typeface="Times New Roman" panose="02020603050405020304" pitchFamily="18" charset="0"/>
              <a:cs typeface="Times New Roman" panose="02020603050405020304" pitchFamily="18" charset="0"/>
            </a:rPr>
            <a:t>Rožaje</a:t>
          </a:r>
        </a:p>
      </dgm:t>
    </dgm:pt>
    <dgm:pt modelId="{73B03038-CF23-4F46-8AF1-487FA72D1304}" type="parTrans" cxnId="{50829CA3-C2CB-4A9A-A65C-3C7397D0CC1B}">
      <dgm:prSet/>
      <dgm:spPr/>
      <dgm:t>
        <a:bodyPr/>
        <a:lstStyle/>
        <a:p>
          <a:endParaRPr lang="en-GB"/>
        </a:p>
      </dgm:t>
    </dgm:pt>
    <dgm:pt modelId="{48947A6A-8181-42F4-A1A2-A03A6067C599}" type="sibTrans" cxnId="{50829CA3-C2CB-4A9A-A65C-3C7397D0CC1B}">
      <dgm:prSet/>
      <dgm:spPr/>
      <dgm:t>
        <a:bodyPr/>
        <a:lstStyle/>
        <a:p>
          <a:endParaRPr lang="en-GB"/>
        </a:p>
      </dgm:t>
    </dgm:pt>
    <dgm:pt modelId="{3A014A2B-6A9E-4684-B019-28918EB7E31E}" type="pres">
      <dgm:prSet presAssocID="{5A2EA958-4165-45A2-BAB3-FD398FA67F80}" presName="Name0" presStyleCnt="0">
        <dgm:presLayoutVars>
          <dgm:dir/>
          <dgm:animLvl val="lvl"/>
          <dgm:resizeHandles/>
        </dgm:presLayoutVars>
      </dgm:prSet>
      <dgm:spPr/>
    </dgm:pt>
    <dgm:pt modelId="{9980CAAE-E8A5-4956-BF98-E8C9C3B01DBF}" type="pres">
      <dgm:prSet presAssocID="{317D3FEE-C715-4452-AB9B-158425DC18F5}" presName="linNode" presStyleCnt="0"/>
      <dgm:spPr/>
    </dgm:pt>
    <dgm:pt modelId="{6A0987A7-22C3-43E5-A39B-CF5DB5F93A5C}" type="pres">
      <dgm:prSet presAssocID="{317D3FEE-C715-4452-AB9B-158425DC18F5}" presName="parentShp" presStyleLbl="node1" presStyleIdx="0" presStyleCnt="2">
        <dgm:presLayoutVars>
          <dgm:bulletEnabled val="1"/>
        </dgm:presLayoutVars>
      </dgm:prSet>
      <dgm:spPr/>
    </dgm:pt>
    <dgm:pt modelId="{1850BA3A-D13E-4FC9-86F9-C52CBFE74EB2}" type="pres">
      <dgm:prSet presAssocID="{317D3FEE-C715-4452-AB9B-158425DC18F5}" presName="childShp" presStyleLbl="bgAccFollowNode1" presStyleIdx="0" presStyleCnt="2">
        <dgm:presLayoutVars>
          <dgm:bulletEnabled val="1"/>
        </dgm:presLayoutVars>
      </dgm:prSet>
      <dgm:spPr/>
    </dgm:pt>
    <dgm:pt modelId="{145834BD-6DE5-4E59-B2F9-8DF111FA8DE2}" type="pres">
      <dgm:prSet presAssocID="{03C92C09-7A90-4044-8915-359F964E3199}" presName="spacing" presStyleCnt="0"/>
      <dgm:spPr/>
    </dgm:pt>
    <dgm:pt modelId="{A5579931-A4E9-41F5-91B4-554B4F1D195B}" type="pres">
      <dgm:prSet presAssocID="{F0ABC174-7F47-4D08-9D76-70DFD8DB4CAC}" presName="linNode" presStyleCnt="0"/>
      <dgm:spPr/>
    </dgm:pt>
    <dgm:pt modelId="{2B751C85-0B71-4215-981F-651A2D35DD34}" type="pres">
      <dgm:prSet presAssocID="{F0ABC174-7F47-4D08-9D76-70DFD8DB4CAC}" presName="parentShp" presStyleLbl="node1" presStyleIdx="1" presStyleCnt="2" custLinFactNeighborX="868" custLinFactNeighborY="-5755">
        <dgm:presLayoutVars>
          <dgm:bulletEnabled val="1"/>
        </dgm:presLayoutVars>
      </dgm:prSet>
      <dgm:spPr/>
    </dgm:pt>
    <dgm:pt modelId="{1FB0183A-0F52-40F6-BD1D-1EBD395C94BD}" type="pres">
      <dgm:prSet presAssocID="{F0ABC174-7F47-4D08-9D76-70DFD8DB4CAC}" presName="childShp" presStyleLbl="bgAccFollowNode1" presStyleIdx="1" presStyleCnt="2">
        <dgm:presLayoutVars>
          <dgm:bulletEnabled val="1"/>
        </dgm:presLayoutVars>
      </dgm:prSet>
      <dgm:spPr/>
    </dgm:pt>
  </dgm:ptLst>
  <dgm:cxnLst>
    <dgm:cxn modelId="{69091E15-9F70-4EED-9E14-B3F436B44FE6}" type="presOf" srcId="{317D3FEE-C715-4452-AB9B-158425DC18F5}" destId="{6A0987A7-22C3-43E5-A39B-CF5DB5F93A5C}" srcOrd="0" destOrd="0" presId="urn:microsoft.com/office/officeart/2005/8/layout/vList6"/>
    <dgm:cxn modelId="{7B5B912E-65DA-40F7-9092-4968E85E4B0F}" type="presOf" srcId="{5A2EA958-4165-45A2-BAB3-FD398FA67F80}" destId="{3A014A2B-6A9E-4684-B019-28918EB7E31E}" srcOrd="0" destOrd="0" presId="urn:microsoft.com/office/officeart/2005/8/layout/vList6"/>
    <dgm:cxn modelId="{0457453C-926F-4B27-8C49-1B1125EE9ED4}" srcId="{5A2EA958-4165-45A2-BAB3-FD398FA67F80}" destId="{317D3FEE-C715-4452-AB9B-158425DC18F5}" srcOrd="0" destOrd="0" parTransId="{1AA633E8-5422-4905-8D9C-53B2D5235C06}" sibTransId="{03C92C09-7A90-4044-8915-359F964E3199}"/>
    <dgm:cxn modelId="{50829CA3-C2CB-4A9A-A65C-3C7397D0CC1B}" srcId="{F0ABC174-7F47-4D08-9D76-70DFD8DB4CAC}" destId="{355763D6-A491-4946-9966-3DDD4E1B2E9E}" srcOrd="0" destOrd="0" parTransId="{73B03038-CF23-4F46-8AF1-487FA72D1304}" sibTransId="{48947A6A-8181-42F4-A1A2-A03A6067C599}"/>
    <dgm:cxn modelId="{CC1323B3-D28D-479E-ABA3-0E3AA744D296}" type="presOf" srcId="{1EE4B54F-0BF1-48BE-9013-2FD95D6F0089}" destId="{1850BA3A-D13E-4FC9-86F9-C52CBFE74EB2}" srcOrd="0" destOrd="0" presId="urn:microsoft.com/office/officeart/2005/8/layout/vList6"/>
    <dgm:cxn modelId="{8EAAAAC8-229F-405F-9142-C91D58A7A3E9}" type="presOf" srcId="{355763D6-A491-4946-9966-3DDD4E1B2E9E}" destId="{1FB0183A-0F52-40F6-BD1D-1EBD395C94BD}" srcOrd="0" destOrd="0" presId="urn:microsoft.com/office/officeart/2005/8/layout/vList6"/>
    <dgm:cxn modelId="{0A7DB1EA-6058-4F4C-88AB-88D910CB1294}" srcId="{5A2EA958-4165-45A2-BAB3-FD398FA67F80}" destId="{F0ABC174-7F47-4D08-9D76-70DFD8DB4CAC}" srcOrd="1" destOrd="0" parTransId="{9D1AF0B5-F616-4187-A843-56DB6469DCF4}" sibTransId="{C7F8E997-C8BA-4D45-B9C4-73E73267B473}"/>
    <dgm:cxn modelId="{E1CDE9EC-30DA-4A46-93E8-D1A6455F67F2}" type="presOf" srcId="{F0ABC174-7F47-4D08-9D76-70DFD8DB4CAC}" destId="{2B751C85-0B71-4215-981F-651A2D35DD34}" srcOrd="0" destOrd="0" presId="urn:microsoft.com/office/officeart/2005/8/layout/vList6"/>
    <dgm:cxn modelId="{0B46C6EF-974B-402D-9DF4-3A9A87F185AC}" srcId="{317D3FEE-C715-4452-AB9B-158425DC18F5}" destId="{1EE4B54F-0BF1-48BE-9013-2FD95D6F0089}" srcOrd="0" destOrd="0" parTransId="{6F6F93D4-56A1-4C46-9A26-B91C2E525FC7}" sibTransId="{CC9F8C28-4D17-45AA-9797-4135837FC7E8}"/>
    <dgm:cxn modelId="{0FDF0D9A-4825-4B55-918F-EBBE7795524D}" type="presParOf" srcId="{3A014A2B-6A9E-4684-B019-28918EB7E31E}" destId="{9980CAAE-E8A5-4956-BF98-E8C9C3B01DBF}" srcOrd="0" destOrd="0" presId="urn:microsoft.com/office/officeart/2005/8/layout/vList6"/>
    <dgm:cxn modelId="{89282B66-EEAE-457C-8602-F5059863A212}" type="presParOf" srcId="{9980CAAE-E8A5-4956-BF98-E8C9C3B01DBF}" destId="{6A0987A7-22C3-43E5-A39B-CF5DB5F93A5C}" srcOrd="0" destOrd="0" presId="urn:microsoft.com/office/officeart/2005/8/layout/vList6"/>
    <dgm:cxn modelId="{CD333F83-961E-42FF-A48C-98033B722503}" type="presParOf" srcId="{9980CAAE-E8A5-4956-BF98-E8C9C3B01DBF}" destId="{1850BA3A-D13E-4FC9-86F9-C52CBFE74EB2}" srcOrd="1" destOrd="0" presId="urn:microsoft.com/office/officeart/2005/8/layout/vList6"/>
    <dgm:cxn modelId="{0D023FB1-4EC3-4BB7-8538-DAA996305390}" type="presParOf" srcId="{3A014A2B-6A9E-4684-B019-28918EB7E31E}" destId="{145834BD-6DE5-4E59-B2F9-8DF111FA8DE2}" srcOrd="1" destOrd="0" presId="urn:microsoft.com/office/officeart/2005/8/layout/vList6"/>
    <dgm:cxn modelId="{33CC2C2C-028F-479A-8669-A3CC9E8D6B00}" type="presParOf" srcId="{3A014A2B-6A9E-4684-B019-28918EB7E31E}" destId="{A5579931-A4E9-41F5-91B4-554B4F1D195B}" srcOrd="2" destOrd="0" presId="urn:microsoft.com/office/officeart/2005/8/layout/vList6"/>
    <dgm:cxn modelId="{2376EAC0-6145-4818-B21B-BA21C220734D}" type="presParOf" srcId="{A5579931-A4E9-41F5-91B4-554B4F1D195B}" destId="{2B751C85-0B71-4215-981F-651A2D35DD34}" srcOrd="0" destOrd="0" presId="urn:microsoft.com/office/officeart/2005/8/layout/vList6"/>
    <dgm:cxn modelId="{2C36D0B6-CC76-4753-AC0A-844D9F17413E}" type="presParOf" srcId="{A5579931-A4E9-41F5-91B4-554B4F1D195B}" destId="{1FB0183A-0F52-40F6-BD1D-1EBD395C94BD}" srcOrd="1" destOrd="0" presId="urn:microsoft.com/office/officeart/2005/8/layout/vList6"/>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9C486FF9-1FFC-4B20-BB07-233E5FE8B8A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0A643183-5D08-4DEF-B55A-96A4D4F2687A}">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223D5584-7DB0-4DCA-9452-B20864DA32D9}" type="parTrans" cxnId="{1910A71F-92E6-49D6-8D57-3CB784E31606}">
      <dgm:prSet/>
      <dgm:spPr/>
      <dgm:t>
        <a:bodyPr/>
        <a:lstStyle/>
        <a:p>
          <a:endParaRPr lang="en-GB"/>
        </a:p>
      </dgm:t>
    </dgm:pt>
    <dgm:pt modelId="{3FC71804-724D-4B59-BF81-7FF9FB71D84A}" type="sibTrans" cxnId="{1910A71F-92E6-49D6-8D57-3CB784E31606}">
      <dgm:prSet/>
      <dgm:spPr/>
      <dgm:t>
        <a:bodyPr/>
        <a:lstStyle/>
        <a:p>
          <a:endParaRPr lang="en-GB"/>
        </a:p>
      </dgm:t>
    </dgm:pt>
    <dgm:pt modelId="{0FBFE7F5-A2BA-4F6F-A2AD-6B3A78D530B5}">
      <dgm:prSet phldrT="[Text]" custT="1"/>
      <dgm:spPr/>
      <dgm:t>
        <a:bodyPr/>
        <a:lstStyle/>
        <a:p>
          <a:r>
            <a:rPr lang="en-GB" sz="1600">
              <a:latin typeface="Times New Roman" panose="02020603050405020304" pitchFamily="18" charset="0"/>
              <a:cs typeface="Times New Roman" panose="02020603050405020304" pitchFamily="18" charset="0"/>
            </a:rPr>
            <a:t>Plav</a:t>
          </a:r>
        </a:p>
      </dgm:t>
    </dgm:pt>
    <dgm:pt modelId="{B54D6430-DC01-458B-81D3-3E70C71B6937}" type="parTrans" cxnId="{1CCAAD36-CD75-4874-82FB-83131A5C29FA}">
      <dgm:prSet/>
      <dgm:spPr/>
      <dgm:t>
        <a:bodyPr/>
        <a:lstStyle/>
        <a:p>
          <a:endParaRPr lang="en-GB"/>
        </a:p>
      </dgm:t>
    </dgm:pt>
    <dgm:pt modelId="{6AFBC5D6-E66D-4A9F-BF50-1419F030DF6D}" type="sibTrans" cxnId="{1CCAAD36-CD75-4874-82FB-83131A5C29FA}">
      <dgm:prSet/>
      <dgm:spPr/>
      <dgm:t>
        <a:bodyPr/>
        <a:lstStyle/>
        <a:p>
          <a:endParaRPr lang="en-GB"/>
        </a:p>
      </dgm:t>
    </dgm:pt>
    <dgm:pt modelId="{9BEF58F8-C4A3-455C-883F-62CAA89AE36E}">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97A1168D-44AE-4584-9882-9BB1AC6E954B}" type="parTrans" cxnId="{984A7999-5E0F-4A68-9C3C-0CE6F47F1E23}">
      <dgm:prSet/>
      <dgm:spPr/>
      <dgm:t>
        <a:bodyPr/>
        <a:lstStyle/>
        <a:p>
          <a:endParaRPr lang="en-GB"/>
        </a:p>
      </dgm:t>
    </dgm:pt>
    <dgm:pt modelId="{902FE8BE-D867-4A44-ADA6-55E15E6BDA1B}" type="sibTrans" cxnId="{984A7999-5E0F-4A68-9C3C-0CE6F47F1E23}">
      <dgm:prSet/>
      <dgm:spPr/>
      <dgm:t>
        <a:bodyPr/>
        <a:lstStyle/>
        <a:p>
          <a:endParaRPr lang="en-GB"/>
        </a:p>
      </dgm:t>
    </dgm:pt>
    <dgm:pt modelId="{F79DBDF5-F9CD-4829-B868-53E607846A12}">
      <dgm:prSet phldrT="[Text]" custT="1"/>
      <dgm:spPr/>
      <dgm:t>
        <a:bodyPr/>
        <a:lstStyle/>
        <a:p>
          <a:r>
            <a:rPr lang="en-GB" sz="1600">
              <a:latin typeface="Times New Roman" panose="02020603050405020304" pitchFamily="18" charset="0"/>
              <a:cs typeface="Times New Roman" panose="02020603050405020304" pitchFamily="18" charset="0"/>
            </a:rPr>
            <a:t>Gusinje</a:t>
          </a:r>
        </a:p>
      </dgm:t>
    </dgm:pt>
    <dgm:pt modelId="{FCB301FA-FC4E-4799-BC78-AF4B5F071412}" type="parTrans" cxnId="{98D60304-F38F-429D-8D52-5F30F05A4F6C}">
      <dgm:prSet/>
      <dgm:spPr/>
      <dgm:t>
        <a:bodyPr/>
        <a:lstStyle/>
        <a:p>
          <a:endParaRPr lang="en-GB"/>
        </a:p>
      </dgm:t>
    </dgm:pt>
    <dgm:pt modelId="{B6BADCBA-1E79-4E42-AE2B-F887CC0FF848}" type="sibTrans" cxnId="{98D60304-F38F-429D-8D52-5F30F05A4F6C}">
      <dgm:prSet/>
      <dgm:spPr/>
      <dgm:t>
        <a:bodyPr/>
        <a:lstStyle/>
        <a:p>
          <a:endParaRPr lang="en-GB"/>
        </a:p>
      </dgm:t>
    </dgm:pt>
    <dgm:pt modelId="{3C72CE25-5A24-4335-AC62-7D909D82EB75}" type="pres">
      <dgm:prSet presAssocID="{9C486FF9-1FFC-4B20-BB07-233E5FE8B8A4}" presName="Name0" presStyleCnt="0">
        <dgm:presLayoutVars>
          <dgm:dir/>
          <dgm:animLvl val="lvl"/>
          <dgm:resizeHandles/>
        </dgm:presLayoutVars>
      </dgm:prSet>
      <dgm:spPr/>
    </dgm:pt>
    <dgm:pt modelId="{D2825ED2-E12E-4587-BC5C-D6E95E2AFCB2}" type="pres">
      <dgm:prSet presAssocID="{0A643183-5D08-4DEF-B55A-96A4D4F2687A}" presName="linNode" presStyleCnt="0"/>
      <dgm:spPr/>
    </dgm:pt>
    <dgm:pt modelId="{E08143AB-5F41-4761-8E17-EE5F959E546B}" type="pres">
      <dgm:prSet presAssocID="{0A643183-5D08-4DEF-B55A-96A4D4F2687A}" presName="parentShp" presStyleLbl="node1" presStyleIdx="0" presStyleCnt="2">
        <dgm:presLayoutVars>
          <dgm:bulletEnabled val="1"/>
        </dgm:presLayoutVars>
      </dgm:prSet>
      <dgm:spPr/>
    </dgm:pt>
    <dgm:pt modelId="{E5581334-64D2-4E61-AFE7-610C596FE7CD}" type="pres">
      <dgm:prSet presAssocID="{0A643183-5D08-4DEF-B55A-96A4D4F2687A}" presName="childShp" presStyleLbl="bgAccFollowNode1" presStyleIdx="0" presStyleCnt="2">
        <dgm:presLayoutVars>
          <dgm:bulletEnabled val="1"/>
        </dgm:presLayoutVars>
      </dgm:prSet>
      <dgm:spPr/>
    </dgm:pt>
    <dgm:pt modelId="{8EA9DBF0-77BF-4AD3-9287-B970B9D25707}" type="pres">
      <dgm:prSet presAssocID="{3FC71804-724D-4B59-BF81-7FF9FB71D84A}" presName="spacing" presStyleCnt="0"/>
      <dgm:spPr/>
    </dgm:pt>
    <dgm:pt modelId="{56DF8665-0D27-45EC-933A-D25EE9043DF4}" type="pres">
      <dgm:prSet presAssocID="{9BEF58F8-C4A3-455C-883F-62CAA89AE36E}" presName="linNode" presStyleCnt="0"/>
      <dgm:spPr/>
    </dgm:pt>
    <dgm:pt modelId="{224C0FED-D376-4D0E-8A80-53DA3FBB7F63}" type="pres">
      <dgm:prSet presAssocID="{9BEF58F8-C4A3-455C-883F-62CAA89AE36E}" presName="parentShp" presStyleLbl="node1" presStyleIdx="1" presStyleCnt="2">
        <dgm:presLayoutVars>
          <dgm:bulletEnabled val="1"/>
        </dgm:presLayoutVars>
      </dgm:prSet>
      <dgm:spPr/>
    </dgm:pt>
    <dgm:pt modelId="{3D160A7F-7EA4-4390-B1F5-727DA2142E25}" type="pres">
      <dgm:prSet presAssocID="{9BEF58F8-C4A3-455C-883F-62CAA89AE36E}" presName="childShp" presStyleLbl="bgAccFollowNode1" presStyleIdx="1" presStyleCnt="2">
        <dgm:presLayoutVars>
          <dgm:bulletEnabled val="1"/>
        </dgm:presLayoutVars>
      </dgm:prSet>
      <dgm:spPr/>
    </dgm:pt>
  </dgm:ptLst>
  <dgm:cxnLst>
    <dgm:cxn modelId="{98D60304-F38F-429D-8D52-5F30F05A4F6C}" srcId="{9BEF58F8-C4A3-455C-883F-62CAA89AE36E}" destId="{F79DBDF5-F9CD-4829-B868-53E607846A12}" srcOrd="0" destOrd="0" parTransId="{FCB301FA-FC4E-4799-BC78-AF4B5F071412}" sibTransId="{B6BADCBA-1E79-4E42-AE2B-F887CC0FF848}"/>
    <dgm:cxn modelId="{1910A71F-92E6-49D6-8D57-3CB784E31606}" srcId="{9C486FF9-1FFC-4B20-BB07-233E5FE8B8A4}" destId="{0A643183-5D08-4DEF-B55A-96A4D4F2687A}" srcOrd="0" destOrd="0" parTransId="{223D5584-7DB0-4DCA-9452-B20864DA32D9}" sibTransId="{3FC71804-724D-4B59-BF81-7FF9FB71D84A}"/>
    <dgm:cxn modelId="{1040C32F-8B84-41D4-8148-311E265E903E}" type="presOf" srcId="{9C486FF9-1FFC-4B20-BB07-233E5FE8B8A4}" destId="{3C72CE25-5A24-4335-AC62-7D909D82EB75}" srcOrd="0" destOrd="0" presId="urn:microsoft.com/office/officeart/2005/8/layout/vList6"/>
    <dgm:cxn modelId="{1CCAAD36-CD75-4874-82FB-83131A5C29FA}" srcId="{0A643183-5D08-4DEF-B55A-96A4D4F2687A}" destId="{0FBFE7F5-A2BA-4F6F-A2AD-6B3A78D530B5}" srcOrd="0" destOrd="0" parTransId="{B54D6430-DC01-458B-81D3-3E70C71B6937}" sibTransId="{6AFBC5D6-E66D-4A9F-BF50-1419F030DF6D}"/>
    <dgm:cxn modelId="{C8289255-AEDD-464D-9D87-A2B041D1DFCF}" type="presOf" srcId="{9BEF58F8-C4A3-455C-883F-62CAA89AE36E}" destId="{224C0FED-D376-4D0E-8A80-53DA3FBB7F63}" srcOrd="0" destOrd="0" presId="urn:microsoft.com/office/officeart/2005/8/layout/vList6"/>
    <dgm:cxn modelId="{984A7999-5E0F-4A68-9C3C-0CE6F47F1E23}" srcId="{9C486FF9-1FFC-4B20-BB07-233E5FE8B8A4}" destId="{9BEF58F8-C4A3-455C-883F-62CAA89AE36E}" srcOrd="1" destOrd="0" parTransId="{97A1168D-44AE-4584-9882-9BB1AC6E954B}" sibTransId="{902FE8BE-D867-4A44-ADA6-55E15E6BDA1B}"/>
    <dgm:cxn modelId="{6160F3A4-659C-4B8F-857E-F722AD0BAA9F}" type="presOf" srcId="{0A643183-5D08-4DEF-B55A-96A4D4F2687A}" destId="{E08143AB-5F41-4761-8E17-EE5F959E546B}" srcOrd="0" destOrd="0" presId="urn:microsoft.com/office/officeart/2005/8/layout/vList6"/>
    <dgm:cxn modelId="{5690A3C6-FC19-4CC0-AF47-631C4D4C2AF3}" type="presOf" srcId="{0FBFE7F5-A2BA-4F6F-A2AD-6B3A78D530B5}" destId="{E5581334-64D2-4E61-AFE7-610C596FE7CD}" srcOrd="0" destOrd="0" presId="urn:microsoft.com/office/officeart/2005/8/layout/vList6"/>
    <dgm:cxn modelId="{D1415CF0-2B38-44CF-809B-A2DDC98307AD}" type="presOf" srcId="{F79DBDF5-F9CD-4829-B868-53E607846A12}" destId="{3D160A7F-7EA4-4390-B1F5-727DA2142E25}" srcOrd="0" destOrd="0" presId="urn:microsoft.com/office/officeart/2005/8/layout/vList6"/>
    <dgm:cxn modelId="{951FE3F2-BE40-424A-8F46-C75105E0DA01}" type="presParOf" srcId="{3C72CE25-5A24-4335-AC62-7D909D82EB75}" destId="{D2825ED2-E12E-4587-BC5C-D6E95E2AFCB2}" srcOrd="0" destOrd="0" presId="urn:microsoft.com/office/officeart/2005/8/layout/vList6"/>
    <dgm:cxn modelId="{2DA0605B-BFFC-466B-8AF9-D04333377C22}" type="presParOf" srcId="{D2825ED2-E12E-4587-BC5C-D6E95E2AFCB2}" destId="{E08143AB-5F41-4761-8E17-EE5F959E546B}" srcOrd="0" destOrd="0" presId="urn:microsoft.com/office/officeart/2005/8/layout/vList6"/>
    <dgm:cxn modelId="{3395F9C0-5888-4B81-AC4A-B47AFFC60BE2}" type="presParOf" srcId="{D2825ED2-E12E-4587-BC5C-D6E95E2AFCB2}" destId="{E5581334-64D2-4E61-AFE7-610C596FE7CD}" srcOrd="1" destOrd="0" presId="urn:microsoft.com/office/officeart/2005/8/layout/vList6"/>
    <dgm:cxn modelId="{7F94B58A-88E6-420F-AED3-FA6E090FF123}" type="presParOf" srcId="{3C72CE25-5A24-4335-AC62-7D909D82EB75}" destId="{8EA9DBF0-77BF-4AD3-9287-B970B9D25707}" srcOrd="1" destOrd="0" presId="urn:microsoft.com/office/officeart/2005/8/layout/vList6"/>
    <dgm:cxn modelId="{4A85B198-976A-442B-ADD7-26A99225680D}" type="presParOf" srcId="{3C72CE25-5A24-4335-AC62-7D909D82EB75}" destId="{56DF8665-0D27-45EC-933A-D25EE9043DF4}" srcOrd="2" destOrd="0" presId="urn:microsoft.com/office/officeart/2005/8/layout/vList6"/>
    <dgm:cxn modelId="{7A895395-5F77-492D-933D-9728647A7AC8}" type="presParOf" srcId="{56DF8665-0D27-45EC-933A-D25EE9043DF4}" destId="{224C0FED-D376-4D0E-8A80-53DA3FBB7F63}" srcOrd="0" destOrd="0" presId="urn:microsoft.com/office/officeart/2005/8/layout/vList6"/>
    <dgm:cxn modelId="{A28F5ED1-FEA8-47E3-B481-F326EEC0FEDF}" type="presParOf" srcId="{56DF8665-0D27-45EC-933A-D25EE9043DF4}" destId="{3D160A7F-7EA4-4390-B1F5-727DA2142E25}" srcOrd="1" destOrd="0" presId="urn:microsoft.com/office/officeart/2005/8/layout/vList6"/>
  </dgm:cxnLst>
  <dgm:bg/>
  <dgm:whole/>
  <dgm:extLst>
    <a:ext uri="http://schemas.microsoft.com/office/drawing/2008/diagram">
      <dsp:dataModelExt xmlns:dsp="http://schemas.microsoft.com/office/drawing/2008/diagram" relId="rId122"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A8DFC38F-43D1-4DF1-B518-C1649CD7D0D6}"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1B8516D7-E8FA-41EF-9E56-944E271366AE}">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49603972-FCF5-42BE-9481-02E889C2D0FD}" type="parTrans" cxnId="{B388E007-6717-4003-8F26-BF12F7B8BDA3}">
      <dgm:prSet/>
      <dgm:spPr/>
      <dgm:t>
        <a:bodyPr/>
        <a:lstStyle/>
        <a:p>
          <a:endParaRPr lang="en-GB"/>
        </a:p>
      </dgm:t>
    </dgm:pt>
    <dgm:pt modelId="{6889BE3F-C510-4559-8DAE-EA3CBB205A4E}" type="sibTrans" cxnId="{B388E007-6717-4003-8F26-BF12F7B8BDA3}">
      <dgm:prSet/>
      <dgm:spPr/>
      <dgm:t>
        <a:bodyPr/>
        <a:lstStyle/>
        <a:p>
          <a:endParaRPr lang="en-GB"/>
        </a:p>
      </dgm:t>
    </dgm:pt>
    <dgm:pt modelId="{B980EACC-F10F-42E3-9792-79443954B226}">
      <dgm:prSet phldrT="[Text]" custT="1"/>
      <dgm:spPr/>
      <dgm:t>
        <a:bodyPr/>
        <a:lstStyle/>
        <a:p>
          <a:r>
            <a:rPr lang="en-GB" sz="2000">
              <a:latin typeface="Times New Roman" panose="02020603050405020304" pitchFamily="18" charset="0"/>
              <a:cs typeface="Times New Roman" panose="02020603050405020304" pitchFamily="18" charset="0"/>
            </a:rPr>
            <a:t>VDT Bijelo Polje</a:t>
          </a:r>
        </a:p>
      </dgm:t>
    </dgm:pt>
    <dgm:pt modelId="{ABAF7464-10A9-4FC8-A1B8-19BDFE75C734}" type="parTrans" cxnId="{6BF73159-A6CF-4E32-8C8E-648942BBA879}">
      <dgm:prSet/>
      <dgm:spPr/>
      <dgm:t>
        <a:bodyPr/>
        <a:lstStyle/>
        <a:p>
          <a:endParaRPr lang="en-GB"/>
        </a:p>
      </dgm:t>
    </dgm:pt>
    <dgm:pt modelId="{DE1EBEFF-CB5D-469A-A378-0CCE8F7609B5}" type="sibTrans" cxnId="{6BF73159-A6CF-4E32-8C8E-648942BBA879}">
      <dgm:prSet/>
      <dgm:spPr/>
      <dgm:t>
        <a:bodyPr/>
        <a:lstStyle/>
        <a:p>
          <a:endParaRPr lang="en-GB"/>
        </a:p>
      </dgm:t>
    </dgm:pt>
    <dgm:pt modelId="{F6AA89C4-2446-476E-B32C-218F380E9201}">
      <dgm:prSet phldrT="[Text]" custT="1"/>
      <dgm:spPr/>
      <dgm:t>
        <a:bodyPr/>
        <a:lstStyle/>
        <a:p>
          <a:r>
            <a:rPr lang="en-GB" sz="1600">
              <a:latin typeface="Times New Roman" panose="02020603050405020304" pitchFamily="18" charset="0"/>
              <a:cs typeface="Times New Roman" panose="02020603050405020304" pitchFamily="18" charset="0"/>
            </a:rPr>
            <a:t>Kolašin</a:t>
          </a:r>
        </a:p>
      </dgm:t>
    </dgm:pt>
    <dgm:pt modelId="{D4D01E26-81F2-440F-AA9D-37C402A325AC}" type="parTrans" cxnId="{EA46C53C-6D65-4890-B999-627BD1068293}">
      <dgm:prSet/>
      <dgm:spPr/>
      <dgm:t>
        <a:bodyPr/>
        <a:lstStyle/>
        <a:p>
          <a:endParaRPr lang="en-GB"/>
        </a:p>
      </dgm:t>
    </dgm:pt>
    <dgm:pt modelId="{F50452C5-3A7E-4FD4-BB61-CE9A1B738756}" type="sibTrans" cxnId="{EA46C53C-6D65-4890-B999-627BD1068293}">
      <dgm:prSet/>
      <dgm:spPr/>
      <dgm:t>
        <a:bodyPr/>
        <a:lstStyle/>
        <a:p>
          <a:endParaRPr lang="en-GB"/>
        </a:p>
      </dgm:t>
    </dgm:pt>
    <dgm:pt modelId="{4222263A-CDCD-4804-A32D-C0DCD6B3C4A6}">
      <dgm:prSet phldrT="[Text]" custT="1"/>
      <dgm:spPr/>
      <dgm:t>
        <a:bodyPr/>
        <a:lstStyle/>
        <a:p>
          <a:r>
            <a:rPr lang="en-GB" sz="1600">
              <a:latin typeface="Times New Roman" panose="02020603050405020304" pitchFamily="18" charset="0"/>
              <a:cs typeface="Times New Roman" panose="02020603050405020304" pitchFamily="18" charset="0"/>
            </a:rPr>
            <a:t>Petnjica</a:t>
          </a:r>
        </a:p>
      </dgm:t>
    </dgm:pt>
    <dgm:pt modelId="{7BD2769B-328F-44D2-9178-F5DE7A671C0B}" type="parTrans" cxnId="{5A7E8584-810A-4AB1-BAA6-30DB7BDA5DE0}">
      <dgm:prSet/>
      <dgm:spPr/>
      <dgm:t>
        <a:bodyPr/>
        <a:lstStyle/>
        <a:p>
          <a:endParaRPr lang="en-GB"/>
        </a:p>
      </dgm:t>
    </dgm:pt>
    <dgm:pt modelId="{28EF28DD-38F2-493F-A677-C5D160DAF76A}" type="sibTrans" cxnId="{5A7E8584-810A-4AB1-BAA6-30DB7BDA5DE0}">
      <dgm:prSet/>
      <dgm:spPr/>
      <dgm:t>
        <a:bodyPr/>
        <a:lstStyle/>
        <a:p>
          <a:endParaRPr lang="en-GB"/>
        </a:p>
      </dgm:t>
    </dgm:pt>
    <dgm:pt modelId="{68DC73A9-52AD-4CAB-BD51-DF3240D1C663}" type="pres">
      <dgm:prSet presAssocID="{A8DFC38F-43D1-4DF1-B518-C1649CD7D0D6}" presName="Name0" presStyleCnt="0">
        <dgm:presLayoutVars>
          <dgm:dir/>
          <dgm:animLvl val="lvl"/>
          <dgm:resizeHandles/>
        </dgm:presLayoutVars>
      </dgm:prSet>
      <dgm:spPr/>
    </dgm:pt>
    <dgm:pt modelId="{94477AE2-6AA6-4056-948C-8ABBE89ED739}" type="pres">
      <dgm:prSet presAssocID="{1B8516D7-E8FA-41EF-9E56-944E271366AE}" presName="linNode" presStyleCnt="0"/>
      <dgm:spPr/>
    </dgm:pt>
    <dgm:pt modelId="{DF25CF3E-6DAA-4F8D-8C65-51F39711DEB7}" type="pres">
      <dgm:prSet presAssocID="{1B8516D7-E8FA-41EF-9E56-944E271366AE}" presName="parentShp" presStyleLbl="node1" presStyleIdx="0" presStyleCnt="2">
        <dgm:presLayoutVars>
          <dgm:bulletEnabled val="1"/>
        </dgm:presLayoutVars>
      </dgm:prSet>
      <dgm:spPr/>
    </dgm:pt>
    <dgm:pt modelId="{ADBE5E34-FAD9-48DC-B066-46078AF196CF}" type="pres">
      <dgm:prSet presAssocID="{1B8516D7-E8FA-41EF-9E56-944E271366AE}" presName="childShp" presStyleLbl="bgAccFollowNode1" presStyleIdx="0" presStyleCnt="2">
        <dgm:presLayoutVars>
          <dgm:bulletEnabled val="1"/>
        </dgm:presLayoutVars>
      </dgm:prSet>
      <dgm:spPr/>
    </dgm:pt>
    <dgm:pt modelId="{FBE32F62-2D31-48E6-84F7-A4050C649F0A}" type="pres">
      <dgm:prSet presAssocID="{6889BE3F-C510-4559-8DAE-EA3CBB205A4E}" presName="spacing" presStyleCnt="0"/>
      <dgm:spPr/>
    </dgm:pt>
    <dgm:pt modelId="{F0B0B42C-24DA-4697-8DAD-45DBEAD2DB24}" type="pres">
      <dgm:prSet presAssocID="{B980EACC-F10F-42E3-9792-79443954B226}" presName="linNode" presStyleCnt="0"/>
      <dgm:spPr/>
    </dgm:pt>
    <dgm:pt modelId="{E9B40624-8F76-4326-A8C5-2C12CDAA0274}" type="pres">
      <dgm:prSet presAssocID="{B980EACC-F10F-42E3-9792-79443954B226}" presName="parentShp" presStyleLbl="node1" presStyleIdx="1" presStyleCnt="2">
        <dgm:presLayoutVars>
          <dgm:bulletEnabled val="1"/>
        </dgm:presLayoutVars>
      </dgm:prSet>
      <dgm:spPr/>
    </dgm:pt>
    <dgm:pt modelId="{C3E411D7-5B6E-44CC-B8F9-43C53BEE6A05}" type="pres">
      <dgm:prSet presAssocID="{B980EACC-F10F-42E3-9792-79443954B226}" presName="childShp" presStyleLbl="bgAccFollowNode1" presStyleIdx="1" presStyleCnt="2">
        <dgm:presLayoutVars>
          <dgm:bulletEnabled val="1"/>
        </dgm:presLayoutVars>
      </dgm:prSet>
      <dgm:spPr/>
    </dgm:pt>
  </dgm:ptLst>
  <dgm:cxnLst>
    <dgm:cxn modelId="{B388E007-6717-4003-8F26-BF12F7B8BDA3}" srcId="{A8DFC38F-43D1-4DF1-B518-C1649CD7D0D6}" destId="{1B8516D7-E8FA-41EF-9E56-944E271366AE}" srcOrd="0" destOrd="0" parTransId="{49603972-FCF5-42BE-9481-02E889C2D0FD}" sibTransId="{6889BE3F-C510-4559-8DAE-EA3CBB205A4E}"/>
    <dgm:cxn modelId="{1BF3B931-AB9D-469F-B08C-13FC662AB90C}" type="presOf" srcId="{B980EACC-F10F-42E3-9792-79443954B226}" destId="{E9B40624-8F76-4326-A8C5-2C12CDAA0274}" srcOrd="0" destOrd="0" presId="urn:microsoft.com/office/officeart/2005/8/layout/vList6"/>
    <dgm:cxn modelId="{AB358A35-804E-49D7-B7E0-15203A5268FC}" type="presOf" srcId="{A8DFC38F-43D1-4DF1-B518-C1649CD7D0D6}" destId="{68DC73A9-52AD-4CAB-BD51-DF3240D1C663}" srcOrd="0" destOrd="0" presId="urn:microsoft.com/office/officeart/2005/8/layout/vList6"/>
    <dgm:cxn modelId="{EA46C53C-6D65-4890-B999-627BD1068293}" srcId="{B980EACC-F10F-42E3-9792-79443954B226}" destId="{F6AA89C4-2446-476E-B32C-218F380E9201}" srcOrd="0" destOrd="0" parTransId="{D4D01E26-81F2-440F-AA9D-37C402A325AC}" sibTransId="{F50452C5-3A7E-4FD4-BB61-CE9A1B738756}"/>
    <dgm:cxn modelId="{B3330642-3AAA-499B-90B2-95C369D18DB0}" type="presOf" srcId="{4222263A-CDCD-4804-A32D-C0DCD6B3C4A6}" destId="{ADBE5E34-FAD9-48DC-B066-46078AF196CF}" srcOrd="0" destOrd="0" presId="urn:microsoft.com/office/officeart/2005/8/layout/vList6"/>
    <dgm:cxn modelId="{6BF73159-A6CF-4E32-8C8E-648942BBA879}" srcId="{A8DFC38F-43D1-4DF1-B518-C1649CD7D0D6}" destId="{B980EACC-F10F-42E3-9792-79443954B226}" srcOrd="1" destOrd="0" parTransId="{ABAF7464-10A9-4FC8-A1B8-19BDFE75C734}" sibTransId="{DE1EBEFF-CB5D-469A-A378-0CCE8F7609B5}"/>
    <dgm:cxn modelId="{5A7E8584-810A-4AB1-BAA6-30DB7BDA5DE0}" srcId="{1B8516D7-E8FA-41EF-9E56-944E271366AE}" destId="{4222263A-CDCD-4804-A32D-C0DCD6B3C4A6}" srcOrd="0" destOrd="0" parTransId="{7BD2769B-328F-44D2-9178-F5DE7A671C0B}" sibTransId="{28EF28DD-38F2-493F-A677-C5D160DAF76A}"/>
    <dgm:cxn modelId="{6946EA8D-1519-42C7-BFE2-866A5753A438}" type="presOf" srcId="{F6AA89C4-2446-476E-B32C-218F380E9201}" destId="{C3E411D7-5B6E-44CC-B8F9-43C53BEE6A05}" srcOrd="0" destOrd="0" presId="urn:microsoft.com/office/officeart/2005/8/layout/vList6"/>
    <dgm:cxn modelId="{12D7C5B7-1BF3-46CC-91D9-00403138A3E1}" type="presOf" srcId="{1B8516D7-E8FA-41EF-9E56-944E271366AE}" destId="{DF25CF3E-6DAA-4F8D-8C65-51F39711DEB7}" srcOrd="0" destOrd="0" presId="urn:microsoft.com/office/officeart/2005/8/layout/vList6"/>
    <dgm:cxn modelId="{1088BF83-5C93-4051-AF66-81105DC0C44F}" type="presParOf" srcId="{68DC73A9-52AD-4CAB-BD51-DF3240D1C663}" destId="{94477AE2-6AA6-4056-948C-8ABBE89ED739}" srcOrd="0" destOrd="0" presId="urn:microsoft.com/office/officeart/2005/8/layout/vList6"/>
    <dgm:cxn modelId="{D4D7FD06-E8D1-445C-9CF7-74C8FE3086FC}" type="presParOf" srcId="{94477AE2-6AA6-4056-948C-8ABBE89ED739}" destId="{DF25CF3E-6DAA-4F8D-8C65-51F39711DEB7}" srcOrd="0" destOrd="0" presId="urn:microsoft.com/office/officeart/2005/8/layout/vList6"/>
    <dgm:cxn modelId="{1A5D743D-CCE3-4CBA-AF3E-D94716FE777E}" type="presParOf" srcId="{94477AE2-6AA6-4056-948C-8ABBE89ED739}" destId="{ADBE5E34-FAD9-48DC-B066-46078AF196CF}" srcOrd="1" destOrd="0" presId="urn:microsoft.com/office/officeart/2005/8/layout/vList6"/>
    <dgm:cxn modelId="{3ECB1771-DE88-40D1-9E61-1488E1153A41}" type="presParOf" srcId="{68DC73A9-52AD-4CAB-BD51-DF3240D1C663}" destId="{FBE32F62-2D31-48E6-84F7-A4050C649F0A}" srcOrd="1" destOrd="0" presId="urn:microsoft.com/office/officeart/2005/8/layout/vList6"/>
    <dgm:cxn modelId="{F49F075D-EDE0-4E80-9D89-B08CB47CCF91}" type="presParOf" srcId="{68DC73A9-52AD-4CAB-BD51-DF3240D1C663}" destId="{F0B0B42C-24DA-4697-8DAD-45DBEAD2DB24}" srcOrd="2" destOrd="0" presId="urn:microsoft.com/office/officeart/2005/8/layout/vList6"/>
    <dgm:cxn modelId="{7763AFCB-6493-49A4-B261-F82A38C3C0E5}" type="presParOf" srcId="{F0B0B42C-24DA-4697-8DAD-45DBEAD2DB24}" destId="{E9B40624-8F76-4326-A8C5-2C12CDAA0274}" srcOrd="0" destOrd="0" presId="urn:microsoft.com/office/officeart/2005/8/layout/vList6"/>
    <dgm:cxn modelId="{8BDD3DE9-19FD-447B-8F3B-452C127086A8}" type="presParOf" srcId="{F0B0B42C-24DA-4697-8DAD-45DBEAD2DB24}" destId="{C3E411D7-5B6E-44CC-B8F9-43C53BEE6A05}" srcOrd="1" destOrd="0" presId="urn:microsoft.com/office/officeart/2005/8/layout/vList6"/>
  </dgm:cxnLst>
  <dgm:bg/>
  <dgm:whole/>
  <dgm:extLst>
    <a:ext uri="http://schemas.microsoft.com/office/drawing/2008/diagram">
      <dsp:dataModelExt xmlns:dsp="http://schemas.microsoft.com/office/drawing/2008/diagram" relId="rId127"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14B78DE9-D6A7-4C21-B454-B52958201384}" type="doc">
      <dgm:prSet loTypeId="urn:microsoft.com/office/officeart/2005/8/layout/hProcess3" loCatId="process" qsTypeId="urn:microsoft.com/office/officeart/2005/8/quickstyle/simple1" qsCatId="simple" csTypeId="urn:microsoft.com/office/officeart/2005/8/colors/accent1_2" csCatId="accent1" phldr="1"/>
      <dgm:spPr/>
    </dgm:pt>
    <dgm:pt modelId="{D4BA2C09-CBF1-467E-9750-2650F99832C1}">
      <dgm:prSet phldrT="[Text]" custT="1"/>
      <dgm:spPr/>
      <dgm:t>
        <a:bodyPr/>
        <a:lstStyle/>
        <a:p>
          <a:r>
            <a:rPr lang="en-GB" sz="2000" b="0">
              <a:latin typeface="Times New Roman" panose="02020603050405020304" pitchFamily="18" charset="0"/>
              <a:cs typeface="Times New Roman" panose="02020603050405020304" pitchFamily="18" charset="0"/>
            </a:rPr>
            <a:t>Tužilački</a:t>
          </a:r>
        </a:p>
      </dgm:t>
    </dgm:pt>
    <dgm:pt modelId="{8FB443A7-BDF4-4D74-896A-96DF67D15575}" type="parTrans" cxnId="{C52CD6F8-E5C3-4829-8135-2F0398AEE02E}">
      <dgm:prSet/>
      <dgm:spPr/>
      <dgm:t>
        <a:bodyPr/>
        <a:lstStyle/>
        <a:p>
          <a:endParaRPr lang="en-GB"/>
        </a:p>
      </dgm:t>
    </dgm:pt>
    <dgm:pt modelId="{1222983B-DBB2-4737-BA95-4B15F71C1B95}" type="sibTrans" cxnId="{C52CD6F8-E5C3-4829-8135-2F0398AEE02E}">
      <dgm:prSet/>
      <dgm:spPr/>
      <dgm:t>
        <a:bodyPr/>
        <a:lstStyle/>
        <a:p>
          <a:endParaRPr lang="en-GB"/>
        </a:p>
      </dgm:t>
    </dgm:pt>
    <dgm:pt modelId="{4C556E66-5C55-4DBA-B34F-B20EA8B5CA07}">
      <dgm:prSet phldrT="[Text]" custT="1"/>
      <dgm:spPr/>
      <dgm:t>
        <a:bodyPr/>
        <a:lstStyle/>
        <a:p>
          <a:r>
            <a:rPr lang="en-GB" sz="2000">
              <a:latin typeface="Times New Roman" panose="02020603050405020304" pitchFamily="18" charset="0"/>
              <a:cs typeface="Times New Roman" panose="02020603050405020304" pitchFamily="18" charset="0"/>
            </a:rPr>
            <a:t>savjet</a:t>
          </a:r>
        </a:p>
      </dgm:t>
    </dgm:pt>
    <dgm:pt modelId="{92CA2C1A-41E0-48BC-8A77-2EC065B88816}" type="parTrans" cxnId="{4362ED30-4F4E-4F83-97CE-6CD32C622303}">
      <dgm:prSet/>
      <dgm:spPr/>
      <dgm:t>
        <a:bodyPr/>
        <a:lstStyle/>
        <a:p>
          <a:endParaRPr lang="en-GB"/>
        </a:p>
      </dgm:t>
    </dgm:pt>
    <dgm:pt modelId="{EA1A3827-7D49-4F9F-AACD-A23102D26C5B}" type="sibTrans" cxnId="{4362ED30-4F4E-4F83-97CE-6CD32C622303}">
      <dgm:prSet/>
      <dgm:spPr/>
      <dgm:t>
        <a:bodyPr/>
        <a:lstStyle/>
        <a:p>
          <a:endParaRPr lang="en-GB"/>
        </a:p>
      </dgm:t>
    </dgm:pt>
    <dgm:pt modelId="{1B83EF17-E204-4494-A2A5-F8D5DCC4283E}">
      <dgm:prSet phldrT="[Text]"/>
      <dgm:spPr/>
      <dgm:t>
        <a:bodyPr/>
        <a:lstStyle/>
        <a:p>
          <a:endParaRPr lang="en-GB"/>
        </a:p>
      </dgm:t>
    </dgm:pt>
    <dgm:pt modelId="{FF44D4EC-D9BA-4444-8E5A-EEAD766154DD}" type="parTrans" cxnId="{1B6F1EC3-DAD0-4A80-B9F5-1BA7A0FA516E}">
      <dgm:prSet/>
      <dgm:spPr/>
      <dgm:t>
        <a:bodyPr/>
        <a:lstStyle/>
        <a:p>
          <a:endParaRPr lang="en-GB"/>
        </a:p>
      </dgm:t>
    </dgm:pt>
    <dgm:pt modelId="{8055615F-9B03-40AF-AD8D-7CE61BBBD11A}" type="sibTrans" cxnId="{1B6F1EC3-DAD0-4A80-B9F5-1BA7A0FA516E}">
      <dgm:prSet/>
      <dgm:spPr/>
      <dgm:t>
        <a:bodyPr/>
        <a:lstStyle/>
        <a:p>
          <a:endParaRPr lang="en-GB"/>
        </a:p>
      </dgm:t>
    </dgm:pt>
    <dgm:pt modelId="{FC9E95ED-3AD0-45E2-9D18-961439116E14}" type="pres">
      <dgm:prSet presAssocID="{14B78DE9-D6A7-4C21-B454-B52958201384}" presName="Name0" presStyleCnt="0">
        <dgm:presLayoutVars>
          <dgm:dir/>
          <dgm:animLvl val="lvl"/>
          <dgm:resizeHandles val="exact"/>
        </dgm:presLayoutVars>
      </dgm:prSet>
      <dgm:spPr/>
    </dgm:pt>
    <dgm:pt modelId="{F62677EB-BBE8-4AFC-AF78-B655C398BA15}" type="pres">
      <dgm:prSet presAssocID="{14B78DE9-D6A7-4C21-B454-B52958201384}" presName="dummy" presStyleCnt="0"/>
      <dgm:spPr/>
    </dgm:pt>
    <dgm:pt modelId="{EE703C95-6772-4CEF-939A-DB94B953B849}" type="pres">
      <dgm:prSet presAssocID="{14B78DE9-D6A7-4C21-B454-B52958201384}" presName="linH" presStyleCnt="0"/>
      <dgm:spPr/>
    </dgm:pt>
    <dgm:pt modelId="{E9CE02FF-1B59-457E-81F0-1C23DCA3F3C5}" type="pres">
      <dgm:prSet presAssocID="{14B78DE9-D6A7-4C21-B454-B52958201384}" presName="padding1" presStyleCnt="0"/>
      <dgm:spPr/>
    </dgm:pt>
    <dgm:pt modelId="{D3408A80-FF71-4A52-AC90-F9B23DBFDA58}" type="pres">
      <dgm:prSet presAssocID="{D4BA2C09-CBF1-467E-9750-2650F99832C1}" presName="linV" presStyleCnt="0"/>
      <dgm:spPr/>
    </dgm:pt>
    <dgm:pt modelId="{5B1F064A-4892-44E2-9323-0FC2D79565B4}" type="pres">
      <dgm:prSet presAssocID="{D4BA2C09-CBF1-467E-9750-2650F99832C1}" presName="spVertical1" presStyleCnt="0"/>
      <dgm:spPr/>
    </dgm:pt>
    <dgm:pt modelId="{2D9D6982-612B-4037-A57B-EA661074C309}" type="pres">
      <dgm:prSet presAssocID="{D4BA2C09-CBF1-467E-9750-2650F99832C1}" presName="parTx" presStyleLbl="revTx" presStyleIdx="0" presStyleCnt="3">
        <dgm:presLayoutVars>
          <dgm:chMax val="0"/>
          <dgm:chPref val="0"/>
          <dgm:bulletEnabled val="1"/>
        </dgm:presLayoutVars>
      </dgm:prSet>
      <dgm:spPr/>
    </dgm:pt>
    <dgm:pt modelId="{24487173-0A8E-4391-BC60-AC5FED1A9FCC}" type="pres">
      <dgm:prSet presAssocID="{D4BA2C09-CBF1-467E-9750-2650F99832C1}" presName="spVertical2" presStyleCnt="0"/>
      <dgm:spPr/>
    </dgm:pt>
    <dgm:pt modelId="{35C41F9C-0734-4E7A-9037-982C5CACB97E}" type="pres">
      <dgm:prSet presAssocID="{D4BA2C09-CBF1-467E-9750-2650F99832C1}" presName="spVertical3" presStyleCnt="0"/>
      <dgm:spPr/>
    </dgm:pt>
    <dgm:pt modelId="{D5FB91C1-84B0-41F4-BC26-688BD0FB3F16}" type="pres">
      <dgm:prSet presAssocID="{1222983B-DBB2-4737-BA95-4B15F71C1B95}" presName="space" presStyleCnt="0"/>
      <dgm:spPr/>
    </dgm:pt>
    <dgm:pt modelId="{4D668255-B5A7-44A8-BBDC-10EB1646E3FA}" type="pres">
      <dgm:prSet presAssocID="{4C556E66-5C55-4DBA-B34F-B20EA8B5CA07}" presName="linV" presStyleCnt="0"/>
      <dgm:spPr/>
    </dgm:pt>
    <dgm:pt modelId="{F0148FB8-37DC-4E4C-8FFC-000AD5799401}" type="pres">
      <dgm:prSet presAssocID="{4C556E66-5C55-4DBA-B34F-B20EA8B5CA07}" presName="spVertical1" presStyleCnt="0"/>
      <dgm:spPr/>
    </dgm:pt>
    <dgm:pt modelId="{AAD31B4F-36FD-4441-994B-AF3C4F0926C8}" type="pres">
      <dgm:prSet presAssocID="{4C556E66-5C55-4DBA-B34F-B20EA8B5CA07}" presName="parTx" presStyleLbl="revTx" presStyleIdx="1" presStyleCnt="3">
        <dgm:presLayoutVars>
          <dgm:chMax val="0"/>
          <dgm:chPref val="0"/>
          <dgm:bulletEnabled val="1"/>
        </dgm:presLayoutVars>
      </dgm:prSet>
      <dgm:spPr/>
    </dgm:pt>
    <dgm:pt modelId="{A770EE40-69C7-482C-999D-97B683E6BD01}" type="pres">
      <dgm:prSet presAssocID="{4C556E66-5C55-4DBA-B34F-B20EA8B5CA07}" presName="spVertical2" presStyleCnt="0"/>
      <dgm:spPr/>
    </dgm:pt>
    <dgm:pt modelId="{B5D0749C-0F45-4AA7-85F8-19B8FAC22510}" type="pres">
      <dgm:prSet presAssocID="{4C556E66-5C55-4DBA-B34F-B20EA8B5CA07}" presName="spVertical3" presStyleCnt="0"/>
      <dgm:spPr/>
    </dgm:pt>
    <dgm:pt modelId="{6EFAF17B-81A1-487C-BA04-E0D6F98F9539}" type="pres">
      <dgm:prSet presAssocID="{EA1A3827-7D49-4F9F-AACD-A23102D26C5B}" presName="space" presStyleCnt="0"/>
      <dgm:spPr/>
    </dgm:pt>
    <dgm:pt modelId="{60302901-F1E6-42C5-909B-B9464CBFD7BB}" type="pres">
      <dgm:prSet presAssocID="{1B83EF17-E204-4494-A2A5-F8D5DCC4283E}" presName="linV" presStyleCnt="0"/>
      <dgm:spPr/>
    </dgm:pt>
    <dgm:pt modelId="{335A1BD5-00E3-449B-904C-4DA6EAA07613}" type="pres">
      <dgm:prSet presAssocID="{1B83EF17-E204-4494-A2A5-F8D5DCC4283E}" presName="spVertical1" presStyleCnt="0"/>
      <dgm:spPr/>
    </dgm:pt>
    <dgm:pt modelId="{CA18F613-3969-40E4-B6AD-8C4228E611F9}" type="pres">
      <dgm:prSet presAssocID="{1B83EF17-E204-4494-A2A5-F8D5DCC4283E}" presName="parTx" presStyleLbl="revTx" presStyleIdx="2" presStyleCnt="3">
        <dgm:presLayoutVars>
          <dgm:chMax val="0"/>
          <dgm:chPref val="0"/>
          <dgm:bulletEnabled val="1"/>
        </dgm:presLayoutVars>
      </dgm:prSet>
      <dgm:spPr/>
    </dgm:pt>
    <dgm:pt modelId="{4D708E37-33C8-43DE-B9B2-BA12CB3AD520}" type="pres">
      <dgm:prSet presAssocID="{1B83EF17-E204-4494-A2A5-F8D5DCC4283E}" presName="spVertical2" presStyleCnt="0"/>
      <dgm:spPr/>
    </dgm:pt>
    <dgm:pt modelId="{C05B3E4F-6355-44D1-AD85-1C1F804BB4C7}" type="pres">
      <dgm:prSet presAssocID="{1B83EF17-E204-4494-A2A5-F8D5DCC4283E}" presName="spVertical3" presStyleCnt="0"/>
      <dgm:spPr/>
    </dgm:pt>
    <dgm:pt modelId="{207BA0C1-DCC0-489B-8072-29D2B22F9F98}" type="pres">
      <dgm:prSet presAssocID="{14B78DE9-D6A7-4C21-B454-B52958201384}" presName="padding2" presStyleCnt="0"/>
      <dgm:spPr/>
    </dgm:pt>
    <dgm:pt modelId="{2564DAEC-4CC8-4273-A959-06EE0DFFED89}" type="pres">
      <dgm:prSet presAssocID="{14B78DE9-D6A7-4C21-B454-B52958201384}" presName="negArrow" presStyleCnt="0"/>
      <dgm:spPr/>
    </dgm:pt>
    <dgm:pt modelId="{19375DAF-F31F-46F1-BCE9-D00719A827C1}" type="pres">
      <dgm:prSet presAssocID="{14B78DE9-D6A7-4C21-B454-B52958201384}" presName="backgroundArrow" presStyleLbl="node1" presStyleIdx="0" presStyleCnt="1" custScaleY="283104"/>
      <dgm:spPr/>
    </dgm:pt>
  </dgm:ptLst>
  <dgm:cxnLst>
    <dgm:cxn modelId="{51011614-201C-402F-80F2-79D47680E957}" type="presOf" srcId="{D4BA2C09-CBF1-467E-9750-2650F99832C1}" destId="{2D9D6982-612B-4037-A57B-EA661074C309}" srcOrd="0" destOrd="0" presId="urn:microsoft.com/office/officeart/2005/8/layout/hProcess3"/>
    <dgm:cxn modelId="{4362ED30-4F4E-4F83-97CE-6CD32C622303}" srcId="{14B78DE9-D6A7-4C21-B454-B52958201384}" destId="{4C556E66-5C55-4DBA-B34F-B20EA8B5CA07}" srcOrd="1" destOrd="0" parTransId="{92CA2C1A-41E0-48BC-8A77-2EC065B88816}" sibTransId="{EA1A3827-7D49-4F9F-AACD-A23102D26C5B}"/>
    <dgm:cxn modelId="{AFD5C35B-265F-441C-BD50-EF2B3250320C}" type="presOf" srcId="{4C556E66-5C55-4DBA-B34F-B20EA8B5CA07}" destId="{AAD31B4F-36FD-4441-994B-AF3C4F0926C8}" srcOrd="0" destOrd="0" presId="urn:microsoft.com/office/officeart/2005/8/layout/hProcess3"/>
    <dgm:cxn modelId="{27C84386-D277-4F64-84DC-7350A5A20884}" type="presOf" srcId="{14B78DE9-D6A7-4C21-B454-B52958201384}" destId="{FC9E95ED-3AD0-45E2-9D18-961439116E14}" srcOrd="0" destOrd="0" presId="urn:microsoft.com/office/officeart/2005/8/layout/hProcess3"/>
    <dgm:cxn modelId="{A7E3ADC2-0712-40EC-8543-27D980C06425}" type="presOf" srcId="{1B83EF17-E204-4494-A2A5-F8D5DCC4283E}" destId="{CA18F613-3969-40E4-B6AD-8C4228E611F9}" srcOrd="0" destOrd="0" presId="urn:microsoft.com/office/officeart/2005/8/layout/hProcess3"/>
    <dgm:cxn modelId="{1B6F1EC3-DAD0-4A80-B9F5-1BA7A0FA516E}" srcId="{14B78DE9-D6A7-4C21-B454-B52958201384}" destId="{1B83EF17-E204-4494-A2A5-F8D5DCC4283E}" srcOrd="2" destOrd="0" parTransId="{FF44D4EC-D9BA-4444-8E5A-EEAD766154DD}" sibTransId="{8055615F-9B03-40AF-AD8D-7CE61BBBD11A}"/>
    <dgm:cxn modelId="{C52CD6F8-E5C3-4829-8135-2F0398AEE02E}" srcId="{14B78DE9-D6A7-4C21-B454-B52958201384}" destId="{D4BA2C09-CBF1-467E-9750-2650F99832C1}" srcOrd="0" destOrd="0" parTransId="{8FB443A7-BDF4-4D74-896A-96DF67D15575}" sibTransId="{1222983B-DBB2-4737-BA95-4B15F71C1B95}"/>
    <dgm:cxn modelId="{163F709D-4574-482D-A270-0A9068C85CC0}" type="presParOf" srcId="{FC9E95ED-3AD0-45E2-9D18-961439116E14}" destId="{F62677EB-BBE8-4AFC-AF78-B655C398BA15}" srcOrd="0" destOrd="0" presId="urn:microsoft.com/office/officeart/2005/8/layout/hProcess3"/>
    <dgm:cxn modelId="{9F8253A2-52A4-463B-A83A-2FCF2D643754}" type="presParOf" srcId="{FC9E95ED-3AD0-45E2-9D18-961439116E14}" destId="{EE703C95-6772-4CEF-939A-DB94B953B849}" srcOrd="1" destOrd="0" presId="urn:microsoft.com/office/officeart/2005/8/layout/hProcess3"/>
    <dgm:cxn modelId="{88E6A075-734E-45BE-A363-F4876A38D41D}" type="presParOf" srcId="{EE703C95-6772-4CEF-939A-DB94B953B849}" destId="{E9CE02FF-1B59-457E-81F0-1C23DCA3F3C5}" srcOrd="0" destOrd="0" presId="urn:microsoft.com/office/officeart/2005/8/layout/hProcess3"/>
    <dgm:cxn modelId="{A2D4C9C4-84F0-4CC6-A1C2-6360195B4E68}" type="presParOf" srcId="{EE703C95-6772-4CEF-939A-DB94B953B849}" destId="{D3408A80-FF71-4A52-AC90-F9B23DBFDA58}" srcOrd="1" destOrd="0" presId="urn:microsoft.com/office/officeart/2005/8/layout/hProcess3"/>
    <dgm:cxn modelId="{1727E575-61FF-47FE-8D53-D0D7FFF0356F}" type="presParOf" srcId="{D3408A80-FF71-4A52-AC90-F9B23DBFDA58}" destId="{5B1F064A-4892-44E2-9323-0FC2D79565B4}" srcOrd="0" destOrd="0" presId="urn:microsoft.com/office/officeart/2005/8/layout/hProcess3"/>
    <dgm:cxn modelId="{96E8BE59-ED69-49CE-B60C-4EBC3DC27B9B}" type="presParOf" srcId="{D3408A80-FF71-4A52-AC90-F9B23DBFDA58}" destId="{2D9D6982-612B-4037-A57B-EA661074C309}" srcOrd="1" destOrd="0" presId="urn:microsoft.com/office/officeart/2005/8/layout/hProcess3"/>
    <dgm:cxn modelId="{A4A68740-52A4-4A99-BFE7-4C2C220C50A0}" type="presParOf" srcId="{D3408A80-FF71-4A52-AC90-F9B23DBFDA58}" destId="{24487173-0A8E-4391-BC60-AC5FED1A9FCC}" srcOrd="2" destOrd="0" presId="urn:microsoft.com/office/officeart/2005/8/layout/hProcess3"/>
    <dgm:cxn modelId="{D18EC75F-4541-4DC6-987C-518CA1CDCD26}" type="presParOf" srcId="{D3408A80-FF71-4A52-AC90-F9B23DBFDA58}" destId="{35C41F9C-0734-4E7A-9037-982C5CACB97E}" srcOrd="3" destOrd="0" presId="urn:microsoft.com/office/officeart/2005/8/layout/hProcess3"/>
    <dgm:cxn modelId="{89524636-482A-4943-BA13-04E5A3CA6321}" type="presParOf" srcId="{EE703C95-6772-4CEF-939A-DB94B953B849}" destId="{D5FB91C1-84B0-41F4-BC26-688BD0FB3F16}" srcOrd="2" destOrd="0" presId="urn:microsoft.com/office/officeart/2005/8/layout/hProcess3"/>
    <dgm:cxn modelId="{C19101C6-E62E-4545-B3FE-2A1D6034AC4B}" type="presParOf" srcId="{EE703C95-6772-4CEF-939A-DB94B953B849}" destId="{4D668255-B5A7-44A8-BBDC-10EB1646E3FA}" srcOrd="3" destOrd="0" presId="urn:microsoft.com/office/officeart/2005/8/layout/hProcess3"/>
    <dgm:cxn modelId="{F9B3C168-0D07-45B8-AACE-DC4A1A6F4046}" type="presParOf" srcId="{4D668255-B5A7-44A8-BBDC-10EB1646E3FA}" destId="{F0148FB8-37DC-4E4C-8FFC-000AD5799401}" srcOrd="0" destOrd="0" presId="urn:microsoft.com/office/officeart/2005/8/layout/hProcess3"/>
    <dgm:cxn modelId="{C8AF97D8-EB69-4628-9EEB-DDA931849A44}" type="presParOf" srcId="{4D668255-B5A7-44A8-BBDC-10EB1646E3FA}" destId="{AAD31B4F-36FD-4441-994B-AF3C4F0926C8}" srcOrd="1" destOrd="0" presId="urn:microsoft.com/office/officeart/2005/8/layout/hProcess3"/>
    <dgm:cxn modelId="{2D4D4243-E778-4D72-8D8D-FC5C1CFFA932}" type="presParOf" srcId="{4D668255-B5A7-44A8-BBDC-10EB1646E3FA}" destId="{A770EE40-69C7-482C-999D-97B683E6BD01}" srcOrd="2" destOrd="0" presId="urn:microsoft.com/office/officeart/2005/8/layout/hProcess3"/>
    <dgm:cxn modelId="{6278D4EF-2E37-4F58-B6E2-444FEDD0B0FD}" type="presParOf" srcId="{4D668255-B5A7-44A8-BBDC-10EB1646E3FA}" destId="{B5D0749C-0F45-4AA7-85F8-19B8FAC22510}" srcOrd="3" destOrd="0" presId="urn:microsoft.com/office/officeart/2005/8/layout/hProcess3"/>
    <dgm:cxn modelId="{9169E83A-F153-48F3-AC78-40A362CAFD2C}" type="presParOf" srcId="{EE703C95-6772-4CEF-939A-DB94B953B849}" destId="{6EFAF17B-81A1-487C-BA04-E0D6F98F9539}" srcOrd="4" destOrd="0" presId="urn:microsoft.com/office/officeart/2005/8/layout/hProcess3"/>
    <dgm:cxn modelId="{6429C7EA-0FB9-460E-B740-54C43F7B62E7}" type="presParOf" srcId="{EE703C95-6772-4CEF-939A-DB94B953B849}" destId="{60302901-F1E6-42C5-909B-B9464CBFD7BB}" srcOrd="5" destOrd="0" presId="urn:microsoft.com/office/officeart/2005/8/layout/hProcess3"/>
    <dgm:cxn modelId="{78E0F701-7D81-47E4-AA6A-A017EAD05FB8}" type="presParOf" srcId="{60302901-F1E6-42C5-909B-B9464CBFD7BB}" destId="{335A1BD5-00E3-449B-904C-4DA6EAA07613}" srcOrd="0" destOrd="0" presId="urn:microsoft.com/office/officeart/2005/8/layout/hProcess3"/>
    <dgm:cxn modelId="{F0353947-9B2F-4C0C-804F-DA4BD194468A}" type="presParOf" srcId="{60302901-F1E6-42C5-909B-B9464CBFD7BB}" destId="{CA18F613-3969-40E4-B6AD-8C4228E611F9}" srcOrd="1" destOrd="0" presId="urn:microsoft.com/office/officeart/2005/8/layout/hProcess3"/>
    <dgm:cxn modelId="{DEC1C3DB-5202-483D-AB9A-7A3F82799F81}" type="presParOf" srcId="{60302901-F1E6-42C5-909B-B9464CBFD7BB}" destId="{4D708E37-33C8-43DE-B9B2-BA12CB3AD520}" srcOrd="2" destOrd="0" presId="urn:microsoft.com/office/officeart/2005/8/layout/hProcess3"/>
    <dgm:cxn modelId="{220DE42A-0428-4E57-BF93-745E74B15C6F}" type="presParOf" srcId="{60302901-F1E6-42C5-909B-B9464CBFD7BB}" destId="{C05B3E4F-6355-44D1-AD85-1C1F804BB4C7}" srcOrd="3" destOrd="0" presId="urn:microsoft.com/office/officeart/2005/8/layout/hProcess3"/>
    <dgm:cxn modelId="{728D2643-7695-40FF-971F-81FCAF7B1584}" type="presParOf" srcId="{EE703C95-6772-4CEF-939A-DB94B953B849}" destId="{207BA0C1-DCC0-489B-8072-29D2B22F9F98}" srcOrd="6" destOrd="0" presId="urn:microsoft.com/office/officeart/2005/8/layout/hProcess3"/>
    <dgm:cxn modelId="{07AEDBD7-23D5-4D25-8FA6-111DFD87CE97}" type="presParOf" srcId="{EE703C95-6772-4CEF-939A-DB94B953B849}" destId="{2564DAEC-4CC8-4273-A959-06EE0DFFED89}" srcOrd="7" destOrd="0" presId="urn:microsoft.com/office/officeart/2005/8/layout/hProcess3"/>
    <dgm:cxn modelId="{9153768A-C206-42DF-B664-2AA53894EBBC}" type="presParOf" srcId="{EE703C95-6772-4CEF-939A-DB94B953B849}" destId="{19375DAF-F31F-46F1-BCE9-D00719A827C1}" srcOrd="8" destOrd="0" presId="urn:microsoft.com/office/officeart/2005/8/layout/hProcess3"/>
  </dgm:cxnLst>
  <dgm:bg/>
  <dgm:whole/>
  <dgm:extLst>
    <a:ext uri="http://schemas.microsoft.com/office/drawing/2008/diagram">
      <dsp:dataModelExt xmlns:dsp="http://schemas.microsoft.com/office/drawing/2008/diagram" relId="rId132"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5DFEFDFC-60C9-4A62-A859-F86DC25C7727}" type="doc">
      <dgm:prSet loTypeId="urn:microsoft.com/office/officeart/2005/8/layout/hProcess3" loCatId="process" qsTypeId="urn:microsoft.com/office/officeart/2005/8/quickstyle/simple1" qsCatId="simple" csTypeId="urn:microsoft.com/office/officeart/2005/8/colors/accent1_2" csCatId="accent1" phldr="1"/>
      <dgm:spPr/>
    </dgm:pt>
    <dgm:pt modelId="{3D1F30C9-BE6D-4E22-915D-BA74A435E8E2}">
      <dgm:prSet phldrT="[Text]" custT="1"/>
      <dgm:spPr/>
      <dgm:t>
        <a:bodyPr/>
        <a:lstStyle/>
        <a:p>
          <a:r>
            <a:rPr lang="en-GB" sz="2000">
              <a:latin typeface="Times New Roman" panose="02020603050405020304" pitchFamily="18" charset="0"/>
              <a:cs typeface="Times New Roman" panose="02020603050405020304" pitchFamily="18" charset="0"/>
            </a:rPr>
            <a:t>Vrhovno  </a:t>
          </a:r>
        </a:p>
      </dgm:t>
    </dgm:pt>
    <dgm:pt modelId="{C6B568CA-72E5-48E1-973C-8ACC61093622}" type="parTrans" cxnId="{B01B2F7B-5983-4CC6-AAC4-D93704C3597C}">
      <dgm:prSet/>
      <dgm:spPr/>
      <dgm:t>
        <a:bodyPr/>
        <a:lstStyle/>
        <a:p>
          <a:endParaRPr lang="en-GB"/>
        </a:p>
      </dgm:t>
    </dgm:pt>
    <dgm:pt modelId="{B853E03A-42D5-4F6F-B771-485C26FA3180}" type="sibTrans" cxnId="{B01B2F7B-5983-4CC6-AAC4-D93704C3597C}">
      <dgm:prSet/>
      <dgm:spPr/>
      <dgm:t>
        <a:bodyPr/>
        <a:lstStyle/>
        <a:p>
          <a:endParaRPr lang="en-GB"/>
        </a:p>
      </dgm:t>
    </dgm:pt>
    <dgm:pt modelId="{F6C5BCE6-D883-4220-B6B6-A42247F13529}">
      <dgm:prSet phldrT="[Text]" custT="1"/>
      <dgm:spPr/>
      <dgm:t>
        <a:bodyPr/>
        <a:lstStyle/>
        <a:p>
          <a:r>
            <a:rPr lang="en-GB" sz="2000">
              <a:latin typeface="Times New Roman" panose="02020603050405020304" pitchFamily="18" charset="0"/>
              <a:cs typeface="Times New Roman" panose="02020603050405020304" pitchFamily="18" charset="0"/>
            </a:rPr>
            <a:t>državno</a:t>
          </a:r>
          <a:r>
            <a:rPr lang="en-GB" sz="500">
              <a:latin typeface="Times New Roman" panose="02020603050405020304" pitchFamily="18" charset="0"/>
              <a:cs typeface="Times New Roman" panose="02020603050405020304" pitchFamily="18" charset="0"/>
            </a:rPr>
            <a:t> </a:t>
          </a:r>
        </a:p>
      </dgm:t>
    </dgm:pt>
    <dgm:pt modelId="{05340692-F29A-4C9E-B52A-DE67150A87D0}" type="parTrans" cxnId="{3C93961B-59E4-40A0-A9AB-D8ACD9FE5ED9}">
      <dgm:prSet/>
      <dgm:spPr/>
      <dgm:t>
        <a:bodyPr/>
        <a:lstStyle/>
        <a:p>
          <a:endParaRPr lang="en-GB"/>
        </a:p>
      </dgm:t>
    </dgm:pt>
    <dgm:pt modelId="{8BA48AEC-39B8-4318-9808-5B3F7FA92E0B}" type="sibTrans" cxnId="{3C93961B-59E4-40A0-A9AB-D8ACD9FE5ED9}">
      <dgm:prSet/>
      <dgm:spPr/>
      <dgm:t>
        <a:bodyPr/>
        <a:lstStyle/>
        <a:p>
          <a:endParaRPr lang="en-GB"/>
        </a:p>
      </dgm:t>
    </dgm:pt>
    <dgm:pt modelId="{6D5C2513-BC98-4BED-96EA-716D2480F332}">
      <dgm:prSet phldrT="[Text]" custT="1"/>
      <dgm:spPr/>
      <dgm:t>
        <a:bodyPr/>
        <a:lstStyle/>
        <a:p>
          <a:r>
            <a:rPr lang="en-GB" sz="2000">
              <a:latin typeface="Times New Roman" panose="02020603050405020304" pitchFamily="18" charset="0"/>
              <a:cs typeface="Times New Roman" panose="02020603050405020304" pitchFamily="18" charset="0"/>
            </a:rPr>
            <a:t>tužilaštvo</a:t>
          </a:r>
        </a:p>
      </dgm:t>
    </dgm:pt>
    <dgm:pt modelId="{C307CC9B-E660-43E4-A8E7-B69A06726D48}" type="parTrans" cxnId="{3A2B2D51-C89C-4A0B-8430-8B24F93F6CCC}">
      <dgm:prSet/>
      <dgm:spPr/>
      <dgm:t>
        <a:bodyPr/>
        <a:lstStyle/>
        <a:p>
          <a:endParaRPr lang="en-GB"/>
        </a:p>
      </dgm:t>
    </dgm:pt>
    <dgm:pt modelId="{AA90800E-1209-4453-BC0E-7F160666B38F}" type="sibTrans" cxnId="{3A2B2D51-C89C-4A0B-8430-8B24F93F6CCC}">
      <dgm:prSet/>
      <dgm:spPr/>
      <dgm:t>
        <a:bodyPr/>
        <a:lstStyle/>
        <a:p>
          <a:endParaRPr lang="en-GB"/>
        </a:p>
      </dgm:t>
    </dgm:pt>
    <dgm:pt modelId="{5A5FDF50-429A-43B2-ACA6-FB61F5A314FB}" type="pres">
      <dgm:prSet presAssocID="{5DFEFDFC-60C9-4A62-A859-F86DC25C7727}" presName="Name0" presStyleCnt="0">
        <dgm:presLayoutVars>
          <dgm:dir/>
          <dgm:animLvl val="lvl"/>
          <dgm:resizeHandles val="exact"/>
        </dgm:presLayoutVars>
      </dgm:prSet>
      <dgm:spPr/>
    </dgm:pt>
    <dgm:pt modelId="{FB4A5723-C8DD-45E8-89D9-AC583E2B7205}" type="pres">
      <dgm:prSet presAssocID="{5DFEFDFC-60C9-4A62-A859-F86DC25C7727}" presName="dummy" presStyleCnt="0"/>
      <dgm:spPr/>
    </dgm:pt>
    <dgm:pt modelId="{1BCE1809-3049-4375-A067-D75056FB4195}" type="pres">
      <dgm:prSet presAssocID="{5DFEFDFC-60C9-4A62-A859-F86DC25C7727}" presName="linH" presStyleCnt="0"/>
      <dgm:spPr/>
    </dgm:pt>
    <dgm:pt modelId="{7026E8C5-EE68-4C24-B1D6-74E3AC72E240}" type="pres">
      <dgm:prSet presAssocID="{5DFEFDFC-60C9-4A62-A859-F86DC25C7727}" presName="padding1" presStyleCnt="0"/>
      <dgm:spPr/>
    </dgm:pt>
    <dgm:pt modelId="{B1AF46A8-F14A-4F04-9AEC-544BB70F87D4}" type="pres">
      <dgm:prSet presAssocID="{3D1F30C9-BE6D-4E22-915D-BA74A435E8E2}" presName="linV" presStyleCnt="0"/>
      <dgm:spPr/>
    </dgm:pt>
    <dgm:pt modelId="{43281357-7C45-4D63-9876-FF0946EB0A69}" type="pres">
      <dgm:prSet presAssocID="{3D1F30C9-BE6D-4E22-915D-BA74A435E8E2}" presName="spVertical1" presStyleCnt="0"/>
      <dgm:spPr/>
    </dgm:pt>
    <dgm:pt modelId="{0108D130-361F-4F85-8899-04F94FD4A6A4}" type="pres">
      <dgm:prSet presAssocID="{3D1F30C9-BE6D-4E22-915D-BA74A435E8E2}" presName="parTx" presStyleLbl="revTx" presStyleIdx="0" presStyleCnt="3">
        <dgm:presLayoutVars>
          <dgm:chMax val="0"/>
          <dgm:chPref val="0"/>
          <dgm:bulletEnabled val="1"/>
        </dgm:presLayoutVars>
      </dgm:prSet>
      <dgm:spPr/>
    </dgm:pt>
    <dgm:pt modelId="{9ED75F68-5563-4F09-9716-6C7550865335}" type="pres">
      <dgm:prSet presAssocID="{3D1F30C9-BE6D-4E22-915D-BA74A435E8E2}" presName="spVertical2" presStyleCnt="0"/>
      <dgm:spPr/>
    </dgm:pt>
    <dgm:pt modelId="{039B4F72-BBB8-48BB-B188-9EA5789F2C34}" type="pres">
      <dgm:prSet presAssocID="{3D1F30C9-BE6D-4E22-915D-BA74A435E8E2}" presName="spVertical3" presStyleCnt="0"/>
      <dgm:spPr/>
    </dgm:pt>
    <dgm:pt modelId="{317442F4-662C-46B1-9F41-80E010EE356F}" type="pres">
      <dgm:prSet presAssocID="{B853E03A-42D5-4F6F-B771-485C26FA3180}" presName="space" presStyleCnt="0"/>
      <dgm:spPr/>
    </dgm:pt>
    <dgm:pt modelId="{638A7687-4B1C-4916-8327-5179C134CB0F}" type="pres">
      <dgm:prSet presAssocID="{F6C5BCE6-D883-4220-B6B6-A42247F13529}" presName="linV" presStyleCnt="0"/>
      <dgm:spPr/>
    </dgm:pt>
    <dgm:pt modelId="{35934D26-47FD-48AB-84AE-C8F8691B7611}" type="pres">
      <dgm:prSet presAssocID="{F6C5BCE6-D883-4220-B6B6-A42247F13529}" presName="spVertical1" presStyleCnt="0"/>
      <dgm:spPr/>
    </dgm:pt>
    <dgm:pt modelId="{344F4F0D-3A30-4275-905F-ECE412D927F1}" type="pres">
      <dgm:prSet presAssocID="{F6C5BCE6-D883-4220-B6B6-A42247F13529}" presName="parTx" presStyleLbl="revTx" presStyleIdx="1" presStyleCnt="3">
        <dgm:presLayoutVars>
          <dgm:chMax val="0"/>
          <dgm:chPref val="0"/>
          <dgm:bulletEnabled val="1"/>
        </dgm:presLayoutVars>
      </dgm:prSet>
      <dgm:spPr/>
    </dgm:pt>
    <dgm:pt modelId="{23E02944-B208-45B8-8F0B-31CE32ABB31B}" type="pres">
      <dgm:prSet presAssocID="{F6C5BCE6-D883-4220-B6B6-A42247F13529}" presName="spVertical2" presStyleCnt="0"/>
      <dgm:spPr/>
    </dgm:pt>
    <dgm:pt modelId="{51D136AB-0DC0-491E-AC6E-A6EBBDB334B9}" type="pres">
      <dgm:prSet presAssocID="{F6C5BCE6-D883-4220-B6B6-A42247F13529}" presName="spVertical3" presStyleCnt="0"/>
      <dgm:spPr/>
    </dgm:pt>
    <dgm:pt modelId="{1F96E2F1-DA84-4A09-A536-A5A99B161AA1}" type="pres">
      <dgm:prSet presAssocID="{8BA48AEC-39B8-4318-9808-5B3F7FA92E0B}" presName="space" presStyleCnt="0"/>
      <dgm:spPr/>
    </dgm:pt>
    <dgm:pt modelId="{016DF1DC-9F96-491C-9B07-D88F2B0BB6B9}" type="pres">
      <dgm:prSet presAssocID="{6D5C2513-BC98-4BED-96EA-716D2480F332}" presName="linV" presStyleCnt="0"/>
      <dgm:spPr/>
    </dgm:pt>
    <dgm:pt modelId="{DA398D07-B627-45F8-BB3A-3C59077505CA}" type="pres">
      <dgm:prSet presAssocID="{6D5C2513-BC98-4BED-96EA-716D2480F332}" presName="spVertical1" presStyleCnt="0"/>
      <dgm:spPr/>
    </dgm:pt>
    <dgm:pt modelId="{1985AFF0-265B-4493-AB89-9E007EE84412}" type="pres">
      <dgm:prSet presAssocID="{6D5C2513-BC98-4BED-96EA-716D2480F332}" presName="parTx" presStyleLbl="revTx" presStyleIdx="2" presStyleCnt="3">
        <dgm:presLayoutVars>
          <dgm:chMax val="0"/>
          <dgm:chPref val="0"/>
          <dgm:bulletEnabled val="1"/>
        </dgm:presLayoutVars>
      </dgm:prSet>
      <dgm:spPr/>
    </dgm:pt>
    <dgm:pt modelId="{2941A144-9F60-40B4-91EE-C464E82F4DF7}" type="pres">
      <dgm:prSet presAssocID="{6D5C2513-BC98-4BED-96EA-716D2480F332}" presName="spVertical2" presStyleCnt="0"/>
      <dgm:spPr/>
    </dgm:pt>
    <dgm:pt modelId="{5ED7D95F-ACE1-49E2-BD87-5A3D47C56736}" type="pres">
      <dgm:prSet presAssocID="{6D5C2513-BC98-4BED-96EA-716D2480F332}" presName="spVertical3" presStyleCnt="0"/>
      <dgm:spPr/>
    </dgm:pt>
    <dgm:pt modelId="{AB89A475-B151-4C54-A134-F75F2BE3E9D5}" type="pres">
      <dgm:prSet presAssocID="{5DFEFDFC-60C9-4A62-A859-F86DC25C7727}" presName="padding2" presStyleCnt="0"/>
      <dgm:spPr/>
    </dgm:pt>
    <dgm:pt modelId="{99F96397-F41D-4D23-BF71-0488E52E68F5}" type="pres">
      <dgm:prSet presAssocID="{5DFEFDFC-60C9-4A62-A859-F86DC25C7727}" presName="negArrow" presStyleCnt="0"/>
      <dgm:spPr/>
    </dgm:pt>
    <dgm:pt modelId="{C159FC13-896D-4959-8D4D-11DFF3863BF0}" type="pres">
      <dgm:prSet presAssocID="{5DFEFDFC-60C9-4A62-A859-F86DC25C7727}" presName="backgroundArrow" presStyleLbl="node1" presStyleIdx="0" presStyleCnt="1" custScaleY="296333" custLinFactNeighborX="-245" custLinFactNeighborY="5292"/>
      <dgm:spPr/>
    </dgm:pt>
  </dgm:ptLst>
  <dgm:cxnLst>
    <dgm:cxn modelId="{3C93961B-59E4-40A0-A9AB-D8ACD9FE5ED9}" srcId="{5DFEFDFC-60C9-4A62-A859-F86DC25C7727}" destId="{F6C5BCE6-D883-4220-B6B6-A42247F13529}" srcOrd="1" destOrd="0" parTransId="{05340692-F29A-4C9E-B52A-DE67150A87D0}" sibTransId="{8BA48AEC-39B8-4318-9808-5B3F7FA92E0B}"/>
    <dgm:cxn modelId="{8AA7D66A-4CAD-4102-861D-FE794E7F7851}" type="presOf" srcId="{5DFEFDFC-60C9-4A62-A859-F86DC25C7727}" destId="{5A5FDF50-429A-43B2-ACA6-FB61F5A314FB}" srcOrd="0" destOrd="0" presId="urn:microsoft.com/office/officeart/2005/8/layout/hProcess3"/>
    <dgm:cxn modelId="{62238670-A360-47DC-AED9-0556A544AA6D}" type="presOf" srcId="{F6C5BCE6-D883-4220-B6B6-A42247F13529}" destId="{344F4F0D-3A30-4275-905F-ECE412D927F1}" srcOrd="0" destOrd="0" presId="urn:microsoft.com/office/officeart/2005/8/layout/hProcess3"/>
    <dgm:cxn modelId="{3A2B2D51-C89C-4A0B-8430-8B24F93F6CCC}" srcId="{5DFEFDFC-60C9-4A62-A859-F86DC25C7727}" destId="{6D5C2513-BC98-4BED-96EA-716D2480F332}" srcOrd="2" destOrd="0" parTransId="{C307CC9B-E660-43E4-A8E7-B69A06726D48}" sibTransId="{AA90800E-1209-4453-BC0E-7F160666B38F}"/>
    <dgm:cxn modelId="{002F2C57-D4A2-4331-B5F3-DCF7F3BD5E26}" type="presOf" srcId="{3D1F30C9-BE6D-4E22-915D-BA74A435E8E2}" destId="{0108D130-361F-4F85-8899-04F94FD4A6A4}" srcOrd="0" destOrd="0" presId="urn:microsoft.com/office/officeart/2005/8/layout/hProcess3"/>
    <dgm:cxn modelId="{B01B2F7B-5983-4CC6-AAC4-D93704C3597C}" srcId="{5DFEFDFC-60C9-4A62-A859-F86DC25C7727}" destId="{3D1F30C9-BE6D-4E22-915D-BA74A435E8E2}" srcOrd="0" destOrd="0" parTransId="{C6B568CA-72E5-48E1-973C-8ACC61093622}" sibTransId="{B853E03A-42D5-4F6F-B771-485C26FA3180}"/>
    <dgm:cxn modelId="{84F6F094-60A5-466E-8D12-A9A274EFFE15}" type="presOf" srcId="{6D5C2513-BC98-4BED-96EA-716D2480F332}" destId="{1985AFF0-265B-4493-AB89-9E007EE84412}" srcOrd="0" destOrd="0" presId="urn:microsoft.com/office/officeart/2005/8/layout/hProcess3"/>
    <dgm:cxn modelId="{3C53C6D5-31CD-4CFA-BF1B-905DD2C3965B}" type="presParOf" srcId="{5A5FDF50-429A-43B2-ACA6-FB61F5A314FB}" destId="{FB4A5723-C8DD-45E8-89D9-AC583E2B7205}" srcOrd="0" destOrd="0" presId="urn:microsoft.com/office/officeart/2005/8/layout/hProcess3"/>
    <dgm:cxn modelId="{FAFF281B-C7AB-4AE0-8F52-6485969B3696}" type="presParOf" srcId="{5A5FDF50-429A-43B2-ACA6-FB61F5A314FB}" destId="{1BCE1809-3049-4375-A067-D75056FB4195}" srcOrd="1" destOrd="0" presId="urn:microsoft.com/office/officeart/2005/8/layout/hProcess3"/>
    <dgm:cxn modelId="{E68DA3E7-C9BA-454E-B17B-8ECA22B29D01}" type="presParOf" srcId="{1BCE1809-3049-4375-A067-D75056FB4195}" destId="{7026E8C5-EE68-4C24-B1D6-74E3AC72E240}" srcOrd="0" destOrd="0" presId="urn:microsoft.com/office/officeart/2005/8/layout/hProcess3"/>
    <dgm:cxn modelId="{BAC03744-AF98-4985-AF5E-AEBA751C4844}" type="presParOf" srcId="{1BCE1809-3049-4375-A067-D75056FB4195}" destId="{B1AF46A8-F14A-4F04-9AEC-544BB70F87D4}" srcOrd="1" destOrd="0" presId="urn:microsoft.com/office/officeart/2005/8/layout/hProcess3"/>
    <dgm:cxn modelId="{311118B9-3495-4EA2-881E-C88C30061F26}" type="presParOf" srcId="{B1AF46A8-F14A-4F04-9AEC-544BB70F87D4}" destId="{43281357-7C45-4D63-9876-FF0946EB0A69}" srcOrd="0" destOrd="0" presId="urn:microsoft.com/office/officeart/2005/8/layout/hProcess3"/>
    <dgm:cxn modelId="{4E62A99C-36A9-4730-832F-C6ADF8F64006}" type="presParOf" srcId="{B1AF46A8-F14A-4F04-9AEC-544BB70F87D4}" destId="{0108D130-361F-4F85-8899-04F94FD4A6A4}" srcOrd="1" destOrd="0" presId="urn:microsoft.com/office/officeart/2005/8/layout/hProcess3"/>
    <dgm:cxn modelId="{D4EC21D0-35EA-4C94-95BF-AF52B4FC44EA}" type="presParOf" srcId="{B1AF46A8-F14A-4F04-9AEC-544BB70F87D4}" destId="{9ED75F68-5563-4F09-9716-6C7550865335}" srcOrd="2" destOrd="0" presId="urn:microsoft.com/office/officeart/2005/8/layout/hProcess3"/>
    <dgm:cxn modelId="{7F6337B2-C16F-43D4-B8FC-B1E2DC6A1952}" type="presParOf" srcId="{B1AF46A8-F14A-4F04-9AEC-544BB70F87D4}" destId="{039B4F72-BBB8-48BB-B188-9EA5789F2C34}" srcOrd="3" destOrd="0" presId="urn:microsoft.com/office/officeart/2005/8/layout/hProcess3"/>
    <dgm:cxn modelId="{AF6C4D05-A746-402E-8477-E255BABBD3F0}" type="presParOf" srcId="{1BCE1809-3049-4375-A067-D75056FB4195}" destId="{317442F4-662C-46B1-9F41-80E010EE356F}" srcOrd="2" destOrd="0" presId="urn:microsoft.com/office/officeart/2005/8/layout/hProcess3"/>
    <dgm:cxn modelId="{9F731EF8-9DA5-452A-ADFF-39FA89FBCC97}" type="presParOf" srcId="{1BCE1809-3049-4375-A067-D75056FB4195}" destId="{638A7687-4B1C-4916-8327-5179C134CB0F}" srcOrd="3" destOrd="0" presId="urn:microsoft.com/office/officeart/2005/8/layout/hProcess3"/>
    <dgm:cxn modelId="{E8DF09B5-3836-4F99-99FA-9724297AD053}" type="presParOf" srcId="{638A7687-4B1C-4916-8327-5179C134CB0F}" destId="{35934D26-47FD-48AB-84AE-C8F8691B7611}" srcOrd="0" destOrd="0" presId="urn:microsoft.com/office/officeart/2005/8/layout/hProcess3"/>
    <dgm:cxn modelId="{D9F208B2-D7CB-4589-98A0-255AF4B6413B}" type="presParOf" srcId="{638A7687-4B1C-4916-8327-5179C134CB0F}" destId="{344F4F0D-3A30-4275-905F-ECE412D927F1}" srcOrd="1" destOrd="0" presId="urn:microsoft.com/office/officeart/2005/8/layout/hProcess3"/>
    <dgm:cxn modelId="{51F6DF61-4062-4315-A334-C4BD53F07FDC}" type="presParOf" srcId="{638A7687-4B1C-4916-8327-5179C134CB0F}" destId="{23E02944-B208-45B8-8F0B-31CE32ABB31B}" srcOrd="2" destOrd="0" presId="urn:microsoft.com/office/officeart/2005/8/layout/hProcess3"/>
    <dgm:cxn modelId="{A841400C-C6B1-41DF-8B9D-11B6692204AA}" type="presParOf" srcId="{638A7687-4B1C-4916-8327-5179C134CB0F}" destId="{51D136AB-0DC0-491E-AC6E-A6EBBDB334B9}" srcOrd="3" destOrd="0" presId="urn:microsoft.com/office/officeart/2005/8/layout/hProcess3"/>
    <dgm:cxn modelId="{A9AABCDA-215C-4ACF-B546-20D50145CBDC}" type="presParOf" srcId="{1BCE1809-3049-4375-A067-D75056FB4195}" destId="{1F96E2F1-DA84-4A09-A536-A5A99B161AA1}" srcOrd="4" destOrd="0" presId="urn:microsoft.com/office/officeart/2005/8/layout/hProcess3"/>
    <dgm:cxn modelId="{8F87DEC8-0E1D-4FE2-9CE4-5C3D747F8158}" type="presParOf" srcId="{1BCE1809-3049-4375-A067-D75056FB4195}" destId="{016DF1DC-9F96-491C-9B07-D88F2B0BB6B9}" srcOrd="5" destOrd="0" presId="urn:microsoft.com/office/officeart/2005/8/layout/hProcess3"/>
    <dgm:cxn modelId="{2C87E168-A70D-45EE-8818-15D15C7B9214}" type="presParOf" srcId="{016DF1DC-9F96-491C-9B07-D88F2B0BB6B9}" destId="{DA398D07-B627-45F8-BB3A-3C59077505CA}" srcOrd="0" destOrd="0" presId="urn:microsoft.com/office/officeart/2005/8/layout/hProcess3"/>
    <dgm:cxn modelId="{5218F13B-4426-404D-8886-E3F36DAD86D0}" type="presParOf" srcId="{016DF1DC-9F96-491C-9B07-D88F2B0BB6B9}" destId="{1985AFF0-265B-4493-AB89-9E007EE84412}" srcOrd="1" destOrd="0" presId="urn:microsoft.com/office/officeart/2005/8/layout/hProcess3"/>
    <dgm:cxn modelId="{CEFF7C3B-F5EF-4BD2-9F38-60C0DED7F456}" type="presParOf" srcId="{016DF1DC-9F96-491C-9B07-D88F2B0BB6B9}" destId="{2941A144-9F60-40B4-91EE-C464E82F4DF7}" srcOrd="2" destOrd="0" presId="urn:microsoft.com/office/officeart/2005/8/layout/hProcess3"/>
    <dgm:cxn modelId="{6BDB8F58-8215-4A09-9856-845F34C7B505}" type="presParOf" srcId="{016DF1DC-9F96-491C-9B07-D88F2B0BB6B9}" destId="{5ED7D95F-ACE1-49E2-BD87-5A3D47C56736}" srcOrd="3" destOrd="0" presId="urn:microsoft.com/office/officeart/2005/8/layout/hProcess3"/>
    <dgm:cxn modelId="{818FB7F0-5F95-4400-8D5C-D6302A6D612F}" type="presParOf" srcId="{1BCE1809-3049-4375-A067-D75056FB4195}" destId="{AB89A475-B151-4C54-A134-F75F2BE3E9D5}" srcOrd="6" destOrd="0" presId="urn:microsoft.com/office/officeart/2005/8/layout/hProcess3"/>
    <dgm:cxn modelId="{11F39938-94D0-4596-BC3F-9C7AB988BDE9}" type="presParOf" srcId="{1BCE1809-3049-4375-A067-D75056FB4195}" destId="{99F96397-F41D-4D23-BF71-0488E52E68F5}" srcOrd="7" destOrd="0" presId="urn:microsoft.com/office/officeart/2005/8/layout/hProcess3"/>
    <dgm:cxn modelId="{73A33EA7-5E0A-4072-8C74-CA8A4CEA6442}" type="presParOf" srcId="{1BCE1809-3049-4375-A067-D75056FB4195}" destId="{C159FC13-896D-4959-8D4D-11DFF3863BF0}" srcOrd="8" destOrd="0" presId="urn:microsoft.com/office/officeart/2005/8/layout/hProcess3"/>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5DFEFDFC-60C9-4A62-A859-F86DC25C7727}" type="doc">
      <dgm:prSet loTypeId="urn:microsoft.com/office/officeart/2005/8/layout/hProcess3" loCatId="process" qsTypeId="urn:microsoft.com/office/officeart/2005/8/quickstyle/simple1" qsCatId="simple" csTypeId="urn:microsoft.com/office/officeart/2005/8/colors/accent1_2" csCatId="accent1" phldr="1"/>
      <dgm:spPr/>
    </dgm:pt>
    <dgm:pt modelId="{3D1F30C9-BE6D-4E22-915D-BA74A435E8E2}">
      <dgm:prSet phldrT="[Text]" custT="1"/>
      <dgm:spPr>
        <a:xfrm>
          <a:off x="456894" y="266526"/>
          <a:ext cx="1394480" cy="533053"/>
        </a:xfrm>
        <a:prstGeom prst="rect">
          <a:avLst/>
        </a:prstGeom>
        <a:noFill/>
        <a:ln>
          <a:noFill/>
        </a:ln>
        <a:effectLst/>
      </dgm:spPr>
      <dgm:t>
        <a:bodyPr/>
        <a:lstStyle/>
        <a:p>
          <a:pPr>
            <a:buNone/>
          </a:pPr>
          <a:r>
            <a:rPr lang="en-GB" sz="2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Specijalno  </a:t>
          </a:r>
        </a:p>
      </dgm:t>
    </dgm:pt>
    <dgm:pt modelId="{C6B568CA-72E5-48E1-973C-8ACC61093622}" type="parTrans" cxnId="{B01B2F7B-5983-4CC6-AAC4-D93704C3597C}">
      <dgm:prSet/>
      <dgm:spPr/>
      <dgm:t>
        <a:bodyPr/>
        <a:lstStyle/>
        <a:p>
          <a:endParaRPr lang="en-GB"/>
        </a:p>
      </dgm:t>
    </dgm:pt>
    <dgm:pt modelId="{B853E03A-42D5-4F6F-B771-485C26FA3180}" type="sibTrans" cxnId="{B01B2F7B-5983-4CC6-AAC4-D93704C3597C}">
      <dgm:prSet/>
      <dgm:spPr/>
      <dgm:t>
        <a:bodyPr/>
        <a:lstStyle/>
        <a:p>
          <a:endParaRPr lang="en-GB"/>
        </a:p>
      </dgm:t>
    </dgm:pt>
    <dgm:pt modelId="{F6C5BCE6-D883-4220-B6B6-A42247F13529}">
      <dgm:prSet phldrT="[Text]" custT="1"/>
      <dgm:spPr>
        <a:xfrm>
          <a:off x="2130271" y="266526"/>
          <a:ext cx="1394480" cy="533053"/>
        </a:xfrm>
        <a:prstGeom prst="rect">
          <a:avLst/>
        </a:prstGeom>
        <a:noFill/>
        <a:ln>
          <a:noFill/>
        </a:ln>
        <a:effectLst/>
      </dgm:spPr>
      <dgm:t>
        <a:bodyPr/>
        <a:lstStyle/>
        <a:p>
          <a:pPr>
            <a:buNone/>
          </a:pPr>
          <a:r>
            <a:rPr lang="en-GB" sz="2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državno</a:t>
          </a:r>
          <a:r>
            <a:rPr lang="en-GB" sz="5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gm:t>
    </dgm:pt>
    <dgm:pt modelId="{05340692-F29A-4C9E-B52A-DE67150A87D0}" type="parTrans" cxnId="{3C93961B-59E4-40A0-A9AB-D8ACD9FE5ED9}">
      <dgm:prSet/>
      <dgm:spPr/>
      <dgm:t>
        <a:bodyPr/>
        <a:lstStyle/>
        <a:p>
          <a:endParaRPr lang="en-GB"/>
        </a:p>
      </dgm:t>
    </dgm:pt>
    <dgm:pt modelId="{8BA48AEC-39B8-4318-9808-5B3F7FA92E0B}" type="sibTrans" cxnId="{3C93961B-59E4-40A0-A9AB-D8ACD9FE5ED9}">
      <dgm:prSet/>
      <dgm:spPr/>
      <dgm:t>
        <a:bodyPr/>
        <a:lstStyle/>
        <a:p>
          <a:endParaRPr lang="en-GB"/>
        </a:p>
      </dgm:t>
    </dgm:pt>
    <dgm:pt modelId="{6D5C2513-BC98-4BED-96EA-716D2480F332}">
      <dgm:prSet phldrT="[Text]" custT="1"/>
      <dgm:spPr>
        <a:xfrm>
          <a:off x="3803648" y="266526"/>
          <a:ext cx="1394480" cy="533053"/>
        </a:xfrm>
        <a:prstGeom prst="rect">
          <a:avLst/>
        </a:prstGeom>
        <a:noFill/>
        <a:ln>
          <a:noFill/>
        </a:ln>
        <a:effectLst/>
      </dgm:spPr>
      <dgm:t>
        <a:bodyPr/>
        <a:lstStyle/>
        <a:p>
          <a:pPr>
            <a:buNone/>
          </a:pPr>
          <a:r>
            <a:rPr lang="en-GB" sz="2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tužilaštvo</a:t>
          </a:r>
        </a:p>
      </dgm:t>
    </dgm:pt>
    <dgm:pt modelId="{C307CC9B-E660-43E4-A8E7-B69A06726D48}" type="parTrans" cxnId="{3A2B2D51-C89C-4A0B-8430-8B24F93F6CCC}">
      <dgm:prSet/>
      <dgm:spPr/>
      <dgm:t>
        <a:bodyPr/>
        <a:lstStyle/>
        <a:p>
          <a:endParaRPr lang="en-GB"/>
        </a:p>
      </dgm:t>
    </dgm:pt>
    <dgm:pt modelId="{AA90800E-1209-4453-BC0E-7F160666B38F}" type="sibTrans" cxnId="{3A2B2D51-C89C-4A0B-8430-8B24F93F6CCC}">
      <dgm:prSet/>
      <dgm:spPr/>
      <dgm:t>
        <a:bodyPr/>
        <a:lstStyle/>
        <a:p>
          <a:endParaRPr lang="en-GB"/>
        </a:p>
      </dgm:t>
    </dgm:pt>
    <dgm:pt modelId="{5A5FDF50-429A-43B2-ACA6-FB61F5A314FB}" type="pres">
      <dgm:prSet presAssocID="{5DFEFDFC-60C9-4A62-A859-F86DC25C7727}" presName="Name0" presStyleCnt="0">
        <dgm:presLayoutVars>
          <dgm:dir/>
          <dgm:animLvl val="lvl"/>
          <dgm:resizeHandles val="exact"/>
        </dgm:presLayoutVars>
      </dgm:prSet>
      <dgm:spPr/>
    </dgm:pt>
    <dgm:pt modelId="{FB4A5723-C8DD-45E8-89D9-AC583E2B7205}" type="pres">
      <dgm:prSet presAssocID="{5DFEFDFC-60C9-4A62-A859-F86DC25C7727}" presName="dummy" presStyleCnt="0"/>
      <dgm:spPr/>
    </dgm:pt>
    <dgm:pt modelId="{1BCE1809-3049-4375-A067-D75056FB4195}" type="pres">
      <dgm:prSet presAssocID="{5DFEFDFC-60C9-4A62-A859-F86DC25C7727}" presName="linH" presStyleCnt="0"/>
      <dgm:spPr/>
    </dgm:pt>
    <dgm:pt modelId="{7026E8C5-EE68-4C24-B1D6-74E3AC72E240}" type="pres">
      <dgm:prSet presAssocID="{5DFEFDFC-60C9-4A62-A859-F86DC25C7727}" presName="padding1" presStyleCnt="0"/>
      <dgm:spPr/>
    </dgm:pt>
    <dgm:pt modelId="{B1AF46A8-F14A-4F04-9AEC-544BB70F87D4}" type="pres">
      <dgm:prSet presAssocID="{3D1F30C9-BE6D-4E22-915D-BA74A435E8E2}" presName="linV" presStyleCnt="0"/>
      <dgm:spPr/>
    </dgm:pt>
    <dgm:pt modelId="{43281357-7C45-4D63-9876-FF0946EB0A69}" type="pres">
      <dgm:prSet presAssocID="{3D1F30C9-BE6D-4E22-915D-BA74A435E8E2}" presName="spVertical1" presStyleCnt="0"/>
      <dgm:spPr/>
    </dgm:pt>
    <dgm:pt modelId="{0108D130-361F-4F85-8899-04F94FD4A6A4}" type="pres">
      <dgm:prSet presAssocID="{3D1F30C9-BE6D-4E22-915D-BA74A435E8E2}" presName="parTx" presStyleLbl="revTx" presStyleIdx="0" presStyleCnt="3">
        <dgm:presLayoutVars>
          <dgm:chMax val="0"/>
          <dgm:chPref val="0"/>
          <dgm:bulletEnabled val="1"/>
        </dgm:presLayoutVars>
      </dgm:prSet>
      <dgm:spPr/>
    </dgm:pt>
    <dgm:pt modelId="{9ED75F68-5563-4F09-9716-6C7550865335}" type="pres">
      <dgm:prSet presAssocID="{3D1F30C9-BE6D-4E22-915D-BA74A435E8E2}" presName="spVertical2" presStyleCnt="0"/>
      <dgm:spPr/>
    </dgm:pt>
    <dgm:pt modelId="{039B4F72-BBB8-48BB-B188-9EA5789F2C34}" type="pres">
      <dgm:prSet presAssocID="{3D1F30C9-BE6D-4E22-915D-BA74A435E8E2}" presName="spVertical3" presStyleCnt="0"/>
      <dgm:spPr/>
    </dgm:pt>
    <dgm:pt modelId="{317442F4-662C-46B1-9F41-80E010EE356F}" type="pres">
      <dgm:prSet presAssocID="{B853E03A-42D5-4F6F-B771-485C26FA3180}" presName="space" presStyleCnt="0"/>
      <dgm:spPr/>
    </dgm:pt>
    <dgm:pt modelId="{638A7687-4B1C-4916-8327-5179C134CB0F}" type="pres">
      <dgm:prSet presAssocID="{F6C5BCE6-D883-4220-B6B6-A42247F13529}" presName="linV" presStyleCnt="0"/>
      <dgm:spPr/>
    </dgm:pt>
    <dgm:pt modelId="{35934D26-47FD-48AB-84AE-C8F8691B7611}" type="pres">
      <dgm:prSet presAssocID="{F6C5BCE6-D883-4220-B6B6-A42247F13529}" presName="spVertical1" presStyleCnt="0"/>
      <dgm:spPr/>
    </dgm:pt>
    <dgm:pt modelId="{344F4F0D-3A30-4275-905F-ECE412D927F1}" type="pres">
      <dgm:prSet presAssocID="{F6C5BCE6-D883-4220-B6B6-A42247F13529}" presName="parTx" presStyleLbl="revTx" presStyleIdx="1" presStyleCnt="3">
        <dgm:presLayoutVars>
          <dgm:chMax val="0"/>
          <dgm:chPref val="0"/>
          <dgm:bulletEnabled val="1"/>
        </dgm:presLayoutVars>
      </dgm:prSet>
      <dgm:spPr/>
    </dgm:pt>
    <dgm:pt modelId="{23E02944-B208-45B8-8F0B-31CE32ABB31B}" type="pres">
      <dgm:prSet presAssocID="{F6C5BCE6-D883-4220-B6B6-A42247F13529}" presName="spVertical2" presStyleCnt="0"/>
      <dgm:spPr/>
    </dgm:pt>
    <dgm:pt modelId="{51D136AB-0DC0-491E-AC6E-A6EBBDB334B9}" type="pres">
      <dgm:prSet presAssocID="{F6C5BCE6-D883-4220-B6B6-A42247F13529}" presName="spVertical3" presStyleCnt="0"/>
      <dgm:spPr/>
    </dgm:pt>
    <dgm:pt modelId="{1F96E2F1-DA84-4A09-A536-A5A99B161AA1}" type="pres">
      <dgm:prSet presAssocID="{8BA48AEC-39B8-4318-9808-5B3F7FA92E0B}" presName="space" presStyleCnt="0"/>
      <dgm:spPr/>
    </dgm:pt>
    <dgm:pt modelId="{016DF1DC-9F96-491C-9B07-D88F2B0BB6B9}" type="pres">
      <dgm:prSet presAssocID="{6D5C2513-BC98-4BED-96EA-716D2480F332}" presName="linV" presStyleCnt="0"/>
      <dgm:spPr/>
    </dgm:pt>
    <dgm:pt modelId="{DA398D07-B627-45F8-BB3A-3C59077505CA}" type="pres">
      <dgm:prSet presAssocID="{6D5C2513-BC98-4BED-96EA-716D2480F332}" presName="spVertical1" presStyleCnt="0"/>
      <dgm:spPr/>
    </dgm:pt>
    <dgm:pt modelId="{1985AFF0-265B-4493-AB89-9E007EE84412}" type="pres">
      <dgm:prSet presAssocID="{6D5C2513-BC98-4BED-96EA-716D2480F332}" presName="parTx" presStyleLbl="revTx" presStyleIdx="2" presStyleCnt="3">
        <dgm:presLayoutVars>
          <dgm:chMax val="0"/>
          <dgm:chPref val="0"/>
          <dgm:bulletEnabled val="1"/>
        </dgm:presLayoutVars>
      </dgm:prSet>
      <dgm:spPr/>
    </dgm:pt>
    <dgm:pt modelId="{2941A144-9F60-40B4-91EE-C464E82F4DF7}" type="pres">
      <dgm:prSet presAssocID="{6D5C2513-BC98-4BED-96EA-716D2480F332}" presName="spVertical2" presStyleCnt="0"/>
      <dgm:spPr/>
    </dgm:pt>
    <dgm:pt modelId="{5ED7D95F-ACE1-49E2-BD87-5A3D47C56736}" type="pres">
      <dgm:prSet presAssocID="{6D5C2513-BC98-4BED-96EA-716D2480F332}" presName="spVertical3" presStyleCnt="0"/>
      <dgm:spPr/>
    </dgm:pt>
    <dgm:pt modelId="{AB89A475-B151-4C54-A134-F75F2BE3E9D5}" type="pres">
      <dgm:prSet presAssocID="{5DFEFDFC-60C9-4A62-A859-F86DC25C7727}" presName="padding2" presStyleCnt="0"/>
      <dgm:spPr/>
    </dgm:pt>
    <dgm:pt modelId="{99F96397-F41D-4D23-BF71-0488E52E68F5}" type="pres">
      <dgm:prSet presAssocID="{5DFEFDFC-60C9-4A62-A859-F86DC25C7727}" presName="negArrow" presStyleCnt="0"/>
      <dgm:spPr/>
    </dgm:pt>
    <dgm:pt modelId="{C159FC13-896D-4959-8D4D-11DFF3863BF0}" type="pres">
      <dgm:prSet presAssocID="{5DFEFDFC-60C9-4A62-A859-F86DC25C7727}" presName="backgroundArrow" presStyleLbl="node1" presStyleIdx="0" presStyleCnt="1" custScaleY="296333" custLinFactNeighborX="-245" custLinFactNeighborY="5292"/>
      <dgm:spPr>
        <a:xfrm>
          <a:off x="0" y="0"/>
          <a:ext cx="5450184" cy="1066800"/>
        </a:xfrm>
        <a:prstGeom prst="rightArrow">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Lst>
  <dgm:cxnLst>
    <dgm:cxn modelId="{3C93961B-59E4-40A0-A9AB-D8ACD9FE5ED9}" srcId="{5DFEFDFC-60C9-4A62-A859-F86DC25C7727}" destId="{F6C5BCE6-D883-4220-B6B6-A42247F13529}" srcOrd="1" destOrd="0" parTransId="{05340692-F29A-4C9E-B52A-DE67150A87D0}" sibTransId="{8BA48AEC-39B8-4318-9808-5B3F7FA92E0B}"/>
    <dgm:cxn modelId="{8AA7D66A-4CAD-4102-861D-FE794E7F7851}" type="presOf" srcId="{5DFEFDFC-60C9-4A62-A859-F86DC25C7727}" destId="{5A5FDF50-429A-43B2-ACA6-FB61F5A314FB}" srcOrd="0" destOrd="0" presId="urn:microsoft.com/office/officeart/2005/8/layout/hProcess3"/>
    <dgm:cxn modelId="{62238670-A360-47DC-AED9-0556A544AA6D}" type="presOf" srcId="{F6C5BCE6-D883-4220-B6B6-A42247F13529}" destId="{344F4F0D-3A30-4275-905F-ECE412D927F1}" srcOrd="0" destOrd="0" presId="urn:microsoft.com/office/officeart/2005/8/layout/hProcess3"/>
    <dgm:cxn modelId="{3A2B2D51-C89C-4A0B-8430-8B24F93F6CCC}" srcId="{5DFEFDFC-60C9-4A62-A859-F86DC25C7727}" destId="{6D5C2513-BC98-4BED-96EA-716D2480F332}" srcOrd="2" destOrd="0" parTransId="{C307CC9B-E660-43E4-A8E7-B69A06726D48}" sibTransId="{AA90800E-1209-4453-BC0E-7F160666B38F}"/>
    <dgm:cxn modelId="{002F2C57-D4A2-4331-B5F3-DCF7F3BD5E26}" type="presOf" srcId="{3D1F30C9-BE6D-4E22-915D-BA74A435E8E2}" destId="{0108D130-361F-4F85-8899-04F94FD4A6A4}" srcOrd="0" destOrd="0" presId="urn:microsoft.com/office/officeart/2005/8/layout/hProcess3"/>
    <dgm:cxn modelId="{B01B2F7B-5983-4CC6-AAC4-D93704C3597C}" srcId="{5DFEFDFC-60C9-4A62-A859-F86DC25C7727}" destId="{3D1F30C9-BE6D-4E22-915D-BA74A435E8E2}" srcOrd="0" destOrd="0" parTransId="{C6B568CA-72E5-48E1-973C-8ACC61093622}" sibTransId="{B853E03A-42D5-4F6F-B771-485C26FA3180}"/>
    <dgm:cxn modelId="{84F6F094-60A5-466E-8D12-A9A274EFFE15}" type="presOf" srcId="{6D5C2513-BC98-4BED-96EA-716D2480F332}" destId="{1985AFF0-265B-4493-AB89-9E007EE84412}" srcOrd="0" destOrd="0" presId="urn:microsoft.com/office/officeart/2005/8/layout/hProcess3"/>
    <dgm:cxn modelId="{3C53C6D5-31CD-4CFA-BF1B-905DD2C3965B}" type="presParOf" srcId="{5A5FDF50-429A-43B2-ACA6-FB61F5A314FB}" destId="{FB4A5723-C8DD-45E8-89D9-AC583E2B7205}" srcOrd="0" destOrd="0" presId="urn:microsoft.com/office/officeart/2005/8/layout/hProcess3"/>
    <dgm:cxn modelId="{FAFF281B-C7AB-4AE0-8F52-6485969B3696}" type="presParOf" srcId="{5A5FDF50-429A-43B2-ACA6-FB61F5A314FB}" destId="{1BCE1809-3049-4375-A067-D75056FB4195}" srcOrd="1" destOrd="0" presId="urn:microsoft.com/office/officeart/2005/8/layout/hProcess3"/>
    <dgm:cxn modelId="{E68DA3E7-C9BA-454E-B17B-8ECA22B29D01}" type="presParOf" srcId="{1BCE1809-3049-4375-A067-D75056FB4195}" destId="{7026E8C5-EE68-4C24-B1D6-74E3AC72E240}" srcOrd="0" destOrd="0" presId="urn:microsoft.com/office/officeart/2005/8/layout/hProcess3"/>
    <dgm:cxn modelId="{BAC03744-AF98-4985-AF5E-AEBA751C4844}" type="presParOf" srcId="{1BCE1809-3049-4375-A067-D75056FB4195}" destId="{B1AF46A8-F14A-4F04-9AEC-544BB70F87D4}" srcOrd="1" destOrd="0" presId="urn:microsoft.com/office/officeart/2005/8/layout/hProcess3"/>
    <dgm:cxn modelId="{311118B9-3495-4EA2-881E-C88C30061F26}" type="presParOf" srcId="{B1AF46A8-F14A-4F04-9AEC-544BB70F87D4}" destId="{43281357-7C45-4D63-9876-FF0946EB0A69}" srcOrd="0" destOrd="0" presId="urn:microsoft.com/office/officeart/2005/8/layout/hProcess3"/>
    <dgm:cxn modelId="{4E62A99C-36A9-4730-832F-C6ADF8F64006}" type="presParOf" srcId="{B1AF46A8-F14A-4F04-9AEC-544BB70F87D4}" destId="{0108D130-361F-4F85-8899-04F94FD4A6A4}" srcOrd="1" destOrd="0" presId="urn:microsoft.com/office/officeart/2005/8/layout/hProcess3"/>
    <dgm:cxn modelId="{D4EC21D0-35EA-4C94-95BF-AF52B4FC44EA}" type="presParOf" srcId="{B1AF46A8-F14A-4F04-9AEC-544BB70F87D4}" destId="{9ED75F68-5563-4F09-9716-6C7550865335}" srcOrd="2" destOrd="0" presId="urn:microsoft.com/office/officeart/2005/8/layout/hProcess3"/>
    <dgm:cxn modelId="{7F6337B2-C16F-43D4-B8FC-B1E2DC6A1952}" type="presParOf" srcId="{B1AF46A8-F14A-4F04-9AEC-544BB70F87D4}" destId="{039B4F72-BBB8-48BB-B188-9EA5789F2C34}" srcOrd="3" destOrd="0" presId="urn:microsoft.com/office/officeart/2005/8/layout/hProcess3"/>
    <dgm:cxn modelId="{AF6C4D05-A746-402E-8477-E255BABBD3F0}" type="presParOf" srcId="{1BCE1809-3049-4375-A067-D75056FB4195}" destId="{317442F4-662C-46B1-9F41-80E010EE356F}" srcOrd="2" destOrd="0" presId="urn:microsoft.com/office/officeart/2005/8/layout/hProcess3"/>
    <dgm:cxn modelId="{9F731EF8-9DA5-452A-ADFF-39FA89FBCC97}" type="presParOf" srcId="{1BCE1809-3049-4375-A067-D75056FB4195}" destId="{638A7687-4B1C-4916-8327-5179C134CB0F}" srcOrd="3" destOrd="0" presId="urn:microsoft.com/office/officeart/2005/8/layout/hProcess3"/>
    <dgm:cxn modelId="{E8DF09B5-3836-4F99-99FA-9724297AD053}" type="presParOf" srcId="{638A7687-4B1C-4916-8327-5179C134CB0F}" destId="{35934D26-47FD-48AB-84AE-C8F8691B7611}" srcOrd="0" destOrd="0" presId="urn:microsoft.com/office/officeart/2005/8/layout/hProcess3"/>
    <dgm:cxn modelId="{D9F208B2-D7CB-4589-98A0-255AF4B6413B}" type="presParOf" srcId="{638A7687-4B1C-4916-8327-5179C134CB0F}" destId="{344F4F0D-3A30-4275-905F-ECE412D927F1}" srcOrd="1" destOrd="0" presId="urn:microsoft.com/office/officeart/2005/8/layout/hProcess3"/>
    <dgm:cxn modelId="{51F6DF61-4062-4315-A334-C4BD53F07FDC}" type="presParOf" srcId="{638A7687-4B1C-4916-8327-5179C134CB0F}" destId="{23E02944-B208-45B8-8F0B-31CE32ABB31B}" srcOrd="2" destOrd="0" presId="urn:microsoft.com/office/officeart/2005/8/layout/hProcess3"/>
    <dgm:cxn modelId="{A841400C-C6B1-41DF-8B9D-11B6692204AA}" type="presParOf" srcId="{638A7687-4B1C-4916-8327-5179C134CB0F}" destId="{51D136AB-0DC0-491E-AC6E-A6EBBDB334B9}" srcOrd="3" destOrd="0" presId="urn:microsoft.com/office/officeart/2005/8/layout/hProcess3"/>
    <dgm:cxn modelId="{A9AABCDA-215C-4ACF-B546-20D50145CBDC}" type="presParOf" srcId="{1BCE1809-3049-4375-A067-D75056FB4195}" destId="{1F96E2F1-DA84-4A09-A536-A5A99B161AA1}" srcOrd="4" destOrd="0" presId="urn:microsoft.com/office/officeart/2005/8/layout/hProcess3"/>
    <dgm:cxn modelId="{8F87DEC8-0E1D-4FE2-9CE4-5C3D747F8158}" type="presParOf" srcId="{1BCE1809-3049-4375-A067-D75056FB4195}" destId="{016DF1DC-9F96-491C-9B07-D88F2B0BB6B9}" srcOrd="5" destOrd="0" presId="urn:microsoft.com/office/officeart/2005/8/layout/hProcess3"/>
    <dgm:cxn modelId="{2C87E168-A70D-45EE-8818-15D15C7B9214}" type="presParOf" srcId="{016DF1DC-9F96-491C-9B07-D88F2B0BB6B9}" destId="{DA398D07-B627-45F8-BB3A-3C59077505CA}" srcOrd="0" destOrd="0" presId="urn:microsoft.com/office/officeart/2005/8/layout/hProcess3"/>
    <dgm:cxn modelId="{5218F13B-4426-404D-8886-E3F36DAD86D0}" type="presParOf" srcId="{016DF1DC-9F96-491C-9B07-D88F2B0BB6B9}" destId="{1985AFF0-265B-4493-AB89-9E007EE84412}" srcOrd="1" destOrd="0" presId="urn:microsoft.com/office/officeart/2005/8/layout/hProcess3"/>
    <dgm:cxn modelId="{CEFF7C3B-F5EF-4BD2-9F38-60C0DED7F456}" type="presParOf" srcId="{016DF1DC-9F96-491C-9B07-D88F2B0BB6B9}" destId="{2941A144-9F60-40B4-91EE-C464E82F4DF7}" srcOrd="2" destOrd="0" presId="urn:microsoft.com/office/officeart/2005/8/layout/hProcess3"/>
    <dgm:cxn modelId="{6BDB8F58-8215-4A09-9856-845F34C7B505}" type="presParOf" srcId="{016DF1DC-9F96-491C-9B07-D88F2B0BB6B9}" destId="{5ED7D95F-ACE1-49E2-BD87-5A3D47C56736}" srcOrd="3" destOrd="0" presId="urn:microsoft.com/office/officeart/2005/8/layout/hProcess3"/>
    <dgm:cxn modelId="{818FB7F0-5F95-4400-8D5C-D6302A6D612F}" type="presParOf" srcId="{1BCE1809-3049-4375-A067-D75056FB4195}" destId="{AB89A475-B151-4C54-A134-F75F2BE3E9D5}" srcOrd="6" destOrd="0" presId="urn:microsoft.com/office/officeart/2005/8/layout/hProcess3"/>
    <dgm:cxn modelId="{11F39938-94D0-4596-BC3F-9C7AB988BDE9}" type="presParOf" srcId="{1BCE1809-3049-4375-A067-D75056FB4195}" destId="{99F96397-F41D-4D23-BF71-0488E52E68F5}" srcOrd="7" destOrd="0" presId="urn:microsoft.com/office/officeart/2005/8/layout/hProcess3"/>
    <dgm:cxn modelId="{73A33EA7-5E0A-4072-8C74-CA8A4CEA6442}" type="presParOf" srcId="{1BCE1809-3049-4375-A067-D75056FB4195}" destId="{C159FC13-896D-4959-8D4D-11DFF3863BF0}" srcOrd="8" destOrd="0" presId="urn:microsoft.com/office/officeart/2005/8/layout/hProcess3"/>
  </dgm:cxnLst>
  <dgm:bg/>
  <dgm:whole/>
  <dgm:extLst>
    <a:ext uri="http://schemas.microsoft.com/office/drawing/2008/diagram">
      <dsp:dataModelExt xmlns:dsp="http://schemas.microsoft.com/office/drawing/2008/diagram" relId="rId142"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9081AEE0-8FD9-42D8-B8F4-510F555415E2}" type="doc">
      <dgm:prSet loTypeId="urn:microsoft.com/office/officeart/2005/8/layout/equation2" loCatId="relationship" qsTypeId="urn:microsoft.com/office/officeart/2005/8/quickstyle/simple1" qsCatId="simple" csTypeId="urn:microsoft.com/office/officeart/2005/8/colors/accent1_2" csCatId="accent1" phldr="1"/>
      <dgm:spPr/>
    </dgm:pt>
    <dgm:pt modelId="{2C922D85-F5E0-4516-B11B-98E3C14CE72B}">
      <dgm:prSet phldrT="[Text]" custT="1"/>
      <dgm:spPr/>
      <dgm:t>
        <a:bodyPr/>
        <a:lstStyle/>
        <a:p>
          <a:r>
            <a:rPr lang="en-GB" sz="1100">
              <a:latin typeface="Times New Roman" panose="02020603050405020304" pitchFamily="18" charset="0"/>
              <a:cs typeface="Times New Roman" panose="02020603050405020304" pitchFamily="18" charset="0"/>
            </a:rPr>
            <a:t>Tužilaštvo</a:t>
          </a:r>
        </a:p>
      </dgm:t>
    </dgm:pt>
    <dgm:pt modelId="{FFFF65F7-C739-4C2E-BF31-F36347BDAD73}" type="parTrans" cxnId="{226F4BDA-31E0-4D82-ACAE-ACB84FB71735}">
      <dgm:prSet/>
      <dgm:spPr/>
      <dgm:t>
        <a:bodyPr/>
        <a:lstStyle/>
        <a:p>
          <a:endParaRPr lang="en-GB"/>
        </a:p>
      </dgm:t>
    </dgm:pt>
    <dgm:pt modelId="{4A9C6E3F-BC1D-4D83-B258-AD4C8BF9A0AE}" type="sibTrans" cxnId="{226F4BDA-31E0-4D82-ACAE-ACB84FB71735}">
      <dgm:prSet/>
      <dgm:spPr/>
      <dgm:t>
        <a:bodyPr/>
        <a:lstStyle/>
        <a:p>
          <a:endParaRPr lang="en-GB"/>
        </a:p>
      </dgm:t>
    </dgm:pt>
    <dgm:pt modelId="{86C09D0F-5FF3-41B4-BDDB-3190F8C29F84}">
      <dgm:prSet phldrT="[Text]" custT="1"/>
      <dgm:spPr/>
      <dgm:t>
        <a:bodyPr/>
        <a:lstStyle/>
        <a:p>
          <a:r>
            <a:rPr lang="en-GB" sz="1200">
              <a:latin typeface="Times New Roman" panose="02020603050405020304" pitchFamily="18" charset="0"/>
              <a:cs typeface="Times New Roman" panose="02020603050405020304" pitchFamily="18" charset="0"/>
            </a:rPr>
            <a:t>Mediji</a:t>
          </a:r>
        </a:p>
      </dgm:t>
    </dgm:pt>
    <dgm:pt modelId="{BE36C018-12EC-4745-8560-703E5D10B710}" type="parTrans" cxnId="{EFCEF8FA-AE22-41BB-88C5-6C693B9C1E7E}">
      <dgm:prSet/>
      <dgm:spPr/>
      <dgm:t>
        <a:bodyPr/>
        <a:lstStyle/>
        <a:p>
          <a:endParaRPr lang="en-GB"/>
        </a:p>
      </dgm:t>
    </dgm:pt>
    <dgm:pt modelId="{2433DEAE-5372-48CC-B1C0-14BED2525FFD}" type="sibTrans" cxnId="{EFCEF8FA-AE22-41BB-88C5-6C693B9C1E7E}">
      <dgm:prSet/>
      <dgm:spPr/>
      <dgm:t>
        <a:bodyPr/>
        <a:lstStyle/>
        <a:p>
          <a:endParaRPr lang="en-GB"/>
        </a:p>
      </dgm:t>
    </dgm:pt>
    <dgm:pt modelId="{8A038C86-FB1E-46B5-BCF8-2537DB4276EE}">
      <dgm:prSet phldrT="[Text]" custT="1"/>
      <dgm:spPr/>
      <dgm:t>
        <a:bodyPr/>
        <a:lstStyle/>
        <a:p>
          <a:r>
            <a:rPr lang="en-GB" sz="2000">
              <a:latin typeface="Times New Roman" panose="02020603050405020304" pitchFamily="18" charset="0"/>
              <a:cs typeface="Times New Roman" panose="02020603050405020304" pitchFamily="18" charset="0"/>
            </a:rPr>
            <a:t>Javnost</a:t>
          </a:r>
        </a:p>
      </dgm:t>
    </dgm:pt>
    <dgm:pt modelId="{5827E53F-6E8E-46D4-8999-5A4B9350ED1F}" type="parTrans" cxnId="{34371C88-8793-4F6A-BD8F-1B25CFB4EEDB}">
      <dgm:prSet/>
      <dgm:spPr/>
      <dgm:t>
        <a:bodyPr/>
        <a:lstStyle/>
        <a:p>
          <a:endParaRPr lang="en-GB"/>
        </a:p>
      </dgm:t>
    </dgm:pt>
    <dgm:pt modelId="{ACA60DF3-31EE-4763-8EED-CAFA6BAC40D6}" type="sibTrans" cxnId="{34371C88-8793-4F6A-BD8F-1B25CFB4EEDB}">
      <dgm:prSet/>
      <dgm:spPr/>
      <dgm:t>
        <a:bodyPr/>
        <a:lstStyle/>
        <a:p>
          <a:endParaRPr lang="en-GB"/>
        </a:p>
      </dgm:t>
    </dgm:pt>
    <dgm:pt modelId="{0A5A57EE-6DED-41FD-9AE7-F132E2243D44}" type="pres">
      <dgm:prSet presAssocID="{9081AEE0-8FD9-42D8-B8F4-510F555415E2}" presName="Name0" presStyleCnt="0">
        <dgm:presLayoutVars>
          <dgm:dir/>
          <dgm:resizeHandles val="exact"/>
        </dgm:presLayoutVars>
      </dgm:prSet>
      <dgm:spPr/>
    </dgm:pt>
    <dgm:pt modelId="{F7637637-B8BF-4AB5-9EF2-2B53AADA6FBA}" type="pres">
      <dgm:prSet presAssocID="{9081AEE0-8FD9-42D8-B8F4-510F555415E2}" presName="vNodes" presStyleCnt="0"/>
      <dgm:spPr/>
    </dgm:pt>
    <dgm:pt modelId="{CCD47634-506C-4470-B3BA-2D7009AF7F7B}" type="pres">
      <dgm:prSet presAssocID="{2C922D85-F5E0-4516-B11B-98E3C14CE72B}" presName="node" presStyleLbl="node1" presStyleIdx="0" presStyleCnt="3">
        <dgm:presLayoutVars>
          <dgm:bulletEnabled val="1"/>
        </dgm:presLayoutVars>
      </dgm:prSet>
      <dgm:spPr/>
    </dgm:pt>
    <dgm:pt modelId="{A4E5984A-7E3B-490D-8F06-19628B09E33C}" type="pres">
      <dgm:prSet presAssocID="{4A9C6E3F-BC1D-4D83-B258-AD4C8BF9A0AE}" presName="spacerT" presStyleCnt="0"/>
      <dgm:spPr/>
    </dgm:pt>
    <dgm:pt modelId="{7E4C61C1-333E-422B-9475-5B1851B722A1}" type="pres">
      <dgm:prSet presAssocID="{4A9C6E3F-BC1D-4D83-B258-AD4C8BF9A0AE}" presName="sibTrans" presStyleLbl="sibTrans2D1" presStyleIdx="0" presStyleCnt="2"/>
      <dgm:spPr/>
    </dgm:pt>
    <dgm:pt modelId="{70094EF4-1661-450E-9931-DF8595E035EC}" type="pres">
      <dgm:prSet presAssocID="{4A9C6E3F-BC1D-4D83-B258-AD4C8BF9A0AE}" presName="spacerB" presStyleCnt="0"/>
      <dgm:spPr/>
    </dgm:pt>
    <dgm:pt modelId="{2DD729DB-2BFC-42BE-8D4A-DFA233385B22}" type="pres">
      <dgm:prSet presAssocID="{86C09D0F-5FF3-41B4-BDDB-3190F8C29F84}" presName="node" presStyleLbl="node1" presStyleIdx="1" presStyleCnt="3">
        <dgm:presLayoutVars>
          <dgm:bulletEnabled val="1"/>
        </dgm:presLayoutVars>
      </dgm:prSet>
      <dgm:spPr/>
    </dgm:pt>
    <dgm:pt modelId="{1A27EA0C-F22A-49B2-8C88-0F256C966A52}" type="pres">
      <dgm:prSet presAssocID="{9081AEE0-8FD9-42D8-B8F4-510F555415E2}" presName="sibTransLast" presStyleLbl="sibTrans2D1" presStyleIdx="1" presStyleCnt="2"/>
      <dgm:spPr/>
    </dgm:pt>
    <dgm:pt modelId="{A48F24C0-8C3A-4B3C-8BB6-3CF2956AA063}" type="pres">
      <dgm:prSet presAssocID="{9081AEE0-8FD9-42D8-B8F4-510F555415E2}" presName="connectorText" presStyleLbl="sibTrans2D1" presStyleIdx="1" presStyleCnt="2"/>
      <dgm:spPr/>
    </dgm:pt>
    <dgm:pt modelId="{87908490-49E2-4582-8BFE-296114240545}" type="pres">
      <dgm:prSet presAssocID="{9081AEE0-8FD9-42D8-B8F4-510F555415E2}" presName="lastNode" presStyleLbl="node1" presStyleIdx="2" presStyleCnt="3">
        <dgm:presLayoutVars>
          <dgm:bulletEnabled val="1"/>
        </dgm:presLayoutVars>
      </dgm:prSet>
      <dgm:spPr/>
    </dgm:pt>
  </dgm:ptLst>
  <dgm:cxnLst>
    <dgm:cxn modelId="{6D866B18-B2BE-4CDD-8571-6B171762D5CB}" type="presOf" srcId="{4A9C6E3F-BC1D-4D83-B258-AD4C8BF9A0AE}" destId="{7E4C61C1-333E-422B-9475-5B1851B722A1}" srcOrd="0" destOrd="0" presId="urn:microsoft.com/office/officeart/2005/8/layout/equation2"/>
    <dgm:cxn modelId="{563A942A-4F73-4D5B-8E99-4B3B724B2EA7}" type="presOf" srcId="{2433DEAE-5372-48CC-B1C0-14BED2525FFD}" destId="{A48F24C0-8C3A-4B3C-8BB6-3CF2956AA063}" srcOrd="1" destOrd="0" presId="urn:microsoft.com/office/officeart/2005/8/layout/equation2"/>
    <dgm:cxn modelId="{9DD3F263-307D-42B8-9781-7B8E01994F44}" type="presOf" srcId="{9081AEE0-8FD9-42D8-B8F4-510F555415E2}" destId="{0A5A57EE-6DED-41FD-9AE7-F132E2243D44}" srcOrd="0" destOrd="0" presId="urn:microsoft.com/office/officeart/2005/8/layout/equation2"/>
    <dgm:cxn modelId="{9377D076-755B-4D09-A526-8E3E8484D101}" type="presOf" srcId="{2C922D85-F5E0-4516-B11B-98E3C14CE72B}" destId="{CCD47634-506C-4470-B3BA-2D7009AF7F7B}" srcOrd="0" destOrd="0" presId="urn:microsoft.com/office/officeart/2005/8/layout/equation2"/>
    <dgm:cxn modelId="{D0838A59-61CD-43A3-87D2-49A098D9C17D}" type="presOf" srcId="{86C09D0F-5FF3-41B4-BDDB-3190F8C29F84}" destId="{2DD729DB-2BFC-42BE-8D4A-DFA233385B22}" srcOrd="0" destOrd="0" presId="urn:microsoft.com/office/officeart/2005/8/layout/equation2"/>
    <dgm:cxn modelId="{34371C88-8793-4F6A-BD8F-1B25CFB4EEDB}" srcId="{9081AEE0-8FD9-42D8-B8F4-510F555415E2}" destId="{8A038C86-FB1E-46B5-BCF8-2537DB4276EE}" srcOrd="2" destOrd="0" parTransId="{5827E53F-6E8E-46D4-8999-5A4B9350ED1F}" sibTransId="{ACA60DF3-31EE-4763-8EED-CAFA6BAC40D6}"/>
    <dgm:cxn modelId="{63A9DDBB-F3B8-49DF-87B1-41E28CF8865C}" type="presOf" srcId="{8A038C86-FB1E-46B5-BCF8-2537DB4276EE}" destId="{87908490-49E2-4582-8BFE-296114240545}" srcOrd="0" destOrd="0" presId="urn:microsoft.com/office/officeart/2005/8/layout/equation2"/>
    <dgm:cxn modelId="{226F4BDA-31E0-4D82-ACAE-ACB84FB71735}" srcId="{9081AEE0-8FD9-42D8-B8F4-510F555415E2}" destId="{2C922D85-F5E0-4516-B11B-98E3C14CE72B}" srcOrd="0" destOrd="0" parTransId="{FFFF65F7-C739-4C2E-BF31-F36347BDAD73}" sibTransId="{4A9C6E3F-BC1D-4D83-B258-AD4C8BF9A0AE}"/>
    <dgm:cxn modelId="{EFCEF8FA-AE22-41BB-88C5-6C693B9C1E7E}" srcId="{9081AEE0-8FD9-42D8-B8F4-510F555415E2}" destId="{86C09D0F-5FF3-41B4-BDDB-3190F8C29F84}" srcOrd="1" destOrd="0" parTransId="{BE36C018-12EC-4745-8560-703E5D10B710}" sibTransId="{2433DEAE-5372-48CC-B1C0-14BED2525FFD}"/>
    <dgm:cxn modelId="{AF38AFFE-43AF-4E55-BB06-9D13003A501A}" type="presOf" srcId="{2433DEAE-5372-48CC-B1C0-14BED2525FFD}" destId="{1A27EA0C-F22A-49B2-8C88-0F256C966A52}" srcOrd="0" destOrd="0" presId="urn:microsoft.com/office/officeart/2005/8/layout/equation2"/>
    <dgm:cxn modelId="{405E1E99-75E6-4A14-A661-56063D3D800B}" type="presParOf" srcId="{0A5A57EE-6DED-41FD-9AE7-F132E2243D44}" destId="{F7637637-B8BF-4AB5-9EF2-2B53AADA6FBA}" srcOrd="0" destOrd="0" presId="urn:microsoft.com/office/officeart/2005/8/layout/equation2"/>
    <dgm:cxn modelId="{63961F08-D7B9-4ED3-B8D0-C6ECBCCC9541}" type="presParOf" srcId="{F7637637-B8BF-4AB5-9EF2-2B53AADA6FBA}" destId="{CCD47634-506C-4470-B3BA-2D7009AF7F7B}" srcOrd="0" destOrd="0" presId="urn:microsoft.com/office/officeart/2005/8/layout/equation2"/>
    <dgm:cxn modelId="{C1A50A23-3E18-436C-A913-AC559D0B28EA}" type="presParOf" srcId="{F7637637-B8BF-4AB5-9EF2-2B53AADA6FBA}" destId="{A4E5984A-7E3B-490D-8F06-19628B09E33C}" srcOrd="1" destOrd="0" presId="urn:microsoft.com/office/officeart/2005/8/layout/equation2"/>
    <dgm:cxn modelId="{2202F71D-E49B-42C5-A4A6-E0CE1BC4ED62}" type="presParOf" srcId="{F7637637-B8BF-4AB5-9EF2-2B53AADA6FBA}" destId="{7E4C61C1-333E-422B-9475-5B1851B722A1}" srcOrd="2" destOrd="0" presId="urn:microsoft.com/office/officeart/2005/8/layout/equation2"/>
    <dgm:cxn modelId="{2EFD7A37-3069-4C76-97FD-1BC9E3CB5A3A}" type="presParOf" srcId="{F7637637-B8BF-4AB5-9EF2-2B53AADA6FBA}" destId="{70094EF4-1661-450E-9931-DF8595E035EC}" srcOrd="3" destOrd="0" presId="urn:microsoft.com/office/officeart/2005/8/layout/equation2"/>
    <dgm:cxn modelId="{5AB7AE7B-5D49-43FD-8892-9DA477A1D38B}" type="presParOf" srcId="{F7637637-B8BF-4AB5-9EF2-2B53AADA6FBA}" destId="{2DD729DB-2BFC-42BE-8D4A-DFA233385B22}" srcOrd="4" destOrd="0" presId="urn:microsoft.com/office/officeart/2005/8/layout/equation2"/>
    <dgm:cxn modelId="{1376B51D-D927-4667-8BF9-CA3882301F1C}" type="presParOf" srcId="{0A5A57EE-6DED-41FD-9AE7-F132E2243D44}" destId="{1A27EA0C-F22A-49B2-8C88-0F256C966A52}" srcOrd="1" destOrd="0" presId="urn:microsoft.com/office/officeart/2005/8/layout/equation2"/>
    <dgm:cxn modelId="{A1395F73-E642-4A93-9ADB-6038CFECC495}" type="presParOf" srcId="{1A27EA0C-F22A-49B2-8C88-0F256C966A52}" destId="{A48F24C0-8C3A-4B3C-8BB6-3CF2956AA063}" srcOrd="0" destOrd="0" presId="urn:microsoft.com/office/officeart/2005/8/layout/equation2"/>
    <dgm:cxn modelId="{27A86688-9161-4A2B-9624-93345E2868C1}" type="presParOf" srcId="{0A5A57EE-6DED-41FD-9AE7-F132E2243D44}" destId="{87908490-49E2-4582-8BFE-296114240545}" srcOrd="2" destOrd="0" presId="urn:microsoft.com/office/officeart/2005/8/layout/equation2"/>
  </dgm:cxnLst>
  <dgm:bg/>
  <dgm:whole/>
  <dgm:extLst>
    <a:ext uri="http://schemas.microsoft.com/office/drawing/2008/diagram">
      <dsp:dataModelExt xmlns:dsp="http://schemas.microsoft.com/office/drawing/2008/diagram" relId="rId148"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B32161CA-8B17-40B9-8824-192CDF7B2567}"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n-GB"/>
        </a:p>
      </dgm:t>
    </dgm:pt>
    <dgm:pt modelId="{B94D08B9-2C3C-4BDC-8B04-FC9301423BFD}">
      <dgm:prSet phldrT="[Text]"/>
      <dgm:spPr/>
      <dgm:t>
        <a:bodyPr/>
        <a:lstStyle/>
        <a:p>
          <a:endParaRPr lang="en-GB"/>
        </a:p>
      </dgm:t>
    </dgm:pt>
    <dgm:pt modelId="{01DBB7CB-DE53-4D36-8CEC-79D5A5C951A3}" type="parTrans" cxnId="{BE6CD5FA-8641-418E-881E-DC5CB85D8FCF}">
      <dgm:prSet/>
      <dgm:spPr/>
      <dgm:t>
        <a:bodyPr/>
        <a:lstStyle/>
        <a:p>
          <a:endParaRPr lang="en-GB"/>
        </a:p>
      </dgm:t>
    </dgm:pt>
    <dgm:pt modelId="{B8622236-FDE1-4F8F-89B3-3BF947BD3E57}" type="sibTrans" cxnId="{BE6CD5FA-8641-418E-881E-DC5CB85D8FCF}">
      <dgm:prSet/>
      <dgm:spPr/>
      <dgm:t>
        <a:bodyPr/>
        <a:lstStyle/>
        <a:p>
          <a:endParaRPr lang="en-GB"/>
        </a:p>
      </dgm:t>
    </dgm:pt>
    <dgm:pt modelId="{13209D18-2D36-4EC1-9517-105D56175098}">
      <dgm:prSet phldrT="[Text]"/>
      <dgm:spPr/>
      <dgm:t>
        <a:bodyPr/>
        <a:lstStyle/>
        <a:p>
          <a:endParaRPr lang="en-GB"/>
        </a:p>
      </dgm:t>
    </dgm:pt>
    <dgm:pt modelId="{07EF592C-4409-4432-A430-CF5DA146538D}" type="parTrans" cxnId="{ACE822D5-9191-4529-AEC8-DB00780CFF78}">
      <dgm:prSet/>
      <dgm:spPr/>
      <dgm:t>
        <a:bodyPr/>
        <a:lstStyle/>
        <a:p>
          <a:endParaRPr lang="en-GB"/>
        </a:p>
      </dgm:t>
    </dgm:pt>
    <dgm:pt modelId="{9BE0FE87-5ADE-4B18-BF23-FF4BF57F58FB}" type="sibTrans" cxnId="{ACE822D5-9191-4529-AEC8-DB00780CFF78}">
      <dgm:prSet/>
      <dgm:spPr/>
      <dgm:t>
        <a:bodyPr/>
        <a:lstStyle/>
        <a:p>
          <a:endParaRPr lang="en-GB"/>
        </a:p>
      </dgm:t>
    </dgm:pt>
    <dgm:pt modelId="{5FD0DB00-ACC4-4B11-A8C4-FAA56F71021F}">
      <dgm:prSet phldrT="[Text]"/>
      <dgm:spPr/>
      <dgm:t>
        <a:bodyPr/>
        <a:lstStyle/>
        <a:p>
          <a:endParaRPr lang="en-GB"/>
        </a:p>
      </dgm:t>
    </dgm:pt>
    <dgm:pt modelId="{92B6BE22-FA79-4DAA-86DB-BB2BF590E65A}" type="parTrans" cxnId="{8B6B84DB-AE3A-489B-8684-ED128C23F90A}">
      <dgm:prSet/>
      <dgm:spPr/>
      <dgm:t>
        <a:bodyPr/>
        <a:lstStyle/>
        <a:p>
          <a:endParaRPr lang="en-GB"/>
        </a:p>
      </dgm:t>
    </dgm:pt>
    <dgm:pt modelId="{BB0DE017-05AA-4644-8239-8011366789C0}" type="sibTrans" cxnId="{8B6B84DB-AE3A-489B-8684-ED128C23F90A}">
      <dgm:prSet/>
      <dgm:spPr/>
      <dgm:t>
        <a:bodyPr/>
        <a:lstStyle/>
        <a:p>
          <a:endParaRPr lang="en-GB"/>
        </a:p>
      </dgm:t>
    </dgm:pt>
    <dgm:pt modelId="{5A055E0C-E9F1-47D5-960C-068B458AB900}">
      <dgm:prSet phldrT="[Text]"/>
      <dgm:spPr/>
      <dgm:t>
        <a:bodyPr/>
        <a:lstStyle/>
        <a:p>
          <a:endParaRPr lang="en-GB"/>
        </a:p>
      </dgm:t>
    </dgm:pt>
    <dgm:pt modelId="{166EF2F6-9DDC-45E3-BE89-30A5571F1F70}" type="parTrans" cxnId="{F044A248-7FC8-4F4B-B60B-93D30F6A71CF}">
      <dgm:prSet/>
      <dgm:spPr/>
      <dgm:t>
        <a:bodyPr/>
        <a:lstStyle/>
        <a:p>
          <a:endParaRPr lang="en-GB"/>
        </a:p>
      </dgm:t>
    </dgm:pt>
    <dgm:pt modelId="{B441F528-DEA8-4E02-B8C7-26BC456CD007}" type="sibTrans" cxnId="{F044A248-7FC8-4F4B-B60B-93D30F6A71CF}">
      <dgm:prSet/>
      <dgm:spPr/>
      <dgm:t>
        <a:bodyPr/>
        <a:lstStyle/>
        <a:p>
          <a:endParaRPr lang="en-GB"/>
        </a:p>
      </dgm:t>
    </dgm:pt>
    <dgm:pt modelId="{8DE12EAE-1F0D-4091-9250-579F6D0DF583}">
      <dgm:prSet phldrT="[Text]"/>
      <dgm:spPr/>
      <dgm:t>
        <a:bodyPr/>
        <a:lstStyle/>
        <a:p>
          <a:endParaRPr lang="en-GB"/>
        </a:p>
      </dgm:t>
    </dgm:pt>
    <dgm:pt modelId="{1E6E5AE4-CF1F-4536-9F1A-0AE7424DF004}" type="parTrans" cxnId="{CE6620FC-3F06-453F-9946-4BE6020A7D2F}">
      <dgm:prSet/>
      <dgm:spPr/>
      <dgm:t>
        <a:bodyPr/>
        <a:lstStyle/>
        <a:p>
          <a:endParaRPr lang="en-GB"/>
        </a:p>
      </dgm:t>
    </dgm:pt>
    <dgm:pt modelId="{187EC26A-A1F2-4ED8-B5B7-BE906BF9B735}" type="sibTrans" cxnId="{CE6620FC-3F06-453F-9946-4BE6020A7D2F}">
      <dgm:prSet/>
      <dgm:spPr/>
      <dgm:t>
        <a:bodyPr/>
        <a:lstStyle/>
        <a:p>
          <a:endParaRPr lang="en-GB"/>
        </a:p>
      </dgm:t>
    </dgm:pt>
    <dgm:pt modelId="{8836969C-4B95-4346-BFBD-84F9AB65486A}">
      <dgm:prSet phldrT="[Text]"/>
      <dgm:spPr/>
      <dgm:t>
        <a:bodyPr/>
        <a:lstStyle/>
        <a:p>
          <a:endParaRPr lang="en-GB"/>
        </a:p>
      </dgm:t>
    </dgm:pt>
    <dgm:pt modelId="{5AD620CC-C5F6-43BD-AE31-FEB8F20E3B22}" type="sibTrans" cxnId="{0E0B8BF3-92E0-4C9E-9E13-C6A3E8930F14}">
      <dgm:prSet/>
      <dgm:spPr/>
      <dgm:t>
        <a:bodyPr/>
        <a:lstStyle/>
        <a:p>
          <a:endParaRPr lang="en-GB"/>
        </a:p>
      </dgm:t>
    </dgm:pt>
    <dgm:pt modelId="{E032265B-258F-44E7-9857-3688C4B3E7E3}" type="parTrans" cxnId="{0E0B8BF3-92E0-4C9E-9E13-C6A3E8930F14}">
      <dgm:prSet/>
      <dgm:spPr/>
      <dgm:t>
        <a:bodyPr/>
        <a:lstStyle/>
        <a:p>
          <a:endParaRPr lang="en-GB"/>
        </a:p>
      </dgm:t>
    </dgm:pt>
    <dgm:pt modelId="{BB59E8EA-6DE9-4305-838D-26D4810440A5}">
      <dgm:prSet phldrT="[Text]"/>
      <dgm:spPr/>
      <dgm:t>
        <a:bodyPr/>
        <a:lstStyle/>
        <a:p>
          <a:endParaRPr lang="en-GB"/>
        </a:p>
      </dgm:t>
    </dgm:pt>
    <dgm:pt modelId="{D1300253-DFD0-4A29-B51F-89EF652F5B28}" type="sibTrans" cxnId="{3E11B763-841F-4BDE-9387-09B271F75A1C}">
      <dgm:prSet/>
      <dgm:spPr/>
      <dgm:t>
        <a:bodyPr/>
        <a:lstStyle/>
        <a:p>
          <a:endParaRPr lang="en-GB"/>
        </a:p>
      </dgm:t>
    </dgm:pt>
    <dgm:pt modelId="{C3D762F8-4AE6-460B-8ED9-8008037CFF5B}" type="parTrans" cxnId="{3E11B763-841F-4BDE-9387-09B271F75A1C}">
      <dgm:prSet/>
      <dgm:spPr/>
      <dgm:t>
        <a:bodyPr/>
        <a:lstStyle/>
        <a:p>
          <a:endParaRPr lang="en-GB"/>
        </a:p>
      </dgm:t>
    </dgm:pt>
    <dgm:pt modelId="{2451528D-82BB-47B8-AAB6-9CF7F21EE4C7}" type="pres">
      <dgm:prSet presAssocID="{B32161CA-8B17-40B9-8824-192CDF7B2567}" presName="outerComposite" presStyleCnt="0">
        <dgm:presLayoutVars>
          <dgm:chMax val="2"/>
          <dgm:animLvl val="lvl"/>
          <dgm:resizeHandles val="exact"/>
        </dgm:presLayoutVars>
      </dgm:prSet>
      <dgm:spPr/>
    </dgm:pt>
    <dgm:pt modelId="{AB1B4611-A80C-497B-89E4-C1009551CB39}" type="pres">
      <dgm:prSet presAssocID="{B32161CA-8B17-40B9-8824-192CDF7B2567}" presName="dummyMaxCanvas" presStyleCnt="0"/>
      <dgm:spPr/>
    </dgm:pt>
    <dgm:pt modelId="{DA0F479F-71AE-4026-94DA-B1C43B4B9A57}" type="pres">
      <dgm:prSet presAssocID="{B32161CA-8B17-40B9-8824-192CDF7B2567}" presName="parentComposite" presStyleCnt="0"/>
      <dgm:spPr/>
    </dgm:pt>
    <dgm:pt modelId="{2FA7F1DB-60C6-4086-B482-0FDF6B5233D2}" type="pres">
      <dgm:prSet presAssocID="{B32161CA-8B17-40B9-8824-192CDF7B2567}" presName="parent1" presStyleLbl="alignAccFollowNode1" presStyleIdx="0" presStyleCnt="4">
        <dgm:presLayoutVars>
          <dgm:chMax val="4"/>
        </dgm:presLayoutVars>
      </dgm:prSet>
      <dgm:spPr/>
    </dgm:pt>
    <dgm:pt modelId="{7B572219-CCF3-4310-AF87-2C27027CE4DB}" type="pres">
      <dgm:prSet presAssocID="{B32161CA-8B17-40B9-8824-192CDF7B2567}" presName="parent2" presStyleLbl="alignAccFollowNode1" presStyleIdx="1" presStyleCnt="4">
        <dgm:presLayoutVars>
          <dgm:chMax val="4"/>
        </dgm:presLayoutVars>
      </dgm:prSet>
      <dgm:spPr/>
    </dgm:pt>
    <dgm:pt modelId="{EC76CE1F-14A1-4565-8206-20C480C2249E}" type="pres">
      <dgm:prSet presAssocID="{B32161CA-8B17-40B9-8824-192CDF7B2567}" presName="childrenComposite" presStyleCnt="0"/>
      <dgm:spPr/>
    </dgm:pt>
    <dgm:pt modelId="{06685F88-094D-48EE-988E-739D258C2C07}" type="pres">
      <dgm:prSet presAssocID="{B32161CA-8B17-40B9-8824-192CDF7B2567}" presName="dummyMaxCanvas_ChildArea" presStyleCnt="0"/>
      <dgm:spPr/>
    </dgm:pt>
    <dgm:pt modelId="{99BE19E2-098A-4B55-A78F-DC8124FBDC99}" type="pres">
      <dgm:prSet presAssocID="{B32161CA-8B17-40B9-8824-192CDF7B2567}" presName="fulcrum" presStyleLbl="alignAccFollowNode1" presStyleIdx="2" presStyleCnt="4"/>
      <dgm:spPr/>
    </dgm:pt>
    <dgm:pt modelId="{16CF455F-12C7-4F03-B69A-59AE330033CC}" type="pres">
      <dgm:prSet presAssocID="{B32161CA-8B17-40B9-8824-192CDF7B2567}" presName="balance_23" presStyleLbl="alignAccFollowNode1" presStyleIdx="3" presStyleCnt="4">
        <dgm:presLayoutVars>
          <dgm:bulletEnabled val="1"/>
        </dgm:presLayoutVars>
      </dgm:prSet>
      <dgm:spPr/>
    </dgm:pt>
    <dgm:pt modelId="{EC379430-7A9C-49A6-8B07-B4CF921A5F3C}" type="pres">
      <dgm:prSet presAssocID="{B32161CA-8B17-40B9-8824-192CDF7B2567}" presName="right_23_1" presStyleLbl="node1" presStyleIdx="0" presStyleCnt="5">
        <dgm:presLayoutVars>
          <dgm:bulletEnabled val="1"/>
        </dgm:presLayoutVars>
      </dgm:prSet>
      <dgm:spPr/>
    </dgm:pt>
    <dgm:pt modelId="{5B9F74BA-6A61-4991-9E68-79A19F35F3D6}" type="pres">
      <dgm:prSet presAssocID="{B32161CA-8B17-40B9-8824-192CDF7B2567}" presName="right_23_2" presStyleLbl="node1" presStyleIdx="1" presStyleCnt="5">
        <dgm:presLayoutVars>
          <dgm:bulletEnabled val="1"/>
        </dgm:presLayoutVars>
      </dgm:prSet>
      <dgm:spPr/>
    </dgm:pt>
    <dgm:pt modelId="{9E97E241-A15C-4BEC-9A88-77A23D14A250}" type="pres">
      <dgm:prSet presAssocID="{B32161CA-8B17-40B9-8824-192CDF7B2567}" presName="right_23_3" presStyleLbl="node1" presStyleIdx="2" presStyleCnt="5">
        <dgm:presLayoutVars>
          <dgm:bulletEnabled val="1"/>
        </dgm:presLayoutVars>
      </dgm:prSet>
      <dgm:spPr/>
    </dgm:pt>
    <dgm:pt modelId="{E5F8D66C-3E56-484F-BDAB-98785221BF09}" type="pres">
      <dgm:prSet presAssocID="{B32161CA-8B17-40B9-8824-192CDF7B2567}" presName="left_23_1" presStyleLbl="node1" presStyleIdx="3" presStyleCnt="5">
        <dgm:presLayoutVars>
          <dgm:bulletEnabled val="1"/>
        </dgm:presLayoutVars>
      </dgm:prSet>
      <dgm:spPr/>
    </dgm:pt>
    <dgm:pt modelId="{F9D6B735-651F-438E-BAAB-E0C0FA3C67AB}" type="pres">
      <dgm:prSet presAssocID="{B32161CA-8B17-40B9-8824-192CDF7B2567}" presName="left_23_2" presStyleLbl="node1" presStyleIdx="4" presStyleCnt="5">
        <dgm:presLayoutVars>
          <dgm:bulletEnabled val="1"/>
        </dgm:presLayoutVars>
      </dgm:prSet>
      <dgm:spPr/>
    </dgm:pt>
  </dgm:ptLst>
  <dgm:cxnLst>
    <dgm:cxn modelId="{30E82A10-9D9F-454E-9792-ECE77E1E95B8}" type="presOf" srcId="{5A055E0C-E9F1-47D5-960C-068B458AB900}" destId="{EC379430-7A9C-49A6-8B07-B4CF921A5F3C}" srcOrd="0" destOrd="0" presId="urn:microsoft.com/office/officeart/2005/8/layout/balance1"/>
    <dgm:cxn modelId="{3E11B763-841F-4BDE-9387-09B271F75A1C}" srcId="{8836969C-4B95-4346-BFBD-84F9AB65486A}" destId="{BB59E8EA-6DE9-4305-838D-26D4810440A5}" srcOrd="2" destOrd="0" parTransId="{C3D762F8-4AE6-460B-8ED9-8008037CFF5B}" sibTransId="{D1300253-DFD0-4A29-B51F-89EF652F5B28}"/>
    <dgm:cxn modelId="{0C5CD846-4F9E-4A0D-B39F-7E9FAA335E6A}" type="presOf" srcId="{B94D08B9-2C3C-4BDC-8B04-FC9301423BFD}" destId="{2FA7F1DB-60C6-4086-B482-0FDF6B5233D2}" srcOrd="0" destOrd="0" presId="urn:microsoft.com/office/officeart/2005/8/layout/balance1"/>
    <dgm:cxn modelId="{F044A248-7FC8-4F4B-B60B-93D30F6A71CF}" srcId="{8836969C-4B95-4346-BFBD-84F9AB65486A}" destId="{5A055E0C-E9F1-47D5-960C-068B458AB900}" srcOrd="0" destOrd="0" parTransId="{166EF2F6-9DDC-45E3-BE89-30A5571F1F70}" sibTransId="{B441F528-DEA8-4E02-B8C7-26BC456CD007}"/>
    <dgm:cxn modelId="{BE2DB37D-8052-48DF-BE20-313AA1D7DA69}" type="presOf" srcId="{13209D18-2D36-4EC1-9517-105D56175098}" destId="{E5F8D66C-3E56-484F-BDAB-98785221BF09}" srcOrd="0" destOrd="0" presId="urn:microsoft.com/office/officeart/2005/8/layout/balance1"/>
    <dgm:cxn modelId="{C5F2A1C9-D5EF-431F-A118-CF8DA7A71CD9}" type="presOf" srcId="{B32161CA-8B17-40B9-8824-192CDF7B2567}" destId="{2451528D-82BB-47B8-AAB6-9CF7F21EE4C7}" srcOrd="0" destOrd="0" presId="urn:microsoft.com/office/officeart/2005/8/layout/balance1"/>
    <dgm:cxn modelId="{046018D0-156F-4DAA-BA97-E3CF727D564E}" type="presOf" srcId="{8836969C-4B95-4346-BFBD-84F9AB65486A}" destId="{7B572219-CCF3-4310-AF87-2C27027CE4DB}" srcOrd="0" destOrd="0" presId="urn:microsoft.com/office/officeart/2005/8/layout/balance1"/>
    <dgm:cxn modelId="{ACE822D5-9191-4529-AEC8-DB00780CFF78}" srcId="{B94D08B9-2C3C-4BDC-8B04-FC9301423BFD}" destId="{13209D18-2D36-4EC1-9517-105D56175098}" srcOrd="0" destOrd="0" parTransId="{07EF592C-4409-4432-A430-CF5DA146538D}" sibTransId="{9BE0FE87-5ADE-4B18-BF23-FF4BF57F58FB}"/>
    <dgm:cxn modelId="{CE94E4D5-67A1-4078-B087-F97BF4865A0C}" type="presOf" srcId="{5FD0DB00-ACC4-4B11-A8C4-FAA56F71021F}" destId="{F9D6B735-651F-438E-BAAB-E0C0FA3C67AB}" srcOrd="0" destOrd="0" presId="urn:microsoft.com/office/officeart/2005/8/layout/balance1"/>
    <dgm:cxn modelId="{8B6B84DB-AE3A-489B-8684-ED128C23F90A}" srcId="{B94D08B9-2C3C-4BDC-8B04-FC9301423BFD}" destId="{5FD0DB00-ACC4-4B11-A8C4-FAA56F71021F}" srcOrd="1" destOrd="0" parTransId="{92B6BE22-FA79-4DAA-86DB-BB2BF590E65A}" sibTransId="{BB0DE017-05AA-4644-8239-8011366789C0}"/>
    <dgm:cxn modelId="{6D0EBCEC-5AAE-4C41-A3AA-71CD0C2EC904}" type="presOf" srcId="{BB59E8EA-6DE9-4305-838D-26D4810440A5}" destId="{9E97E241-A15C-4BEC-9A88-77A23D14A250}" srcOrd="0" destOrd="0" presId="urn:microsoft.com/office/officeart/2005/8/layout/balance1"/>
    <dgm:cxn modelId="{0E0B8BF3-92E0-4C9E-9E13-C6A3E8930F14}" srcId="{B32161CA-8B17-40B9-8824-192CDF7B2567}" destId="{8836969C-4B95-4346-BFBD-84F9AB65486A}" srcOrd="1" destOrd="0" parTransId="{E032265B-258F-44E7-9857-3688C4B3E7E3}" sibTransId="{5AD620CC-C5F6-43BD-AE31-FEB8F20E3B22}"/>
    <dgm:cxn modelId="{BE6CD5FA-8641-418E-881E-DC5CB85D8FCF}" srcId="{B32161CA-8B17-40B9-8824-192CDF7B2567}" destId="{B94D08B9-2C3C-4BDC-8B04-FC9301423BFD}" srcOrd="0" destOrd="0" parTransId="{01DBB7CB-DE53-4D36-8CEC-79D5A5C951A3}" sibTransId="{B8622236-FDE1-4F8F-89B3-3BF947BD3E57}"/>
    <dgm:cxn modelId="{CE6620FC-3F06-453F-9946-4BE6020A7D2F}" srcId="{8836969C-4B95-4346-BFBD-84F9AB65486A}" destId="{8DE12EAE-1F0D-4091-9250-579F6D0DF583}" srcOrd="1" destOrd="0" parTransId="{1E6E5AE4-CF1F-4536-9F1A-0AE7424DF004}" sibTransId="{187EC26A-A1F2-4ED8-B5B7-BE906BF9B735}"/>
    <dgm:cxn modelId="{71A229FD-9288-435C-A236-E9547BBD95F0}" type="presOf" srcId="{8DE12EAE-1F0D-4091-9250-579F6D0DF583}" destId="{5B9F74BA-6A61-4991-9E68-79A19F35F3D6}" srcOrd="0" destOrd="0" presId="urn:microsoft.com/office/officeart/2005/8/layout/balance1"/>
    <dgm:cxn modelId="{A0B86AAF-342B-402A-B01B-3A40E5842323}" type="presParOf" srcId="{2451528D-82BB-47B8-AAB6-9CF7F21EE4C7}" destId="{AB1B4611-A80C-497B-89E4-C1009551CB39}" srcOrd="0" destOrd="0" presId="urn:microsoft.com/office/officeart/2005/8/layout/balance1"/>
    <dgm:cxn modelId="{6E21D7B3-CC9D-40DC-BCBA-E7C43D70DF29}" type="presParOf" srcId="{2451528D-82BB-47B8-AAB6-9CF7F21EE4C7}" destId="{DA0F479F-71AE-4026-94DA-B1C43B4B9A57}" srcOrd="1" destOrd="0" presId="urn:microsoft.com/office/officeart/2005/8/layout/balance1"/>
    <dgm:cxn modelId="{B3231734-FF36-4240-8CFB-2FEE97C3C03C}" type="presParOf" srcId="{DA0F479F-71AE-4026-94DA-B1C43B4B9A57}" destId="{2FA7F1DB-60C6-4086-B482-0FDF6B5233D2}" srcOrd="0" destOrd="0" presId="urn:microsoft.com/office/officeart/2005/8/layout/balance1"/>
    <dgm:cxn modelId="{2B5C4AEC-97A5-429D-B7EE-8AF1BB09E3BD}" type="presParOf" srcId="{DA0F479F-71AE-4026-94DA-B1C43B4B9A57}" destId="{7B572219-CCF3-4310-AF87-2C27027CE4DB}" srcOrd="1" destOrd="0" presId="urn:microsoft.com/office/officeart/2005/8/layout/balance1"/>
    <dgm:cxn modelId="{5D2BAE34-18D5-43B4-A46B-DAB347F172AB}" type="presParOf" srcId="{2451528D-82BB-47B8-AAB6-9CF7F21EE4C7}" destId="{EC76CE1F-14A1-4565-8206-20C480C2249E}" srcOrd="2" destOrd="0" presId="urn:microsoft.com/office/officeart/2005/8/layout/balance1"/>
    <dgm:cxn modelId="{C386C0E7-58F2-44BB-8E8E-B60DDFEAD9B3}" type="presParOf" srcId="{EC76CE1F-14A1-4565-8206-20C480C2249E}" destId="{06685F88-094D-48EE-988E-739D258C2C07}" srcOrd="0" destOrd="0" presId="urn:microsoft.com/office/officeart/2005/8/layout/balance1"/>
    <dgm:cxn modelId="{A9CCD92C-8454-4744-944E-F81D2C5E5DAC}" type="presParOf" srcId="{EC76CE1F-14A1-4565-8206-20C480C2249E}" destId="{99BE19E2-098A-4B55-A78F-DC8124FBDC99}" srcOrd="1" destOrd="0" presId="urn:microsoft.com/office/officeart/2005/8/layout/balance1"/>
    <dgm:cxn modelId="{93EED617-270B-460E-9B27-1166B006F89E}" type="presParOf" srcId="{EC76CE1F-14A1-4565-8206-20C480C2249E}" destId="{16CF455F-12C7-4F03-B69A-59AE330033CC}" srcOrd="2" destOrd="0" presId="urn:microsoft.com/office/officeart/2005/8/layout/balance1"/>
    <dgm:cxn modelId="{906B62AF-260C-45A1-B6A6-5A3437912A16}" type="presParOf" srcId="{EC76CE1F-14A1-4565-8206-20C480C2249E}" destId="{EC379430-7A9C-49A6-8B07-B4CF921A5F3C}" srcOrd="3" destOrd="0" presId="urn:microsoft.com/office/officeart/2005/8/layout/balance1"/>
    <dgm:cxn modelId="{832BFF01-50B4-40D6-A761-4B3A35274DBB}" type="presParOf" srcId="{EC76CE1F-14A1-4565-8206-20C480C2249E}" destId="{5B9F74BA-6A61-4991-9E68-79A19F35F3D6}" srcOrd="4" destOrd="0" presId="urn:microsoft.com/office/officeart/2005/8/layout/balance1"/>
    <dgm:cxn modelId="{EE55D7B3-1080-42D5-A49A-BC4AD37282B4}" type="presParOf" srcId="{EC76CE1F-14A1-4565-8206-20C480C2249E}" destId="{9E97E241-A15C-4BEC-9A88-77A23D14A250}" srcOrd="5" destOrd="0" presId="urn:microsoft.com/office/officeart/2005/8/layout/balance1"/>
    <dgm:cxn modelId="{51605EEF-98E8-4CDA-A9E7-DBB7D2169C08}" type="presParOf" srcId="{EC76CE1F-14A1-4565-8206-20C480C2249E}" destId="{E5F8D66C-3E56-484F-BDAB-98785221BF09}" srcOrd="6" destOrd="0" presId="urn:microsoft.com/office/officeart/2005/8/layout/balance1"/>
    <dgm:cxn modelId="{2E7C9905-B834-402D-9336-F5F7DFA258BB}" type="presParOf" srcId="{EC76CE1F-14A1-4565-8206-20C480C2249E}" destId="{F9D6B735-651F-438E-BAAB-E0C0FA3C67AB}" srcOrd="7" destOrd="0" presId="urn:microsoft.com/office/officeart/2005/8/layout/balance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3CC8A7-2BA4-45FF-ABBD-1F3652817DBD}"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GB"/>
        </a:p>
      </dgm:t>
    </dgm:pt>
    <dgm:pt modelId="{AC294FCF-CF7E-4D75-8EAB-DE7BC109A66D}">
      <dgm:prSet phldrT="[Text]" custT="1"/>
      <dgm:spPr>
        <a:xfrm>
          <a:off x="0" y="0"/>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Pljevlja</a:t>
          </a:r>
        </a:p>
      </dgm:t>
    </dgm:pt>
    <dgm:pt modelId="{EF457806-3122-4BE5-AAB7-65D5840E4A1E}" type="parTrans" cxnId="{68CD9BB0-FB9E-44FB-ADB0-AD6ED4E4B347}">
      <dgm:prSet/>
      <dgm:spPr/>
      <dgm:t>
        <a:bodyPr/>
        <a:lstStyle/>
        <a:p>
          <a:endParaRPr lang="en-GB"/>
        </a:p>
      </dgm:t>
    </dgm:pt>
    <dgm:pt modelId="{42018D54-8610-4A07-AEB1-5CB1D2279D8C}" type="sibTrans" cxnId="{68CD9BB0-FB9E-44FB-ADB0-AD6ED4E4B347}">
      <dgm:prSet/>
      <dgm:spPr/>
      <dgm:t>
        <a:bodyPr/>
        <a:lstStyle/>
        <a:p>
          <a:endParaRPr lang="en-GB"/>
        </a:p>
      </dgm:t>
    </dgm:pt>
    <dgm:pt modelId="{4F13C43B-1590-49B7-A3E0-0040FED1A65A}">
      <dgm:prSet phldrT="[Text]" custT="1"/>
      <dgm:spPr>
        <a:xfrm>
          <a:off x="2209799" y="0"/>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gm:t>
    </dgm:pt>
    <dgm:pt modelId="{1D8B69CB-24EE-42AC-B219-0E50EE4F66E5}" type="parTrans" cxnId="{BA399B1F-71BD-43DC-9513-510FDFC0F006}">
      <dgm:prSet/>
      <dgm:spPr/>
      <dgm:t>
        <a:bodyPr/>
        <a:lstStyle/>
        <a:p>
          <a:endParaRPr lang="en-GB"/>
        </a:p>
      </dgm:t>
    </dgm:pt>
    <dgm:pt modelId="{51F3AC8E-9A6C-4A92-8D91-C099201CDA4A}" type="sibTrans" cxnId="{BA399B1F-71BD-43DC-9513-510FDFC0F006}">
      <dgm:prSet/>
      <dgm:spPr/>
      <dgm:t>
        <a:bodyPr/>
        <a:lstStyle/>
        <a:p>
          <a:endParaRPr lang="en-GB"/>
        </a:p>
      </dgm:t>
    </dgm:pt>
    <dgm:pt modelId="{A4011269-D966-4CC3-864D-D581F7ADBD22}">
      <dgm:prSet phldrT="[Text]" custT="1"/>
      <dgm:spPr>
        <a:xfrm>
          <a:off x="0" y="425648"/>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Šavnik </a:t>
          </a:r>
        </a:p>
      </dgm:t>
    </dgm:pt>
    <dgm:pt modelId="{60431067-0B85-4DA6-B813-22B409F137C7}" type="parTrans" cxnId="{85B78B55-5C50-488D-B8B5-FD163154667D}">
      <dgm:prSet/>
      <dgm:spPr/>
      <dgm:t>
        <a:bodyPr/>
        <a:lstStyle/>
        <a:p>
          <a:endParaRPr lang="en-GB"/>
        </a:p>
      </dgm:t>
    </dgm:pt>
    <dgm:pt modelId="{6BE78309-181B-4161-BF34-F6BEFC830AED}" type="sibTrans" cxnId="{85B78B55-5C50-488D-B8B5-FD163154667D}">
      <dgm:prSet/>
      <dgm:spPr/>
      <dgm:t>
        <a:bodyPr/>
        <a:lstStyle/>
        <a:p>
          <a:endParaRPr lang="en-GB"/>
        </a:p>
      </dgm:t>
    </dgm:pt>
    <dgm:pt modelId="{1B250879-6939-4FDB-B7E0-5A5AF48A7EB0}">
      <dgm:prSet phldrT="[Text]" custT="1"/>
      <dgm:spPr>
        <a:xfrm>
          <a:off x="2209799" y="425648"/>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gm:t>
    </dgm:pt>
    <dgm:pt modelId="{64C2A7EC-176F-4544-A2C7-5AC9F67DE588}" type="parTrans" cxnId="{3799631C-9C14-4E8F-A971-06B46D38FB97}">
      <dgm:prSet/>
      <dgm:spPr/>
      <dgm:t>
        <a:bodyPr/>
        <a:lstStyle/>
        <a:p>
          <a:endParaRPr lang="en-GB"/>
        </a:p>
      </dgm:t>
    </dgm:pt>
    <dgm:pt modelId="{3A9CC143-1947-4D6C-96D6-D8320F53DAC1}" type="sibTrans" cxnId="{3799631C-9C14-4E8F-A971-06B46D38FB97}">
      <dgm:prSet/>
      <dgm:spPr/>
      <dgm:t>
        <a:bodyPr/>
        <a:lstStyle/>
        <a:p>
          <a:endParaRPr lang="en-GB"/>
        </a:p>
      </dgm:t>
    </dgm:pt>
    <dgm:pt modelId="{74D98811-B649-45A0-96D7-D8EFEBF79134}">
      <dgm:prSet phldrT="[Text]" custT="1"/>
      <dgm:spPr>
        <a:xfrm>
          <a:off x="0" y="851296"/>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Žabljak</a:t>
          </a:r>
        </a:p>
      </dgm:t>
    </dgm:pt>
    <dgm:pt modelId="{0B6AC25B-581E-4B38-89DD-BE60E44ED6BC}" type="parTrans" cxnId="{67DFE314-9051-453C-90F3-008066304E5A}">
      <dgm:prSet/>
      <dgm:spPr/>
      <dgm:t>
        <a:bodyPr/>
        <a:lstStyle/>
        <a:p>
          <a:endParaRPr lang="en-GB"/>
        </a:p>
      </dgm:t>
    </dgm:pt>
    <dgm:pt modelId="{56BC9618-87D5-4C8C-A610-1F7471102D5C}" type="sibTrans" cxnId="{67DFE314-9051-453C-90F3-008066304E5A}">
      <dgm:prSet/>
      <dgm:spPr/>
      <dgm:t>
        <a:bodyPr/>
        <a:lstStyle/>
        <a:p>
          <a:endParaRPr lang="en-GB"/>
        </a:p>
      </dgm:t>
    </dgm:pt>
    <dgm:pt modelId="{F9485B0E-5818-4ADD-A044-52CDB7D1829D}">
      <dgm:prSet custT="1"/>
      <dgm:spPr>
        <a:xfrm>
          <a:off x="2209799" y="851296"/>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gm:t>
    </dgm:pt>
    <dgm:pt modelId="{C260937D-2B21-433F-9B13-4792DC307037}" type="parTrans" cxnId="{E6A486E3-9A52-4293-84F1-0934FC47732B}">
      <dgm:prSet/>
      <dgm:spPr/>
      <dgm:t>
        <a:bodyPr/>
        <a:lstStyle/>
        <a:p>
          <a:endParaRPr lang="en-GB"/>
        </a:p>
      </dgm:t>
    </dgm:pt>
    <dgm:pt modelId="{203B571F-0BF5-42F8-BC36-6963EAE8EEDA}" type="sibTrans" cxnId="{E6A486E3-9A52-4293-84F1-0934FC47732B}">
      <dgm:prSet/>
      <dgm:spPr/>
      <dgm:t>
        <a:bodyPr/>
        <a:lstStyle/>
        <a:p>
          <a:endParaRPr lang="en-GB"/>
        </a:p>
      </dgm:t>
    </dgm:pt>
    <dgm:pt modelId="{2CD1D15C-4A15-41FA-9160-22EAF10E2A71}" type="pres">
      <dgm:prSet presAssocID="{6E3CC8A7-2BA4-45FF-ABBD-1F3652817DBD}" presName="Name0" presStyleCnt="0">
        <dgm:presLayoutVars>
          <dgm:dir/>
          <dgm:animLvl val="lvl"/>
          <dgm:resizeHandles/>
        </dgm:presLayoutVars>
      </dgm:prSet>
      <dgm:spPr/>
    </dgm:pt>
    <dgm:pt modelId="{5981866F-BC33-4929-B52E-10430893FEF4}" type="pres">
      <dgm:prSet presAssocID="{AC294FCF-CF7E-4D75-8EAB-DE7BC109A66D}" presName="linNode" presStyleCnt="0"/>
      <dgm:spPr/>
    </dgm:pt>
    <dgm:pt modelId="{44760E13-19BC-4376-A28F-057F6CFDF4EC}" type="pres">
      <dgm:prSet presAssocID="{AC294FCF-CF7E-4D75-8EAB-DE7BC109A66D}" presName="parentShp" presStyleLbl="node1" presStyleIdx="0" presStyleCnt="3">
        <dgm:presLayoutVars>
          <dgm:bulletEnabled val="1"/>
        </dgm:presLayoutVars>
      </dgm:prSet>
      <dgm:spPr/>
    </dgm:pt>
    <dgm:pt modelId="{8B165012-8367-401B-9D80-6222D7E7E4F1}" type="pres">
      <dgm:prSet presAssocID="{AC294FCF-CF7E-4D75-8EAB-DE7BC109A66D}" presName="childShp" presStyleLbl="bgAccFollowNode1" presStyleIdx="0" presStyleCnt="3">
        <dgm:presLayoutVars>
          <dgm:bulletEnabled val="1"/>
        </dgm:presLayoutVars>
      </dgm:prSet>
      <dgm:spPr/>
    </dgm:pt>
    <dgm:pt modelId="{5F644EEB-AD75-41D3-AFD5-D81C6D6F70DC}" type="pres">
      <dgm:prSet presAssocID="{42018D54-8610-4A07-AEB1-5CB1D2279D8C}" presName="spacing" presStyleCnt="0"/>
      <dgm:spPr/>
    </dgm:pt>
    <dgm:pt modelId="{79F20D6C-B230-4F92-8385-08CC79CDF765}" type="pres">
      <dgm:prSet presAssocID="{A4011269-D966-4CC3-864D-D581F7ADBD22}" presName="linNode" presStyleCnt="0"/>
      <dgm:spPr/>
    </dgm:pt>
    <dgm:pt modelId="{407D7681-BF18-44BA-AC80-45D9F7322302}" type="pres">
      <dgm:prSet presAssocID="{A4011269-D966-4CC3-864D-D581F7ADBD22}" presName="parentShp" presStyleLbl="node1" presStyleIdx="1" presStyleCnt="3">
        <dgm:presLayoutVars>
          <dgm:bulletEnabled val="1"/>
        </dgm:presLayoutVars>
      </dgm:prSet>
      <dgm:spPr/>
    </dgm:pt>
    <dgm:pt modelId="{5B5FC69F-AEBA-4706-AC65-BEFF5A3F6F94}" type="pres">
      <dgm:prSet presAssocID="{A4011269-D966-4CC3-864D-D581F7ADBD22}" presName="childShp" presStyleLbl="bgAccFollowNode1" presStyleIdx="1" presStyleCnt="3">
        <dgm:presLayoutVars>
          <dgm:bulletEnabled val="1"/>
        </dgm:presLayoutVars>
      </dgm:prSet>
      <dgm:spPr/>
    </dgm:pt>
    <dgm:pt modelId="{9364DE0E-1136-49B5-88D6-5A19F82E9DF6}" type="pres">
      <dgm:prSet presAssocID="{6BE78309-181B-4161-BF34-F6BEFC830AED}" presName="spacing" presStyleCnt="0"/>
      <dgm:spPr/>
    </dgm:pt>
    <dgm:pt modelId="{9D63C513-F39F-4C88-BBC3-DD4D013278DA}" type="pres">
      <dgm:prSet presAssocID="{74D98811-B649-45A0-96D7-D8EFEBF79134}" presName="linNode" presStyleCnt="0"/>
      <dgm:spPr/>
    </dgm:pt>
    <dgm:pt modelId="{2DF8A1CC-5166-4AE9-9924-7293C0C433FF}" type="pres">
      <dgm:prSet presAssocID="{74D98811-B649-45A0-96D7-D8EFEBF79134}" presName="parentShp" presStyleLbl="node1" presStyleIdx="2" presStyleCnt="3">
        <dgm:presLayoutVars>
          <dgm:bulletEnabled val="1"/>
        </dgm:presLayoutVars>
      </dgm:prSet>
      <dgm:spPr/>
    </dgm:pt>
    <dgm:pt modelId="{3170EA1E-7B47-46E0-ACD9-0A0E834C96F9}" type="pres">
      <dgm:prSet presAssocID="{74D98811-B649-45A0-96D7-D8EFEBF79134}" presName="childShp" presStyleLbl="bgAccFollowNode1" presStyleIdx="2" presStyleCnt="3">
        <dgm:presLayoutVars>
          <dgm:bulletEnabled val="1"/>
        </dgm:presLayoutVars>
      </dgm:prSet>
      <dgm:spPr/>
    </dgm:pt>
  </dgm:ptLst>
  <dgm:cxnLst>
    <dgm:cxn modelId="{67DFE314-9051-453C-90F3-008066304E5A}" srcId="{6E3CC8A7-2BA4-45FF-ABBD-1F3652817DBD}" destId="{74D98811-B649-45A0-96D7-D8EFEBF79134}" srcOrd="2" destOrd="0" parTransId="{0B6AC25B-581E-4B38-89DD-BE60E44ED6BC}" sibTransId="{56BC9618-87D5-4C8C-A610-1F7471102D5C}"/>
    <dgm:cxn modelId="{3799631C-9C14-4E8F-A971-06B46D38FB97}" srcId="{A4011269-D966-4CC3-864D-D581F7ADBD22}" destId="{1B250879-6939-4FDB-B7E0-5A5AF48A7EB0}" srcOrd="0" destOrd="0" parTransId="{64C2A7EC-176F-4544-A2C7-5AC9F67DE588}" sibTransId="{3A9CC143-1947-4D6C-96D6-D8320F53DAC1}"/>
    <dgm:cxn modelId="{BA399B1F-71BD-43DC-9513-510FDFC0F006}" srcId="{AC294FCF-CF7E-4D75-8EAB-DE7BC109A66D}" destId="{4F13C43B-1590-49B7-A3E0-0040FED1A65A}" srcOrd="0" destOrd="0" parTransId="{1D8B69CB-24EE-42AC-B219-0E50EE4F66E5}" sibTransId="{51F3AC8E-9A6C-4A92-8D91-C099201CDA4A}"/>
    <dgm:cxn modelId="{6904B028-3F0B-4DEF-A4C0-E242FA0C9D28}" type="presOf" srcId="{4F13C43B-1590-49B7-A3E0-0040FED1A65A}" destId="{8B165012-8367-401B-9D80-6222D7E7E4F1}" srcOrd="0" destOrd="0" presId="urn:microsoft.com/office/officeart/2005/8/layout/vList6"/>
    <dgm:cxn modelId="{FF4E1E6E-E8B9-4058-864B-95B232F09A63}" type="presOf" srcId="{6E3CC8A7-2BA4-45FF-ABBD-1F3652817DBD}" destId="{2CD1D15C-4A15-41FA-9160-22EAF10E2A71}" srcOrd="0" destOrd="0" presId="urn:microsoft.com/office/officeart/2005/8/layout/vList6"/>
    <dgm:cxn modelId="{85B78B55-5C50-488D-B8B5-FD163154667D}" srcId="{6E3CC8A7-2BA4-45FF-ABBD-1F3652817DBD}" destId="{A4011269-D966-4CC3-864D-D581F7ADBD22}" srcOrd="1" destOrd="0" parTransId="{60431067-0B85-4DA6-B813-22B409F137C7}" sibTransId="{6BE78309-181B-4161-BF34-F6BEFC830AED}"/>
    <dgm:cxn modelId="{2044B78C-E161-4D32-BCB7-4AF944EC16AE}" type="presOf" srcId="{74D98811-B649-45A0-96D7-D8EFEBF79134}" destId="{2DF8A1CC-5166-4AE9-9924-7293C0C433FF}" srcOrd="0" destOrd="0" presId="urn:microsoft.com/office/officeart/2005/8/layout/vList6"/>
    <dgm:cxn modelId="{ED88918F-1769-40D3-AC7D-CF4F2549DCF0}" type="presOf" srcId="{A4011269-D966-4CC3-864D-D581F7ADBD22}" destId="{407D7681-BF18-44BA-AC80-45D9F7322302}" srcOrd="0" destOrd="0" presId="urn:microsoft.com/office/officeart/2005/8/layout/vList6"/>
    <dgm:cxn modelId="{ED6D959B-9C59-401F-909A-3EED3B03531D}" type="presOf" srcId="{AC294FCF-CF7E-4D75-8EAB-DE7BC109A66D}" destId="{44760E13-19BC-4376-A28F-057F6CFDF4EC}" srcOrd="0" destOrd="0" presId="urn:microsoft.com/office/officeart/2005/8/layout/vList6"/>
    <dgm:cxn modelId="{68CD9BB0-FB9E-44FB-ADB0-AD6ED4E4B347}" srcId="{6E3CC8A7-2BA4-45FF-ABBD-1F3652817DBD}" destId="{AC294FCF-CF7E-4D75-8EAB-DE7BC109A66D}" srcOrd="0" destOrd="0" parTransId="{EF457806-3122-4BE5-AAB7-65D5840E4A1E}" sibTransId="{42018D54-8610-4A07-AEB1-5CB1D2279D8C}"/>
    <dgm:cxn modelId="{EF9760C3-227B-4048-ABD7-8A6AD6D75F09}" type="presOf" srcId="{1B250879-6939-4FDB-B7E0-5A5AF48A7EB0}" destId="{5B5FC69F-AEBA-4706-AC65-BEFF5A3F6F94}" srcOrd="0" destOrd="0" presId="urn:microsoft.com/office/officeart/2005/8/layout/vList6"/>
    <dgm:cxn modelId="{6C007ACB-548B-4EFC-AED8-3741331A291E}" type="presOf" srcId="{F9485B0E-5818-4ADD-A044-52CDB7D1829D}" destId="{3170EA1E-7B47-46E0-ACD9-0A0E834C96F9}" srcOrd="0" destOrd="0" presId="urn:microsoft.com/office/officeart/2005/8/layout/vList6"/>
    <dgm:cxn modelId="{E6A486E3-9A52-4293-84F1-0934FC47732B}" srcId="{74D98811-B649-45A0-96D7-D8EFEBF79134}" destId="{F9485B0E-5818-4ADD-A044-52CDB7D1829D}" srcOrd="0" destOrd="0" parTransId="{C260937D-2B21-433F-9B13-4792DC307037}" sibTransId="{203B571F-0BF5-42F8-BC36-6963EAE8EEDA}"/>
    <dgm:cxn modelId="{72E94E15-8BB7-4487-9CF3-DB671ECBCAF5}" type="presParOf" srcId="{2CD1D15C-4A15-41FA-9160-22EAF10E2A71}" destId="{5981866F-BC33-4929-B52E-10430893FEF4}" srcOrd="0" destOrd="0" presId="urn:microsoft.com/office/officeart/2005/8/layout/vList6"/>
    <dgm:cxn modelId="{B7651116-A25B-4F6D-B00B-5F379316B283}" type="presParOf" srcId="{5981866F-BC33-4929-B52E-10430893FEF4}" destId="{44760E13-19BC-4376-A28F-057F6CFDF4EC}" srcOrd="0" destOrd="0" presId="urn:microsoft.com/office/officeart/2005/8/layout/vList6"/>
    <dgm:cxn modelId="{CCABE062-8F13-4EFB-98FF-BBDCBFC8F963}" type="presParOf" srcId="{5981866F-BC33-4929-B52E-10430893FEF4}" destId="{8B165012-8367-401B-9D80-6222D7E7E4F1}" srcOrd="1" destOrd="0" presId="urn:microsoft.com/office/officeart/2005/8/layout/vList6"/>
    <dgm:cxn modelId="{1F5AB27F-C5F0-456C-A1C5-50C5854CB893}" type="presParOf" srcId="{2CD1D15C-4A15-41FA-9160-22EAF10E2A71}" destId="{5F644EEB-AD75-41D3-AFD5-D81C6D6F70DC}" srcOrd="1" destOrd="0" presId="urn:microsoft.com/office/officeart/2005/8/layout/vList6"/>
    <dgm:cxn modelId="{78CC38A8-0B0F-4704-B1B0-712A938A9109}" type="presParOf" srcId="{2CD1D15C-4A15-41FA-9160-22EAF10E2A71}" destId="{79F20D6C-B230-4F92-8385-08CC79CDF765}" srcOrd="2" destOrd="0" presId="urn:microsoft.com/office/officeart/2005/8/layout/vList6"/>
    <dgm:cxn modelId="{C1BA34B4-B6A5-4B06-9B6C-B1C03CF12FD6}" type="presParOf" srcId="{79F20D6C-B230-4F92-8385-08CC79CDF765}" destId="{407D7681-BF18-44BA-AC80-45D9F7322302}" srcOrd="0" destOrd="0" presId="urn:microsoft.com/office/officeart/2005/8/layout/vList6"/>
    <dgm:cxn modelId="{B209A780-FA45-4FE7-A1F6-6A77E2B4D1BC}" type="presParOf" srcId="{79F20D6C-B230-4F92-8385-08CC79CDF765}" destId="{5B5FC69F-AEBA-4706-AC65-BEFF5A3F6F94}" srcOrd="1" destOrd="0" presId="urn:microsoft.com/office/officeart/2005/8/layout/vList6"/>
    <dgm:cxn modelId="{465BBCDB-0E55-4BFE-93F8-02B525F345C8}" type="presParOf" srcId="{2CD1D15C-4A15-41FA-9160-22EAF10E2A71}" destId="{9364DE0E-1136-49B5-88D6-5A19F82E9DF6}" srcOrd="3" destOrd="0" presId="urn:microsoft.com/office/officeart/2005/8/layout/vList6"/>
    <dgm:cxn modelId="{2030D1F9-3C22-4A55-8A92-DE348C156B75}" type="presParOf" srcId="{2CD1D15C-4A15-41FA-9160-22EAF10E2A71}" destId="{9D63C513-F39F-4C88-BBC3-DD4D013278DA}" srcOrd="4" destOrd="0" presId="urn:microsoft.com/office/officeart/2005/8/layout/vList6"/>
    <dgm:cxn modelId="{736D6969-EF49-4123-B5C7-348B3DDCAFA7}" type="presParOf" srcId="{9D63C513-F39F-4C88-BBC3-DD4D013278DA}" destId="{2DF8A1CC-5166-4AE9-9924-7293C0C433FF}" srcOrd="0" destOrd="0" presId="urn:microsoft.com/office/officeart/2005/8/layout/vList6"/>
    <dgm:cxn modelId="{F153E418-BDD1-4293-8198-7162387A5DEA}" type="presParOf" srcId="{9D63C513-F39F-4C88-BBC3-DD4D013278DA}" destId="{3170EA1E-7B47-46E0-ACD9-0A0E834C96F9}" srcOrd="1" destOrd="0" presId="urn:microsoft.com/office/officeart/2005/8/layout/vList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748990F-917C-4819-9D4F-BBE4588EFFC1}" type="doc">
      <dgm:prSet loTypeId="urn:microsoft.com/office/officeart/2005/8/layout/vList6" loCatId="process" qsTypeId="urn:microsoft.com/office/officeart/2005/8/quickstyle/simple1" qsCatId="simple" csTypeId="urn:microsoft.com/office/officeart/2005/8/colors/accent1_2" csCatId="accent1" phldr="1"/>
      <dgm:spPr/>
      <dgm:t>
        <a:bodyPr/>
        <a:lstStyle/>
        <a:p>
          <a:endParaRPr lang="en-GB"/>
        </a:p>
      </dgm:t>
    </dgm:pt>
    <dgm:pt modelId="{58385321-3FCC-4862-B72B-9B950327CD73}">
      <dgm:prSet phldrT="[Text]" custT="1"/>
      <dgm:spPr>
        <a:xfrm>
          <a:off x="0" y="6297"/>
          <a:ext cx="220128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Kotor</a:t>
          </a:r>
        </a:p>
      </dgm:t>
    </dgm:pt>
    <dgm:pt modelId="{514222D8-786B-4407-A679-A347F52C0768}" type="parTrans" cxnId="{4F2E74F6-BC79-44A7-9C7C-069B98002B90}">
      <dgm:prSet/>
      <dgm:spPr/>
      <dgm:t>
        <a:bodyPr/>
        <a:lstStyle/>
        <a:p>
          <a:endParaRPr lang="en-GB"/>
        </a:p>
      </dgm:t>
    </dgm:pt>
    <dgm:pt modelId="{88C5EBF4-EE9F-44DE-9C78-6D1E8E690962}" type="sibTrans" cxnId="{4F2E74F6-BC79-44A7-9C7C-069B98002B90}">
      <dgm:prSet/>
      <dgm:spPr/>
      <dgm:t>
        <a:bodyPr/>
        <a:lstStyle/>
        <a:p>
          <a:endParaRPr lang="en-GB"/>
        </a:p>
      </dgm:t>
    </dgm:pt>
    <dgm:pt modelId="{4167E4DB-EF21-412F-9477-EAE520680F17}">
      <dgm:prSet phldrT="[Text]" custT="1"/>
      <dgm:spPr>
        <a:xfrm>
          <a:off x="2207445" y="0"/>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a:t>
          </a:r>
        </a:p>
      </dgm:t>
    </dgm:pt>
    <dgm:pt modelId="{0741D82A-8AF2-4673-940F-422B676F8EB4}" type="parTrans" cxnId="{208B6F8F-C030-4816-9453-7F57BE5530E5}">
      <dgm:prSet/>
      <dgm:spPr/>
      <dgm:t>
        <a:bodyPr/>
        <a:lstStyle/>
        <a:p>
          <a:endParaRPr lang="en-GB"/>
        </a:p>
      </dgm:t>
    </dgm:pt>
    <dgm:pt modelId="{3D505DE8-0798-48DD-A86B-4451B3AA3275}" type="sibTrans" cxnId="{208B6F8F-C030-4816-9453-7F57BE5530E5}">
      <dgm:prSet/>
      <dgm:spPr/>
      <dgm:t>
        <a:bodyPr/>
        <a:lstStyle/>
        <a:p>
          <a:endParaRPr lang="en-GB"/>
        </a:p>
      </dgm:t>
    </dgm:pt>
    <dgm:pt modelId="{DFB59640-35B1-403C-9D58-B109936D72F2}">
      <dgm:prSet phldrT="[Text]" custT="1"/>
      <dgm:spPr>
        <a:xfrm>
          <a:off x="0" y="402728"/>
          <a:ext cx="221361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Budva</a:t>
          </a:r>
        </a:p>
      </dgm:t>
    </dgm:pt>
    <dgm:pt modelId="{E04DB629-EF11-4092-BF83-C2AAF0014904}" type="parTrans" cxnId="{315EF2F3-8E5F-4703-AAAF-85FD56D57D6F}">
      <dgm:prSet/>
      <dgm:spPr/>
      <dgm:t>
        <a:bodyPr/>
        <a:lstStyle/>
        <a:p>
          <a:endParaRPr lang="en-GB"/>
        </a:p>
      </dgm:t>
    </dgm:pt>
    <dgm:pt modelId="{CBC46F08-3C01-4FC4-B688-F53AF5336A82}" type="sibTrans" cxnId="{315EF2F3-8E5F-4703-AAAF-85FD56D57D6F}">
      <dgm:prSet/>
      <dgm:spPr/>
      <dgm:t>
        <a:bodyPr/>
        <a:lstStyle/>
        <a:p>
          <a:endParaRPr lang="en-GB"/>
        </a:p>
      </dgm:t>
    </dgm:pt>
    <dgm:pt modelId="{7FBE058D-3DD4-4AB5-AB83-06FE0B0FA0FE}">
      <dgm:prSet phldrT="[Text]" custT="1"/>
      <dgm:spPr>
        <a:xfrm>
          <a:off x="2213610" y="402728"/>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 </a:t>
          </a:r>
        </a:p>
      </dgm:t>
    </dgm:pt>
    <dgm:pt modelId="{F75B6163-9E67-4769-BD2A-C8C493A3DCBB}" type="parTrans" cxnId="{15C2A2C3-3FAB-41BE-964A-A2DEA55EC237}">
      <dgm:prSet/>
      <dgm:spPr/>
      <dgm:t>
        <a:bodyPr/>
        <a:lstStyle/>
        <a:p>
          <a:endParaRPr lang="en-GB"/>
        </a:p>
      </dgm:t>
    </dgm:pt>
    <dgm:pt modelId="{A0596F42-DD1E-486C-901E-6682AAF84364}" type="sibTrans" cxnId="{15C2A2C3-3FAB-41BE-964A-A2DEA55EC237}">
      <dgm:prSet/>
      <dgm:spPr/>
      <dgm:t>
        <a:bodyPr/>
        <a:lstStyle/>
        <a:p>
          <a:endParaRPr lang="en-GB"/>
        </a:p>
      </dgm:t>
    </dgm:pt>
    <dgm:pt modelId="{995D3FAA-052F-486E-8C79-8C4E54C28F00}">
      <dgm:prSet phldrT="[Text]" custT="1"/>
      <dgm:spPr>
        <a:xfrm>
          <a:off x="0" y="805457"/>
          <a:ext cx="221361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b="0">
              <a:solidFill>
                <a:sysClr val="window" lastClr="FFFFFF"/>
              </a:solidFill>
              <a:latin typeface="Times New Roman" panose="02020603050405020304" pitchFamily="18" charset="0"/>
              <a:ea typeface="+mn-ea"/>
              <a:cs typeface="Times New Roman" panose="02020603050405020304" pitchFamily="18" charset="0"/>
            </a:rPr>
            <a:t>Tivat</a:t>
          </a:r>
        </a:p>
      </dgm:t>
    </dgm:pt>
    <dgm:pt modelId="{73F8B2A0-6A5E-4001-B423-3EF20B107225}" type="parTrans" cxnId="{650717F1-1CCF-4CC9-B02A-F581DA87AD3B}">
      <dgm:prSet/>
      <dgm:spPr/>
      <dgm:t>
        <a:bodyPr/>
        <a:lstStyle/>
        <a:p>
          <a:endParaRPr lang="en-GB"/>
        </a:p>
      </dgm:t>
    </dgm:pt>
    <dgm:pt modelId="{8B6E72F9-BFB7-40D8-BF72-51A876B07A8A}" type="sibTrans" cxnId="{650717F1-1CCF-4CC9-B02A-F581DA87AD3B}">
      <dgm:prSet/>
      <dgm:spPr/>
      <dgm:t>
        <a:bodyPr/>
        <a:lstStyle/>
        <a:p>
          <a:endParaRPr lang="en-GB"/>
        </a:p>
      </dgm:t>
    </dgm:pt>
    <dgm:pt modelId="{78297797-796A-4C5E-93D1-D5A0B40492A5}">
      <dgm:prSet custT="1"/>
      <dgm:spPr>
        <a:xfrm>
          <a:off x="2213610" y="805457"/>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 </a:t>
          </a:r>
        </a:p>
      </dgm:t>
    </dgm:pt>
    <dgm:pt modelId="{6F803B9A-5E43-4320-9C82-1A4148CFD6B1}" type="parTrans" cxnId="{10529196-C4F8-4C43-BFE8-C87575233136}">
      <dgm:prSet/>
      <dgm:spPr/>
      <dgm:t>
        <a:bodyPr/>
        <a:lstStyle/>
        <a:p>
          <a:endParaRPr lang="en-GB"/>
        </a:p>
      </dgm:t>
    </dgm:pt>
    <dgm:pt modelId="{E14CFA81-4620-442C-A33C-C85D6F4A3D6D}" type="sibTrans" cxnId="{10529196-C4F8-4C43-BFE8-C87575233136}">
      <dgm:prSet/>
      <dgm:spPr/>
      <dgm:t>
        <a:bodyPr/>
        <a:lstStyle/>
        <a:p>
          <a:endParaRPr lang="en-GB"/>
        </a:p>
      </dgm:t>
    </dgm:pt>
    <dgm:pt modelId="{AAA158AB-F92C-48FF-9DAA-BF62DDDB0CC8}" type="pres">
      <dgm:prSet presAssocID="{F748990F-917C-4819-9D4F-BBE4588EFFC1}" presName="Name0" presStyleCnt="0">
        <dgm:presLayoutVars>
          <dgm:dir/>
          <dgm:animLvl val="lvl"/>
          <dgm:resizeHandles/>
        </dgm:presLayoutVars>
      </dgm:prSet>
      <dgm:spPr/>
    </dgm:pt>
    <dgm:pt modelId="{EB6F3C9A-E49B-41E6-9886-598D3113188C}" type="pres">
      <dgm:prSet presAssocID="{58385321-3FCC-4862-B72B-9B950327CD73}" presName="linNode" presStyleCnt="0"/>
      <dgm:spPr/>
    </dgm:pt>
    <dgm:pt modelId="{5FA1F0DA-C867-4CCD-915B-2929DFC62C8C}" type="pres">
      <dgm:prSet presAssocID="{58385321-3FCC-4862-B72B-9B950327CD73}" presName="parentShp" presStyleLbl="node1" presStyleIdx="0" presStyleCnt="3" custScaleX="99443" custLinFactNeighborX="-4027" custLinFactNeighborY="1720">
        <dgm:presLayoutVars>
          <dgm:bulletEnabled val="1"/>
        </dgm:presLayoutVars>
      </dgm:prSet>
      <dgm:spPr>
        <a:prstGeom prst="roundRect">
          <a:avLst/>
        </a:prstGeom>
      </dgm:spPr>
    </dgm:pt>
    <dgm:pt modelId="{CBE58BAC-7028-4964-8C3B-631F79462C50}" type="pres">
      <dgm:prSet presAssocID="{58385321-3FCC-4862-B72B-9B950327CD73}" presName="childShp" presStyleLbl="bgAccFollowNode1" presStyleIdx="0" presStyleCnt="3">
        <dgm:presLayoutVars>
          <dgm:bulletEnabled val="1"/>
        </dgm:presLayoutVars>
      </dgm:prSet>
      <dgm:spPr>
        <a:prstGeom prst="rightArrow">
          <a:avLst>
            <a:gd name="adj1" fmla="val 75000"/>
            <a:gd name="adj2" fmla="val 50000"/>
          </a:avLst>
        </a:prstGeom>
      </dgm:spPr>
    </dgm:pt>
    <dgm:pt modelId="{71AE53CC-8131-443F-B551-D0F303A2BB9A}" type="pres">
      <dgm:prSet presAssocID="{88C5EBF4-EE9F-44DE-9C78-6D1E8E690962}" presName="spacing" presStyleCnt="0"/>
      <dgm:spPr/>
    </dgm:pt>
    <dgm:pt modelId="{91DD9105-5295-496E-8831-FCAEBA86073D}" type="pres">
      <dgm:prSet presAssocID="{DFB59640-35B1-403C-9D58-B109936D72F2}" presName="linNode" presStyleCnt="0"/>
      <dgm:spPr/>
    </dgm:pt>
    <dgm:pt modelId="{470B27B4-8C7F-43E9-98B0-7FAE54B38821}" type="pres">
      <dgm:prSet presAssocID="{DFB59640-35B1-403C-9D58-B109936D72F2}" presName="parentShp" presStyleLbl="node1" presStyleIdx="1" presStyleCnt="3">
        <dgm:presLayoutVars>
          <dgm:bulletEnabled val="1"/>
        </dgm:presLayoutVars>
      </dgm:prSet>
      <dgm:spPr>
        <a:prstGeom prst="roundRect">
          <a:avLst/>
        </a:prstGeom>
      </dgm:spPr>
    </dgm:pt>
    <dgm:pt modelId="{40BB3D1C-A8B0-4D0C-9D58-7F8237776FDF}" type="pres">
      <dgm:prSet presAssocID="{DFB59640-35B1-403C-9D58-B109936D72F2}" presName="childShp" presStyleLbl="bgAccFollowNode1" presStyleIdx="1" presStyleCnt="3">
        <dgm:presLayoutVars>
          <dgm:bulletEnabled val="1"/>
        </dgm:presLayoutVars>
      </dgm:prSet>
      <dgm:spPr>
        <a:prstGeom prst="rightArrow">
          <a:avLst>
            <a:gd name="adj1" fmla="val 75000"/>
            <a:gd name="adj2" fmla="val 50000"/>
          </a:avLst>
        </a:prstGeom>
      </dgm:spPr>
    </dgm:pt>
    <dgm:pt modelId="{DBB178C6-1BFC-4A00-BFD5-F8FD687866D9}" type="pres">
      <dgm:prSet presAssocID="{CBC46F08-3C01-4FC4-B688-F53AF5336A82}" presName="spacing" presStyleCnt="0"/>
      <dgm:spPr/>
    </dgm:pt>
    <dgm:pt modelId="{017355E9-0AE2-46B9-9AD2-50C5458872F4}" type="pres">
      <dgm:prSet presAssocID="{995D3FAA-052F-486E-8C79-8C4E54C28F00}" presName="linNode" presStyleCnt="0"/>
      <dgm:spPr/>
    </dgm:pt>
    <dgm:pt modelId="{586EBF66-0CBE-4650-AF51-B489E7E021CD}" type="pres">
      <dgm:prSet presAssocID="{995D3FAA-052F-486E-8C79-8C4E54C28F00}" presName="parentShp" presStyleLbl="node1" presStyleIdx="2" presStyleCnt="3" custLinFactNeighborX="-298" custLinFactNeighborY="0">
        <dgm:presLayoutVars>
          <dgm:bulletEnabled val="1"/>
        </dgm:presLayoutVars>
      </dgm:prSet>
      <dgm:spPr>
        <a:prstGeom prst="roundRect">
          <a:avLst/>
        </a:prstGeom>
      </dgm:spPr>
    </dgm:pt>
    <dgm:pt modelId="{573CDB25-45E1-467F-BC7D-DE98A33DBD86}" type="pres">
      <dgm:prSet presAssocID="{995D3FAA-052F-486E-8C79-8C4E54C28F00}" presName="childShp" presStyleLbl="bgAccFollowNode1" presStyleIdx="2" presStyleCnt="3">
        <dgm:presLayoutVars>
          <dgm:bulletEnabled val="1"/>
        </dgm:presLayoutVars>
      </dgm:prSet>
      <dgm:spPr/>
    </dgm:pt>
  </dgm:ptLst>
  <dgm:cxnLst>
    <dgm:cxn modelId="{CA5AF310-F80E-437D-A2E4-E49D5C026778}" type="presOf" srcId="{78297797-796A-4C5E-93D1-D5A0B40492A5}" destId="{573CDB25-45E1-467F-BC7D-DE98A33DBD86}" srcOrd="0" destOrd="0" presId="urn:microsoft.com/office/officeart/2005/8/layout/vList6"/>
    <dgm:cxn modelId="{85D67C25-7BDB-4FC2-A019-4C2D5F18485B}" type="presOf" srcId="{4167E4DB-EF21-412F-9477-EAE520680F17}" destId="{CBE58BAC-7028-4964-8C3B-631F79462C50}" srcOrd="0" destOrd="0" presId="urn:microsoft.com/office/officeart/2005/8/layout/vList6"/>
    <dgm:cxn modelId="{4F0E4949-F7F3-4FBA-A685-BAE7F8253D62}" type="presOf" srcId="{7FBE058D-3DD4-4AB5-AB83-06FE0B0FA0FE}" destId="{40BB3D1C-A8B0-4D0C-9D58-7F8237776FDF}" srcOrd="0" destOrd="0" presId="urn:microsoft.com/office/officeart/2005/8/layout/vList6"/>
    <dgm:cxn modelId="{208B6F8F-C030-4816-9453-7F57BE5530E5}" srcId="{58385321-3FCC-4862-B72B-9B950327CD73}" destId="{4167E4DB-EF21-412F-9477-EAE520680F17}" srcOrd="0" destOrd="0" parTransId="{0741D82A-8AF2-4673-940F-422B676F8EB4}" sibTransId="{3D505DE8-0798-48DD-A86B-4451B3AA3275}"/>
    <dgm:cxn modelId="{10529196-C4F8-4C43-BFE8-C87575233136}" srcId="{995D3FAA-052F-486E-8C79-8C4E54C28F00}" destId="{78297797-796A-4C5E-93D1-D5A0B40492A5}" srcOrd="0" destOrd="0" parTransId="{6F803B9A-5E43-4320-9C82-1A4148CFD6B1}" sibTransId="{E14CFA81-4620-442C-A33C-C85D6F4A3D6D}"/>
    <dgm:cxn modelId="{DDE6E2B4-82DF-45FB-B984-A090C5F2F0F1}" type="presOf" srcId="{58385321-3FCC-4862-B72B-9B950327CD73}" destId="{5FA1F0DA-C867-4CCD-915B-2929DFC62C8C}" srcOrd="0" destOrd="0" presId="urn:microsoft.com/office/officeart/2005/8/layout/vList6"/>
    <dgm:cxn modelId="{9E2F0EBB-9E9E-44B2-A585-97B0AC7ECB8B}" type="presOf" srcId="{DFB59640-35B1-403C-9D58-B109936D72F2}" destId="{470B27B4-8C7F-43E9-98B0-7FAE54B38821}" srcOrd="0" destOrd="0" presId="urn:microsoft.com/office/officeart/2005/8/layout/vList6"/>
    <dgm:cxn modelId="{288A5EC0-B56D-4190-A7CF-FB4E9C10FAC1}" type="presOf" srcId="{F748990F-917C-4819-9D4F-BBE4588EFFC1}" destId="{AAA158AB-F92C-48FF-9DAA-BF62DDDB0CC8}" srcOrd="0" destOrd="0" presId="urn:microsoft.com/office/officeart/2005/8/layout/vList6"/>
    <dgm:cxn modelId="{15C2A2C3-3FAB-41BE-964A-A2DEA55EC237}" srcId="{DFB59640-35B1-403C-9D58-B109936D72F2}" destId="{7FBE058D-3DD4-4AB5-AB83-06FE0B0FA0FE}" srcOrd="0" destOrd="0" parTransId="{F75B6163-9E67-4769-BD2A-C8C493A3DCBB}" sibTransId="{A0596F42-DD1E-486C-901E-6682AAF84364}"/>
    <dgm:cxn modelId="{650717F1-1CCF-4CC9-B02A-F581DA87AD3B}" srcId="{F748990F-917C-4819-9D4F-BBE4588EFFC1}" destId="{995D3FAA-052F-486E-8C79-8C4E54C28F00}" srcOrd="2" destOrd="0" parTransId="{73F8B2A0-6A5E-4001-B423-3EF20B107225}" sibTransId="{8B6E72F9-BFB7-40D8-BF72-51A876B07A8A}"/>
    <dgm:cxn modelId="{315EF2F3-8E5F-4703-AAAF-85FD56D57D6F}" srcId="{F748990F-917C-4819-9D4F-BBE4588EFFC1}" destId="{DFB59640-35B1-403C-9D58-B109936D72F2}" srcOrd="1" destOrd="0" parTransId="{E04DB629-EF11-4092-BF83-C2AAF0014904}" sibTransId="{CBC46F08-3C01-4FC4-B688-F53AF5336A82}"/>
    <dgm:cxn modelId="{4F2E74F6-BC79-44A7-9C7C-069B98002B90}" srcId="{F748990F-917C-4819-9D4F-BBE4588EFFC1}" destId="{58385321-3FCC-4862-B72B-9B950327CD73}" srcOrd="0" destOrd="0" parTransId="{514222D8-786B-4407-A679-A347F52C0768}" sibTransId="{88C5EBF4-EE9F-44DE-9C78-6D1E8E690962}"/>
    <dgm:cxn modelId="{456DBDFE-1F53-4DCD-9D39-02327AAA2BA5}" type="presOf" srcId="{995D3FAA-052F-486E-8C79-8C4E54C28F00}" destId="{586EBF66-0CBE-4650-AF51-B489E7E021CD}" srcOrd="0" destOrd="0" presId="urn:microsoft.com/office/officeart/2005/8/layout/vList6"/>
    <dgm:cxn modelId="{54FFC6F3-227C-450C-AAAE-525DD9C32F3C}" type="presParOf" srcId="{AAA158AB-F92C-48FF-9DAA-BF62DDDB0CC8}" destId="{EB6F3C9A-E49B-41E6-9886-598D3113188C}" srcOrd="0" destOrd="0" presId="urn:microsoft.com/office/officeart/2005/8/layout/vList6"/>
    <dgm:cxn modelId="{7B7EEAE6-AE44-473F-9B14-CAAAC44DAFB1}" type="presParOf" srcId="{EB6F3C9A-E49B-41E6-9886-598D3113188C}" destId="{5FA1F0DA-C867-4CCD-915B-2929DFC62C8C}" srcOrd="0" destOrd="0" presId="urn:microsoft.com/office/officeart/2005/8/layout/vList6"/>
    <dgm:cxn modelId="{F76922F3-D283-454C-98E1-574473737155}" type="presParOf" srcId="{EB6F3C9A-E49B-41E6-9886-598D3113188C}" destId="{CBE58BAC-7028-4964-8C3B-631F79462C50}" srcOrd="1" destOrd="0" presId="urn:microsoft.com/office/officeart/2005/8/layout/vList6"/>
    <dgm:cxn modelId="{C60F009A-D66C-4EC7-AE3F-D88DB4A452E5}" type="presParOf" srcId="{AAA158AB-F92C-48FF-9DAA-BF62DDDB0CC8}" destId="{71AE53CC-8131-443F-B551-D0F303A2BB9A}" srcOrd="1" destOrd="0" presId="urn:microsoft.com/office/officeart/2005/8/layout/vList6"/>
    <dgm:cxn modelId="{C4593CA8-4620-4CB7-9F03-73B7EE66BDC8}" type="presParOf" srcId="{AAA158AB-F92C-48FF-9DAA-BF62DDDB0CC8}" destId="{91DD9105-5295-496E-8831-FCAEBA86073D}" srcOrd="2" destOrd="0" presId="urn:microsoft.com/office/officeart/2005/8/layout/vList6"/>
    <dgm:cxn modelId="{630FDF0D-4405-4719-BFFD-94155D8D3E04}" type="presParOf" srcId="{91DD9105-5295-496E-8831-FCAEBA86073D}" destId="{470B27B4-8C7F-43E9-98B0-7FAE54B38821}" srcOrd="0" destOrd="0" presId="urn:microsoft.com/office/officeart/2005/8/layout/vList6"/>
    <dgm:cxn modelId="{DE79A1C4-C81D-4F8E-B9B1-06CF9D8A25E0}" type="presParOf" srcId="{91DD9105-5295-496E-8831-FCAEBA86073D}" destId="{40BB3D1C-A8B0-4D0C-9D58-7F8237776FDF}" srcOrd="1" destOrd="0" presId="urn:microsoft.com/office/officeart/2005/8/layout/vList6"/>
    <dgm:cxn modelId="{DB84BC0A-FDFB-43FD-8E9F-9E28C9D4A924}" type="presParOf" srcId="{AAA158AB-F92C-48FF-9DAA-BF62DDDB0CC8}" destId="{DBB178C6-1BFC-4A00-BFD5-F8FD687866D9}" srcOrd="3" destOrd="0" presId="urn:microsoft.com/office/officeart/2005/8/layout/vList6"/>
    <dgm:cxn modelId="{D35D2DF6-B9B4-4F19-B50A-511D82C2A086}" type="presParOf" srcId="{AAA158AB-F92C-48FF-9DAA-BF62DDDB0CC8}" destId="{017355E9-0AE2-46B9-9AD2-50C5458872F4}" srcOrd="4" destOrd="0" presId="urn:microsoft.com/office/officeart/2005/8/layout/vList6"/>
    <dgm:cxn modelId="{38806AD9-55B6-4BC1-A3FF-35FC5B8079C1}" type="presParOf" srcId="{017355E9-0AE2-46B9-9AD2-50C5458872F4}" destId="{586EBF66-0CBE-4650-AF51-B489E7E021CD}" srcOrd="0" destOrd="0" presId="urn:microsoft.com/office/officeart/2005/8/layout/vList6"/>
    <dgm:cxn modelId="{1FF98EA2-6CE5-40B4-B6F2-B270297AE775}" type="presParOf" srcId="{017355E9-0AE2-46B9-9AD2-50C5458872F4}" destId="{573CDB25-45E1-467F-BC7D-DE98A33DBD86}" srcOrd="1" destOrd="0" presId="urn:microsoft.com/office/officeart/2005/8/layout/vList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40C40A0-CC14-4B3C-AFA4-6360608660C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473DFD8E-6A06-45DE-A662-83830EDA23B1}">
      <dgm:prSet phldrT="[Text]" custT="1"/>
      <dgm:spPr>
        <a:xfrm>
          <a:off x="0" y="118"/>
          <a:ext cx="2186940" cy="36165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Plav</a:t>
          </a:r>
        </a:p>
      </dgm:t>
    </dgm:pt>
    <dgm:pt modelId="{A5136B59-0542-4FA9-B01F-2521B578C26A}" type="parTrans" cxnId="{3493AB86-D37B-4467-ACE3-EBD27613304E}">
      <dgm:prSet/>
      <dgm:spPr/>
      <dgm:t>
        <a:bodyPr/>
        <a:lstStyle/>
        <a:p>
          <a:endParaRPr lang="en-GB"/>
        </a:p>
      </dgm:t>
    </dgm:pt>
    <dgm:pt modelId="{A4DCCBFC-E978-49E3-8802-CF7ADFEC4A76}" type="sibTrans" cxnId="{3493AB86-D37B-4467-ACE3-EBD27613304E}">
      <dgm:prSet/>
      <dgm:spPr/>
      <dgm:t>
        <a:bodyPr/>
        <a:lstStyle/>
        <a:p>
          <a:endParaRPr lang="en-GB"/>
        </a:p>
      </dgm:t>
    </dgm:pt>
    <dgm:pt modelId="{08C39B87-EFAF-4C92-9830-954562ECC1CD}">
      <dgm:prSet phldrT="[Text]" custT="1"/>
      <dgm:spPr>
        <a:xfrm>
          <a:off x="2186940" y="118"/>
          <a:ext cx="3280410" cy="36165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Plav</a:t>
          </a:r>
        </a:p>
      </dgm:t>
    </dgm:pt>
    <dgm:pt modelId="{F51B5121-A07C-4EA4-B0FC-09D155815567}" type="parTrans" cxnId="{1C1420E2-7797-438A-BD2D-3686718DCA93}">
      <dgm:prSet/>
      <dgm:spPr/>
      <dgm:t>
        <a:bodyPr/>
        <a:lstStyle/>
        <a:p>
          <a:endParaRPr lang="en-GB"/>
        </a:p>
      </dgm:t>
    </dgm:pt>
    <dgm:pt modelId="{8FB3A5DA-3935-4D42-95E1-3DE840C83955}" type="sibTrans" cxnId="{1C1420E2-7797-438A-BD2D-3686718DCA93}">
      <dgm:prSet/>
      <dgm:spPr/>
      <dgm:t>
        <a:bodyPr/>
        <a:lstStyle/>
        <a:p>
          <a:endParaRPr lang="en-GB"/>
        </a:p>
      </dgm:t>
    </dgm:pt>
    <dgm:pt modelId="{A04E1CF1-8030-4566-8017-7EC33E2F409A}">
      <dgm:prSet phldrT="[Text]" custT="1"/>
      <dgm:spPr>
        <a:xfrm>
          <a:off x="9234" y="397936"/>
          <a:ext cx="2171673" cy="36394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Gusinje</a:t>
          </a:r>
        </a:p>
      </dgm:t>
    </dgm:pt>
    <dgm:pt modelId="{31CDB48D-D9B2-4397-8B48-CC709622B435}" type="parTrans" cxnId="{43782B1C-47BE-49F7-A5FE-C20A5335C765}">
      <dgm:prSet/>
      <dgm:spPr/>
      <dgm:t>
        <a:bodyPr/>
        <a:lstStyle/>
        <a:p>
          <a:endParaRPr lang="en-GB"/>
        </a:p>
      </dgm:t>
    </dgm:pt>
    <dgm:pt modelId="{6CEEC1F1-0880-4C7C-AC88-F92AE56738CF}" type="sibTrans" cxnId="{43782B1C-47BE-49F7-A5FE-C20A5335C765}">
      <dgm:prSet/>
      <dgm:spPr/>
      <dgm:t>
        <a:bodyPr/>
        <a:lstStyle/>
        <a:p>
          <a:endParaRPr lang="en-GB"/>
        </a:p>
      </dgm:t>
    </dgm:pt>
    <dgm:pt modelId="{507DE3D7-9436-477C-88B6-6B0C720F0D4F}">
      <dgm:prSet phldrT="[Text]" custT="1"/>
      <dgm:spPr>
        <a:xfrm>
          <a:off x="2180908" y="399082"/>
          <a:ext cx="3277206" cy="36165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Plav</a:t>
          </a:r>
        </a:p>
      </dgm:t>
    </dgm:pt>
    <dgm:pt modelId="{B8F95EA8-7019-4BAB-9D87-5947D54CB9CA}" type="parTrans" cxnId="{34427CDF-169F-4366-B84D-55F1D7D9974B}">
      <dgm:prSet/>
      <dgm:spPr/>
      <dgm:t>
        <a:bodyPr/>
        <a:lstStyle/>
        <a:p>
          <a:endParaRPr lang="en-GB"/>
        </a:p>
      </dgm:t>
    </dgm:pt>
    <dgm:pt modelId="{37E1A61F-FE85-4158-BB94-A76CB57A4040}" type="sibTrans" cxnId="{34427CDF-169F-4366-B84D-55F1D7D9974B}">
      <dgm:prSet/>
      <dgm:spPr/>
      <dgm:t>
        <a:bodyPr/>
        <a:lstStyle/>
        <a:p>
          <a:endParaRPr lang="en-GB"/>
        </a:p>
      </dgm:t>
    </dgm:pt>
    <dgm:pt modelId="{E66AF594-3A91-4994-A04C-928201E87285}" type="pres">
      <dgm:prSet presAssocID="{C40C40A0-CC14-4B3C-AFA4-6360608660CB}" presName="Name0" presStyleCnt="0">
        <dgm:presLayoutVars>
          <dgm:dir/>
          <dgm:animLvl val="lvl"/>
          <dgm:resizeHandles/>
        </dgm:presLayoutVars>
      </dgm:prSet>
      <dgm:spPr/>
    </dgm:pt>
    <dgm:pt modelId="{1DE57FC3-E239-42C1-B1E7-F122A845B131}" type="pres">
      <dgm:prSet presAssocID="{473DFD8E-6A06-45DE-A662-83830EDA23B1}" presName="linNode" presStyleCnt="0"/>
      <dgm:spPr/>
    </dgm:pt>
    <dgm:pt modelId="{351BE875-1700-4B96-B572-EF1E9A086634}" type="pres">
      <dgm:prSet presAssocID="{473DFD8E-6A06-45DE-A662-83830EDA23B1}" presName="parentShp" presStyleLbl="node1" presStyleIdx="0" presStyleCnt="2">
        <dgm:presLayoutVars>
          <dgm:bulletEnabled val="1"/>
        </dgm:presLayoutVars>
      </dgm:prSet>
      <dgm:spPr/>
    </dgm:pt>
    <dgm:pt modelId="{53601CE4-2813-4429-AA95-4C885A58E947}" type="pres">
      <dgm:prSet presAssocID="{473DFD8E-6A06-45DE-A662-83830EDA23B1}" presName="childShp" presStyleLbl="bgAccFollowNode1" presStyleIdx="0" presStyleCnt="2">
        <dgm:presLayoutVars>
          <dgm:bulletEnabled val="1"/>
        </dgm:presLayoutVars>
      </dgm:prSet>
      <dgm:spPr/>
    </dgm:pt>
    <dgm:pt modelId="{1D32EFA6-0252-4D66-8715-A735B7E5D3B6}" type="pres">
      <dgm:prSet presAssocID="{A4DCCBFC-E978-49E3-8802-CF7ADFEC4A76}" presName="spacing" presStyleCnt="0"/>
      <dgm:spPr/>
    </dgm:pt>
    <dgm:pt modelId="{B0D0417D-9816-4416-8974-69A90E8FDA8C}" type="pres">
      <dgm:prSet presAssocID="{A04E1CF1-8030-4566-8017-7EC33E2F409A}" presName="linNode" presStyleCnt="0"/>
      <dgm:spPr/>
    </dgm:pt>
    <dgm:pt modelId="{AE253895-DA86-49D9-8AF1-B289752F11E9}" type="pres">
      <dgm:prSet presAssocID="{A04E1CF1-8030-4566-8017-7EC33E2F409A}" presName="parentShp" presStyleLbl="node1" presStyleIdx="1" presStyleCnt="2" custScaleX="99399" custScaleY="100634">
        <dgm:presLayoutVars>
          <dgm:bulletEnabled val="1"/>
        </dgm:presLayoutVars>
      </dgm:prSet>
      <dgm:spPr/>
    </dgm:pt>
    <dgm:pt modelId="{68A27E19-C78B-44D4-8053-C073D73600A8}" type="pres">
      <dgm:prSet presAssocID="{A04E1CF1-8030-4566-8017-7EC33E2F409A}" presName="childShp" presStyleLbl="bgAccFollowNode1" presStyleIdx="1" presStyleCnt="2">
        <dgm:presLayoutVars>
          <dgm:bulletEnabled val="1"/>
        </dgm:presLayoutVars>
      </dgm:prSet>
      <dgm:spPr/>
    </dgm:pt>
  </dgm:ptLst>
  <dgm:cxnLst>
    <dgm:cxn modelId="{43782B1C-47BE-49F7-A5FE-C20A5335C765}" srcId="{C40C40A0-CC14-4B3C-AFA4-6360608660CB}" destId="{A04E1CF1-8030-4566-8017-7EC33E2F409A}" srcOrd="1" destOrd="0" parTransId="{31CDB48D-D9B2-4397-8B48-CC709622B435}" sibTransId="{6CEEC1F1-0880-4C7C-AC88-F92AE56738CF}"/>
    <dgm:cxn modelId="{3E4B0D3F-2B3D-4A97-8F99-9E9B3C71F6D3}" type="presOf" srcId="{C40C40A0-CC14-4B3C-AFA4-6360608660CB}" destId="{E66AF594-3A91-4994-A04C-928201E87285}" srcOrd="0" destOrd="0" presId="urn:microsoft.com/office/officeart/2005/8/layout/vList6"/>
    <dgm:cxn modelId="{8BDD6A71-C87A-41D1-B70D-FDCD19F52075}" type="presOf" srcId="{473DFD8E-6A06-45DE-A662-83830EDA23B1}" destId="{351BE875-1700-4B96-B572-EF1E9A086634}" srcOrd="0" destOrd="0" presId="urn:microsoft.com/office/officeart/2005/8/layout/vList6"/>
    <dgm:cxn modelId="{947CCA58-D22F-4727-83AD-A9EAE6D87EB7}" type="presOf" srcId="{507DE3D7-9436-477C-88B6-6B0C720F0D4F}" destId="{68A27E19-C78B-44D4-8053-C073D73600A8}" srcOrd="0" destOrd="0" presId="urn:microsoft.com/office/officeart/2005/8/layout/vList6"/>
    <dgm:cxn modelId="{A1FD1085-47A1-4E9C-B50D-4DCB01F2403B}" type="presOf" srcId="{08C39B87-EFAF-4C92-9830-954562ECC1CD}" destId="{53601CE4-2813-4429-AA95-4C885A58E947}" srcOrd="0" destOrd="0" presId="urn:microsoft.com/office/officeart/2005/8/layout/vList6"/>
    <dgm:cxn modelId="{3493AB86-D37B-4467-ACE3-EBD27613304E}" srcId="{C40C40A0-CC14-4B3C-AFA4-6360608660CB}" destId="{473DFD8E-6A06-45DE-A662-83830EDA23B1}" srcOrd="0" destOrd="0" parTransId="{A5136B59-0542-4FA9-B01F-2521B578C26A}" sibTransId="{A4DCCBFC-E978-49E3-8802-CF7ADFEC4A76}"/>
    <dgm:cxn modelId="{4AAE729F-C3BE-4AA6-85F3-6F88C0CB7EDB}" type="presOf" srcId="{A04E1CF1-8030-4566-8017-7EC33E2F409A}" destId="{AE253895-DA86-49D9-8AF1-B289752F11E9}" srcOrd="0" destOrd="0" presId="urn:microsoft.com/office/officeart/2005/8/layout/vList6"/>
    <dgm:cxn modelId="{34427CDF-169F-4366-B84D-55F1D7D9974B}" srcId="{A04E1CF1-8030-4566-8017-7EC33E2F409A}" destId="{507DE3D7-9436-477C-88B6-6B0C720F0D4F}" srcOrd="0" destOrd="0" parTransId="{B8F95EA8-7019-4BAB-9D87-5947D54CB9CA}" sibTransId="{37E1A61F-FE85-4158-BB94-A76CB57A4040}"/>
    <dgm:cxn modelId="{1C1420E2-7797-438A-BD2D-3686718DCA93}" srcId="{473DFD8E-6A06-45DE-A662-83830EDA23B1}" destId="{08C39B87-EFAF-4C92-9830-954562ECC1CD}" srcOrd="0" destOrd="0" parTransId="{F51B5121-A07C-4EA4-B0FC-09D155815567}" sibTransId="{8FB3A5DA-3935-4D42-95E1-3DE840C83955}"/>
    <dgm:cxn modelId="{99170922-16DF-4B78-8D68-344C81B52B19}" type="presParOf" srcId="{E66AF594-3A91-4994-A04C-928201E87285}" destId="{1DE57FC3-E239-42C1-B1E7-F122A845B131}" srcOrd="0" destOrd="0" presId="urn:microsoft.com/office/officeart/2005/8/layout/vList6"/>
    <dgm:cxn modelId="{ECEA2537-7EC6-442B-B5D5-A9A82A421A56}" type="presParOf" srcId="{1DE57FC3-E239-42C1-B1E7-F122A845B131}" destId="{351BE875-1700-4B96-B572-EF1E9A086634}" srcOrd="0" destOrd="0" presId="urn:microsoft.com/office/officeart/2005/8/layout/vList6"/>
    <dgm:cxn modelId="{CAFFA710-2438-443D-A50A-847DC254C45B}" type="presParOf" srcId="{1DE57FC3-E239-42C1-B1E7-F122A845B131}" destId="{53601CE4-2813-4429-AA95-4C885A58E947}" srcOrd="1" destOrd="0" presId="urn:microsoft.com/office/officeart/2005/8/layout/vList6"/>
    <dgm:cxn modelId="{D9322242-809A-44A7-A21D-ADEDCE284B64}" type="presParOf" srcId="{E66AF594-3A91-4994-A04C-928201E87285}" destId="{1D32EFA6-0252-4D66-8715-A735B7E5D3B6}" srcOrd="1" destOrd="0" presId="urn:microsoft.com/office/officeart/2005/8/layout/vList6"/>
    <dgm:cxn modelId="{AC98F8B3-FD4C-46CD-AB68-98B6768CBE75}" type="presParOf" srcId="{E66AF594-3A91-4994-A04C-928201E87285}" destId="{B0D0417D-9816-4416-8974-69A90E8FDA8C}" srcOrd="2" destOrd="0" presId="urn:microsoft.com/office/officeart/2005/8/layout/vList6"/>
    <dgm:cxn modelId="{329535EC-FED9-45D5-BFFB-D0012A560E1A}" type="presParOf" srcId="{B0D0417D-9816-4416-8974-69A90E8FDA8C}" destId="{AE253895-DA86-49D9-8AF1-B289752F11E9}" srcOrd="0" destOrd="0" presId="urn:microsoft.com/office/officeart/2005/8/layout/vList6"/>
    <dgm:cxn modelId="{B628AB2C-028D-4718-9F65-601E2012973A}" type="presParOf" srcId="{B0D0417D-9816-4416-8974-69A90E8FDA8C}" destId="{68A27E19-C78B-44D4-8053-C073D73600A8}"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5EEE097-17FF-461E-9121-CEF6CE0D0A4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50B644D8-BCD3-4191-8FB0-F087231AB366}">
      <dgm:prSet phldrT="[Text]" custT="1"/>
      <dgm:spPr>
        <a:xfrm>
          <a:off x="990" y="6899"/>
          <a:ext cx="2202222" cy="2808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Berane</a:t>
          </a:r>
        </a:p>
      </dgm:t>
    </dgm:pt>
    <dgm:pt modelId="{72A20932-225D-453A-947A-7060DC82D28E}" type="parTrans" cxnId="{A88F1A91-0A0E-4429-ADA0-277F9B005B6D}">
      <dgm:prSet/>
      <dgm:spPr/>
      <dgm:t>
        <a:bodyPr/>
        <a:lstStyle/>
        <a:p>
          <a:endParaRPr lang="en-GB"/>
        </a:p>
      </dgm:t>
    </dgm:pt>
    <dgm:pt modelId="{B4F768D1-F01E-469D-A41A-F7A6F0C4877A}" type="sibTrans" cxnId="{A88F1A91-0A0E-4429-ADA0-277F9B005B6D}">
      <dgm:prSet/>
      <dgm:spPr/>
      <dgm:t>
        <a:bodyPr/>
        <a:lstStyle/>
        <a:p>
          <a:endParaRPr lang="en-GB"/>
        </a:p>
      </dgm:t>
    </dgm:pt>
    <dgm:pt modelId="{53057CDB-4DCB-49EE-A376-E3FDF5CA63CC}">
      <dgm:prSet phldrT="[Text]" custT="1"/>
      <dgm:spPr>
        <a:xfrm>
          <a:off x="2203213" y="0"/>
          <a:ext cx="3282195"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dgm:t>
    </dgm:pt>
    <dgm:pt modelId="{866E06F5-4C8E-4C46-A0FF-D706D2C9BE4A}" type="parTrans" cxnId="{705153B2-1183-4F5A-AB9B-B6F53E5FF84F}">
      <dgm:prSet/>
      <dgm:spPr/>
      <dgm:t>
        <a:bodyPr/>
        <a:lstStyle/>
        <a:p>
          <a:endParaRPr lang="en-GB"/>
        </a:p>
      </dgm:t>
    </dgm:pt>
    <dgm:pt modelId="{E61F441D-FFAA-49E2-B1E6-4F015DF4C582}" type="sibTrans" cxnId="{705153B2-1183-4F5A-AB9B-B6F53E5FF84F}">
      <dgm:prSet/>
      <dgm:spPr/>
      <dgm:t>
        <a:bodyPr/>
        <a:lstStyle/>
        <a:p>
          <a:endParaRPr lang="en-GB"/>
        </a:p>
      </dgm:t>
    </dgm:pt>
    <dgm:pt modelId="{8B3B7476-097F-4B0E-8322-19BC46FBB33B}">
      <dgm:prSet phldrT="[Text]"/>
      <dgm:spPr>
        <a:xfrm>
          <a:off x="2203213" y="0"/>
          <a:ext cx="3282195"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endParaRPr lang="en-GB" sz="900">
            <a:solidFill>
              <a:sysClr val="windowText" lastClr="000000">
                <a:hueOff val="0"/>
                <a:satOff val="0"/>
                <a:lumOff val="0"/>
                <a:alphaOff val="0"/>
              </a:sysClr>
            </a:solidFill>
            <a:latin typeface="Calibri" panose="020F0502020204030204"/>
            <a:ea typeface="+mn-ea"/>
            <a:cs typeface="+mn-cs"/>
          </a:endParaRPr>
        </a:p>
      </dgm:t>
    </dgm:pt>
    <dgm:pt modelId="{C65336A7-ABC7-4352-8561-33FE9E6BE6AE}" type="parTrans" cxnId="{C0E76294-28FC-4B32-8CAA-39E0E19929D4}">
      <dgm:prSet/>
      <dgm:spPr/>
      <dgm:t>
        <a:bodyPr/>
        <a:lstStyle/>
        <a:p>
          <a:endParaRPr lang="en-GB"/>
        </a:p>
      </dgm:t>
    </dgm:pt>
    <dgm:pt modelId="{BDEC257D-50F2-4531-A07C-D5AD8B1447C2}" type="sibTrans" cxnId="{C0E76294-28FC-4B32-8CAA-39E0E19929D4}">
      <dgm:prSet/>
      <dgm:spPr/>
      <dgm:t>
        <a:bodyPr/>
        <a:lstStyle/>
        <a:p>
          <a:endParaRPr lang="en-GB"/>
        </a:p>
      </dgm:t>
    </dgm:pt>
    <dgm:pt modelId="{24EC84AE-FD4C-4229-8391-6903CC33163C}">
      <dgm:prSet phldrT="[Text]" custT="1"/>
      <dgm:spPr>
        <a:xfrm>
          <a:off x="0" y="324147"/>
          <a:ext cx="2194560" cy="2946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Andrijevica</a:t>
          </a:r>
        </a:p>
      </dgm:t>
    </dgm:pt>
    <dgm:pt modelId="{3D40504B-3AC0-4B3E-B37A-CEB21D29D192}" type="parTrans" cxnId="{24D326CD-FFE5-4835-B5BE-F17B3600C5D4}">
      <dgm:prSet/>
      <dgm:spPr/>
      <dgm:t>
        <a:bodyPr/>
        <a:lstStyle/>
        <a:p>
          <a:endParaRPr lang="en-GB"/>
        </a:p>
      </dgm:t>
    </dgm:pt>
    <dgm:pt modelId="{A97F1095-C3F9-4F57-BE18-21F808176EA3}" type="sibTrans" cxnId="{24D326CD-FFE5-4835-B5BE-F17B3600C5D4}">
      <dgm:prSet/>
      <dgm:spPr/>
      <dgm:t>
        <a:bodyPr/>
        <a:lstStyle/>
        <a:p>
          <a:endParaRPr lang="en-GB"/>
        </a:p>
      </dgm:t>
    </dgm:pt>
    <dgm:pt modelId="{C31CB985-558D-4E74-AC61-AEC7DD518898}">
      <dgm:prSet phldrT="[Text]" custT="1"/>
      <dgm:spPr>
        <a:xfrm>
          <a:off x="2194559" y="324147"/>
          <a:ext cx="3291840"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dgm:t>
    </dgm:pt>
    <dgm:pt modelId="{BBBE8287-CD71-4C38-94D7-C8D0B07046A4}" type="parTrans" cxnId="{41A6C062-68F6-44A9-A61E-1B8433350C90}">
      <dgm:prSet/>
      <dgm:spPr/>
      <dgm:t>
        <a:bodyPr/>
        <a:lstStyle/>
        <a:p>
          <a:endParaRPr lang="en-GB"/>
        </a:p>
      </dgm:t>
    </dgm:pt>
    <dgm:pt modelId="{11954E79-2EAF-49CE-965D-9D7BB9E232F6}" type="sibTrans" cxnId="{41A6C062-68F6-44A9-A61E-1B8433350C90}">
      <dgm:prSet/>
      <dgm:spPr/>
      <dgm:t>
        <a:bodyPr/>
        <a:lstStyle/>
        <a:p>
          <a:endParaRPr lang="en-GB"/>
        </a:p>
      </dgm:t>
    </dgm:pt>
    <dgm:pt modelId="{128F1B1E-3F9A-4922-8AB4-2B299A88F486}">
      <dgm:prSet phldrT="[Text]" custT="1"/>
      <dgm:spPr>
        <a:xfrm>
          <a:off x="0" y="648295"/>
          <a:ext cx="2194560" cy="2946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Petnjica</a:t>
          </a:r>
        </a:p>
      </dgm:t>
    </dgm:pt>
    <dgm:pt modelId="{278BFC11-9B1B-4C59-B57B-944FE6F92381}" type="sibTrans" cxnId="{83F13AE8-856C-419B-B9F9-DA321B1D5305}">
      <dgm:prSet/>
      <dgm:spPr/>
      <dgm:t>
        <a:bodyPr/>
        <a:lstStyle/>
        <a:p>
          <a:endParaRPr lang="en-GB"/>
        </a:p>
      </dgm:t>
    </dgm:pt>
    <dgm:pt modelId="{4C796870-9E74-4B96-A57D-E261531DDD6F}" type="parTrans" cxnId="{83F13AE8-856C-419B-B9F9-DA321B1D5305}">
      <dgm:prSet/>
      <dgm:spPr/>
      <dgm:t>
        <a:bodyPr/>
        <a:lstStyle/>
        <a:p>
          <a:endParaRPr lang="en-GB"/>
        </a:p>
      </dgm:t>
    </dgm:pt>
    <dgm:pt modelId="{F40BAA5A-F488-432C-90B0-2098141DFE47}">
      <dgm:prSet custT="1"/>
      <dgm:spPr>
        <a:xfrm>
          <a:off x="2194559" y="648295"/>
          <a:ext cx="3291840"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dgm:t>
    </dgm:pt>
    <dgm:pt modelId="{2300EEC7-C3A0-4F41-9B28-63DAA3092035}" type="parTrans" cxnId="{ABA117BF-7BCA-4C5C-B087-AAB83C5E14D1}">
      <dgm:prSet/>
      <dgm:spPr/>
      <dgm:t>
        <a:bodyPr/>
        <a:lstStyle/>
        <a:p>
          <a:endParaRPr lang="en-GB"/>
        </a:p>
      </dgm:t>
    </dgm:pt>
    <dgm:pt modelId="{5C1FF321-2471-4D84-A195-3EA2DEE7E852}" type="sibTrans" cxnId="{ABA117BF-7BCA-4C5C-B087-AAB83C5E14D1}">
      <dgm:prSet/>
      <dgm:spPr/>
      <dgm:t>
        <a:bodyPr/>
        <a:lstStyle/>
        <a:p>
          <a:endParaRPr lang="en-GB"/>
        </a:p>
      </dgm:t>
    </dgm:pt>
    <dgm:pt modelId="{BA558BEB-A933-4876-9BF9-F377C7749EF2}" type="pres">
      <dgm:prSet presAssocID="{35EEE097-17FF-461E-9121-CEF6CE0D0A4C}" presName="Name0" presStyleCnt="0">
        <dgm:presLayoutVars>
          <dgm:dir/>
          <dgm:animLvl val="lvl"/>
          <dgm:resizeHandles/>
        </dgm:presLayoutVars>
      </dgm:prSet>
      <dgm:spPr/>
    </dgm:pt>
    <dgm:pt modelId="{B047C608-7816-4441-84E1-E286C8685004}" type="pres">
      <dgm:prSet presAssocID="{50B644D8-BCD3-4191-8FB0-F087231AB366}" presName="linNode" presStyleCnt="0"/>
      <dgm:spPr/>
    </dgm:pt>
    <dgm:pt modelId="{1E9CBE19-F670-43B7-A67B-8C470A033830}" type="pres">
      <dgm:prSet presAssocID="{50B644D8-BCD3-4191-8FB0-F087231AB366}" presName="parentShp" presStyleLbl="node1" presStyleIdx="0" presStyleCnt="3" custScaleX="100644" custScaleY="95317">
        <dgm:presLayoutVars>
          <dgm:bulletEnabled val="1"/>
        </dgm:presLayoutVars>
      </dgm:prSet>
      <dgm:spPr/>
    </dgm:pt>
    <dgm:pt modelId="{F8610107-82CE-4CBE-B120-21D52D33F9CC}" type="pres">
      <dgm:prSet presAssocID="{50B644D8-BCD3-4191-8FB0-F087231AB366}" presName="childShp" presStyleLbl="bgAccFollowNode1" presStyleIdx="0" presStyleCnt="3">
        <dgm:presLayoutVars>
          <dgm:bulletEnabled val="1"/>
        </dgm:presLayoutVars>
      </dgm:prSet>
      <dgm:spPr/>
    </dgm:pt>
    <dgm:pt modelId="{24510A0D-F1F9-4850-973C-7A70382113A6}" type="pres">
      <dgm:prSet presAssocID="{B4F768D1-F01E-469D-A41A-F7A6F0C4877A}" presName="spacing" presStyleCnt="0"/>
      <dgm:spPr/>
    </dgm:pt>
    <dgm:pt modelId="{C1E14732-45BA-45CC-9B9E-ED824DAEF7D4}" type="pres">
      <dgm:prSet presAssocID="{24EC84AE-FD4C-4229-8391-6903CC33163C}" presName="linNode" presStyleCnt="0"/>
      <dgm:spPr/>
    </dgm:pt>
    <dgm:pt modelId="{E6774C19-084D-4BF6-8591-85A14FF74A75}" type="pres">
      <dgm:prSet presAssocID="{24EC84AE-FD4C-4229-8391-6903CC33163C}" presName="parentShp" presStyleLbl="node1" presStyleIdx="1" presStyleCnt="3">
        <dgm:presLayoutVars>
          <dgm:bulletEnabled val="1"/>
        </dgm:presLayoutVars>
      </dgm:prSet>
      <dgm:spPr/>
    </dgm:pt>
    <dgm:pt modelId="{0696AC56-08C9-40FC-BDA1-9E758AB9CC41}" type="pres">
      <dgm:prSet presAssocID="{24EC84AE-FD4C-4229-8391-6903CC33163C}" presName="childShp" presStyleLbl="bgAccFollowNode1" presStyleIdx="1" presStyleCnt="3">
        <dgm:presLayoutVars>
          <dgm:bulletEnabled val="1"/>
        </dgm:presLayoutVars>
      </dgm:prSet>
      <dgm:spPr/>
    </dgm:pt>
    <dgm:pt modelId="{C8E6AAC1-081F-4068-848A-2CA9C65023AB}" type="pres">
      <dgm:prSet presAssocID="{A97F1095-C3F9-4F57-BE18-21F808176EA3}" presName="spacing" presStyleCnt="0"/>
      <dgm:spPr/>
    </dgm:pt>
    <dgm:pt modelId="{FC738A61-52E3-4DBB-A37F-71E28D340F9A}" type="pres">
      <dgm:prSet presAssocID="{128F1B1E-3F9A-4922-8AB4-2B299A88F486}" presName="linNode" presStyleCnt="0"/>
      <dgm:spPr/>
    </dgm:pt>
    <dgm:pt modelId="{3A14F5F3-5D10-40A2-8CCB-8D4A66F74022}" type="pres">
      <dgm:prSet presAssocID="{128F1B1E-3F9A-4922-8AB4-2B299A88F486}" presName="parentShp" presStyleLbl="node1" presStyleIdx="2" presStyleCnt="3">
        <dgm:presLayoutVars>
          <dgm:bulletEnabled val="1"/>
        </dgm:presLayoutVars>
      </dgm:prSet>
      <dgm:spPr/>
    </dgm:pt>
    <dgm:pt modelId="{3E26A5DB-FF1C-4F2C-95FD-1F7682322DAD}" type="pres">
      <dgm:prSet presAssocID="{128F1B1E-3F9A-4922-8AB4-2B299A88F486}" presName="childShp" presStyleLbl="bgAccFollowNode1" presStyleIdx="2" presStyleCnt="3">
        <dgm:presLayoutVars>
          <dgm:bulletEnabled val="1"/>
        </dgm:presLayoutVars>
      </dgm:prSet>
      <dgm:spPr/>
    </dgm:pt>
  </dgm:ptLst>
  <dgm:cxnLst>
    <dgm:cxn modelId="{88095625-CFFA-4994-AA7D-F619BB8549C5}" type="presOf" srcId="{24EC84AE-FD4C-4229-8391-6903CC33163C}" destId="{E6774C19-084D-4BF6-8591-85A14FF74A75}" srcOrd="0" destOrd="0" presId="urn:microsoft.com/office/officeart/2005/8/layout/vList6"/>
    <dgm:cxn modelId="{F1D25825-C8DE-4B51-99F5-303868456D0C}" type="presOf" srcId="{35EEE097-17FF-461E-9121-CEF6CE0D0A4C}" destId="{BA558BEB-A933-4876-9BF9-F377C7749EF2}" srcOrd="0" destOrd="0" presId="urn:microsoft.com/office/officeart/2005/8/layout/vList6"/>
    <dgm:cxn modelId="{41A6C062-68F6-44A9-A61E-1B8433350C90}" srcId="{24EC84AE-FD4C-4229-8391-6903CC33163C}" destId="{C31CB985-558D-4E74-AC61-AEC7DD518898}" srcOrd="0" destOrd="0" parTransId="{BBBE8287-CD71-4C38-94D7-C8D0B07046A4}" sibTransId="{11954E79-2EAF-49CE-965D-9D7BB9E232F6}"/>
    <dgm:cxn modelId="{671DB047-EC3C-41A3-B1CB-A1591AA78D54}" type="presOf" srcId="{50B644D8-BCD3-4191-8FB0-F087231AB366}" destId="{1E9CBE19-F670-43B7-A67B-8C470A033830}" srcOrd="0" destOrd="0" presId="urn:microsoft.com/office/officeart/2005/8/layout/vList6"/>
    <dgm:cxn modelId="{6ABCC26A-72FD-4C51-BE89-11319B93CF6B}" type="presOf" srcId="{8B3B7476-097F-4B0E-8322-19BC46FBB33B}" destId="{F8610107-82CE-4CBE-B120-21D52D33F9CC}" srcOrd="0" destOrd="1" presId="urn:microsoft.com/office/officeart/2005/8/layout/vList6"/>
    <dgm:cxn modelId="{881C4286-8F9A-4D8B-80A6-D82E515B49BE}" type="presOf" srcId="{F40BAA5A-F488-432C-90B0-2098141DFE47}" destId="{3E26A5DB-FF1C-4F2C-95FD-1F7682322DAD}" srcOrd="0" destOrd="0" presId="urn:microsoft.com/office/officeart/2005/8/layout/vList6"/>
    <dgm:cxn modelId="{A88F1A91-0A0E-4429-ADA0-277F9B005B6D}" srcId="{35EEE097-17FF-461E-9121-CEF6CE0D0A4C}" destId="{50B644D8-BCD3-4191-8FB0-F087231AB366}" srcOrd="0" destOrd="0" parTransId="{72A20932-225D-453A-947A-7060DC82D28E}" sibTransId="{B4F768D1-F01E-469D-A41A-F7A6F0C4877A}"/>
    <dgm:cxn modelId="{C0E76294-28FC-4B32-8CAA-39E0E19929D4}" srcId="{50B644D8-BCD3-4191-8FB0-F087231AB366}" destId="{8B3B7476-097F-4B0E-8322-19BC46FBB33B}" srcOrd="1" destOrd="0" parTransId="{C65336A7-ABC7-4352-8561-33FE9E6BE6AE}" sibTransId="{BDEC257D-50F2-4531-A07C-D5AD8B1447C2}"/>
    <dgm:cxn modelId="{705153B2-1183-4F5A-AB9B-B6F53E5FF84F}" srcId="{50B644D8-BCD3-4191-8FB0-F087231AB366}" destId="{53057CDB-4DCB-49EE-A376-E3FDF5CA63CC}" srcOrd="0" destOrd="0" parTransId="{866E06F5-4C8E-4C46-A0FF-D706D2C9BE4A}" sibTransId="{E61F441D-FFAA-49E2-B1E6-4F015DF4C582}"/>
    <dgm:cxn modelId="{ABA117BF-7BCA-4C5C-B087-AAB83C5E14D1}" srcId="{128F1B1E-3F9A-4922-8AB4-2B299A88F486}" destId="{F40BAA5A-F488-432C-90B0-2098141DFE47}" srcOrd="0" destOrd="0" parTransId="{2300EEC7-C3A0-4F41-9B28-63DAA3092035}" sibTransId="{5C1FF321-2471-4D84-A195-3EA2DEE7E852}"/>
    <dgm:cxn modelId="{0DDE57C5-CFF0-4FE3-B614-A5AFB2635622}" type="presOf" srcId="{53057CDB-4DCB-49EE-A376-E3FDF5CA63CC}" destId="{F8610107-82CE-4CBE-B120-21D52D33F9CC}" srcOrd="0" destOrd="0" presId="urn:microsoft.com/office/officeart/2005/8/layout/vList6"/>
    <dgm:cxn modelId="{FC0F09CB-FA32-40B0-8D42-26BA0E43244F}" type="presOf" srcId="{128F1B1E-3F9A-4922-8AB4-2B299A88F486}" destId="{3A14F5F3-5D10-40A2-8CCB-8D4A66F74022}" srcOrd="0" destOrd="0" presId="urn:microsoft.com/office/officeart/2005/8/layout/vList6"/>
    <dgm:cxn modelId="{24D326CD-FFE5-4835-B5BE-F17B3600C5D4}" srcId="{35EEE097-17FF-461E-9121-CEF6CE0D0A4C}" destId="{24EC84AE-FD4C-4229-8391-6903CC33163C}" srcOrd="1" destOrd="0" parTransId="{3D40504B-3AC0-4B3E-B37A-CEB21D29D192}" sibTransId="{A97F1095-C3F9-4F57-BE18-21F808176EA3}"/>
    <dgm:cxn modelId="{0E4ADCD3-A685-4B29-BF0E-CD8D48EDB3ED}" type="presOf" srcId="{C31CB985-558D-4E74-AC61-AEC7DD518898}" destId="{0696AC56-08C9-40FC-BDA1-9E758AB9CC41}" srcOrd="0" destOrd="0" presId="urn:microsoft.com/office/officeart/2005/8/layout/vList6"/>
    <dgm:cxn modelId="{83F13AE8-856C-419B-B9F9-DA321B1D5305}" srcId="{35EEE097-17FF-461E-9121-CEF6CE0D0A4C}" destId="{128F1B1E-3F9A-4922-8AB4-2B299A88F486}" srcOrd="2" destOrd="0" parTransId="{4C796870-9E74-4B96-A57D-E261531DDD6F}" sibTransId="{278BFC11-9B1B-4C59-B57B-944FE6F92381}"/>
    <dgm:cxn modelId="{83FC8AC1-53C7-42D7-B5A1-3B0339E97033}" type="presParOf" srcId="{BA558BEB-A933-4876-9BF9-F377C7749EF2}" destId="{B047C608-7816-4441-84E1-E286C8685004}" srcOrd="0" destOrd="0" presId="urn:microsoft.com/office/officeart/2005/8/layout/vList6"/>
    <dgm:cxn modelId="{AD5B7E73-8FE3-4C7C-8C11-87F8B45226B7}" type="presParOf" srcId="{B047C608-7816-4441-84E1-E286C8685004}" destId="{1E9CBE19-F670-43B7-A67B-8C470A033830}" srcOrd="0" destOrd="0" presId="urn:microsoft.com/office/officeart/2005/8/layout/vList6"/>
    <dgm:cxn modelId="{D4E72E09-FF37-4785-B122-133BA667105D}" type="presParOf" srcId="{B047C608-7816-4441-84E1-E286C8685004}" destId="{F8610107-82CE-4CBE-B120-21D52D33F9CC}" srcOrd="1" destOrd="0" presId="urn:microsoft.com/office/officeart/2005/8/layout/vList6"/>
    <dgm:cxn modelId="{93DC3E4B-5122-4D7F-96BB-BF35E50EF222}" type="presParOf" srcId="{BA558BEB-A933-4876-9BF9-F377C7749EF2}" destId="{24510A0D-F1F9-4850-973C-7A70382113A6}" srcOrd="1" destOrd="0" presId="urn:microsoft.com/office/officeart/2005/8/layout/vList6"/>
    <dgm:cxn modelId="{C3E5953D-9281-4D35-B5F5-301A3A60B799}" type="presParOf" srcId="{BA558BEB-A933-4876-9BF9-F377C7749EF2}" destId="{C1E14732-45BA-45CC-9B9E-ED824DAEF7D4}" srcOrd="2" destOrd="0" presId="urn:microsoft.com/office/officeart/2005/8/layout/vList6"/>
    <dgm:cxn modelId="{99B08D7F-2E1D-4427-83D6-45CA0384B48F}" type="presParOf" srcId="{C1E14732-45BA-45CC-9B9E-ED824DAEF7D4}" destId="{E6774C19-084D-4BF6-8591-85A14FF74A75}" srcOrd="0" destOrd="0" presId="urn:microsoft.com/office/officeart/2005/8/layout/vList6"/>
    <dgm:cxn modelId="{21BD47B4-EB05-48AB-A0EF-EB302BB877E5}" type="presParOf" srcId="{C1E14732-45BA-45CC-9B9E-ED824DAEF7D4}" destId="{0696AC56-08C9-40FC-BDA1-9E758AB9CC41}" srcOrd="1" destOrd="0" presId="urn:microsoft.com/office/officeart/2005/8/layout/vList6"/>
    <dgm:cxn modelId="{90990224-0BC8-400E-904C-6F2A970F485C}" type="presParOf" srcId="{BA558BEB-A933-4876-9BF9-F377C7749EF2}" destId="{C8E6AAC1-081F-4068-848A-2CA9C65023AB}" srcOrd="3" destOrd="0" presId="urn:microsoft.com/office/officeart/2005/8/layout/vList6"/>
    <dgm:cxn modelId="{A6854186-EBAC-4DAA-B4F8-8C744362E3D0}" type="presParOf" srcId="{BA558BEB-A933-4876-9BF9-F377C7749EF2}" destId="{FC738A61-52E3-4DBB-A37F-71E28D340F9A}" srcOrd="4" destOrd="0" presId="urn:microsoft.com/office/officeart/2005/8/layout/vList6"/>
    <dgm:cxn modelId="{65286059-BAE2-4415-A7DE-4D620FF0069A}" type="presParOf" srcId="{FC738A61-52E3-4DBB-A37F-71E28D340F9A}" destId="{3A14F5F3-5D10-40A2-8CCB-8D4A66F74022}" srcOrd="0" destOrd="0" presId="urn:microsoft.com/office/officeart/2005/8/layout/vList6"/>
    <dgm:cxn modelId="{89976AD6-6928-4185-8CBB-E7BC5C5245CD}" type="presParOf" srcId="{FC738A61-52E3-4DBB-A37F-71E28D340F9A}" destId="{3E26A5DB-FF1C-4F2C-95FD-1F7682322DAD}" srcOrd="1" destOrd="0" presId="urn:microsoft.com/office/officeart/2005/8/layout/vList6"/>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6F05EE5-867B-48FA-9DB7-1381E324FF3B}"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4051E69B-8CA0-4C4B-9A9A-91003DCE43F6}">
      <dgm:prSet phldrT="[Text]" custT="1"/>
      <dgm:spPr>
        <a:xfrm>
          <a:off x="0" y="93"/>
          <a:ext cx="2171700" cy="36276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Bijelo Polje </a:t>
          </a:r>
        </a:p>
      </dgm:t>
    </dgm:pt>
    <dgm:pt modelId="{EACD3CDF-3E59-48FE-A3BA-0CB8AD97DAF4}" type="parTrans" cxnId="{9CB9D55B-D10A-4694-A9BD-93CB365704F5}">
      <dgm:prSet/>
      <dgm:spPr/>
      <dgm:t>
        <a:bodyPr/>
        <a:lstStyle/>
        <a:p>
          <a:endParaRPr lang="en-GB"/>
        </a:p>
      </dgm:t>
    </dgm:pt>
    <dgm:pt modelId="{B66FEE1E-29C2-4C3F-A264-3FEFA031F599}" type="sibTrans" cxnId="{9CB9D55B-D10A-4694-A9BD-93CB365704F5}">
      <dgm:prSet/>
      <dgm:spPr/>
      <dgm:t>
        <a:bodyPr/>
        <a:lstStyle/>
        <a:p>
          <a:endParaRPr lang="en-GB"/>
        </a:p>
      </dgm:t>
    </dgm:pt>
    <dgm:pt modelId="{17D300C9-E5FE-429F-92CD-96C69A692883}">
      <dgm:prSet phldrT="[Text]" custT="1"/>
      <dgm:spPr>
        <a:xfrm>
          <a:off x="0" y="399138"/>
          <a:ext cx="2171700" cy="36276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GB" sz="2000">
              <a:solidFill>
                <a:sysClr val="window" lastClr="FFFFFF"/>
              </a:solidFill>
              <a:latin typeface="Times New Roman" panose="02020603050405020304" pitchFamily="18" charset="0"/>
              <a:ea typeface="+mn-ea"/>
              <a:cs typeface="Times New Roman" panose="02020603050405020304" pitchFamily="18" charset="0"/>
            </a:rPr>
            <a:t>Mojkovac</a:t>
          </a:r>
        </a:p>
      </dgm:t>
    </dgm:pt>
    <dgm:pt modelId="{32531D18-F197-42CB-8FAE-0B28DC179B0F}" type="parTrans" cxnId="{B54EC872-0AF0-4939-935D-7A49426FCF31}">
      <dgm:prSet/>
      <dgm:spPr/>
      <dgm:t>
        <a:bodyPr/>
        <a:lstStyle/>
        <a:p>
          <a:endParaRPr lang="en-GB"/>
        </a:p>
      </dgm:t>
    </dgm:pt>
    <dgm:pt modelId="{4D035C9F-130A-40B8-96AA-D26449A259BB}" type="sibTrans" cxnId="{B54EC872-0AF0-4939-935D-7A49426FCF31}">
      <dgm:prSet/>
      <dgm:spPr/>
      <dgm:t>
        <a:bodyPr/>
        <a:lstStyle/>
        <a:p>
          <a:endParaRPr lang="en-GB"/>
        </a:p>
      </dgm:t>
    </dgm:pt>
    <dgm:pt modelId="{2ACBD1C1-9CAD-4927-B5A3-8CF0993AE5B6}">
      <dgm:prSet phldrT="[Text]" custT="1"/>
      <dgm:spPr>
        <a:xfrm>
          <a:off x="2171700" y="399138"/>
          <a:ext cx="3257550" cy="362768"/>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Bijelo Polje</a:t>
          </a:r>
        </a:p>
      </dgm:t>
    </dgm:pt>
    <dgm:pt modelId="{21D4ADB7-DF07-48F6-90F3-16A2DFDDBD07}" type="parTrans" cxnId="{D683EDBC-D2B7-4545-B155-D271A28F663C}">
      <dgm:prSet/>
      <dgm:spPr/>
      <dgm:t>
        <a:bodyPr/>
        <a:lstStyle/>
        <a:p>
          <a:endParaRPr lang="en-GB"/>
        </a:p>
      </dgm:t>
    </dgm:pt>
    <dgm:pt modelId="{8782F934-176D-45FE-A07D-4CB197DF7B2D}" type="sibTrans" cxnId="{D683EDBC-D2B7-4545-B155-D271A28F663C}">
      <dgm:prSet/>
      <dgm:spPr/>
      <dgm:t>
        <a:bodyPr/>
        <a:lstStyle/>
        <a:p>
          <a:endParaRPr lang="en-GB"/>
        </a:p>
      </dgm:t>
    </dgm:pt>
    <dgm:pt modelId="{136461CD-C164-4E89-9D74-DD8AC86DCFDB}">
      <dgm:prSet phldrT="[Text]" custT="1"/>
      <dgm:spPr>
        <a:xfrm>
          <a:off x="2171700" y="0"/>
          <a:ext cx="3257550" cy="362768"/>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buChar char="•"/>
          </a:pPr>
          <a:r>
            <a:rPr lang="en-GB" sz="16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Bijelo Polje</a:t>
          </a:r>
        </a:p>
      </dgm:t>
    </dgm:pt>
    <dgm:pt modelId="{4109361F-57E5-4ED6-A50F-BE07D1FD08C0}" type="parTrans" cxnId="{D0E92738-766A-4151-AAED-6FD82A9D2C5D}">
      <dgm:prSet/>
      <dgm:spPr/>
      <dgm:t>
        <a:bodyPr/>
        <a:lstStyle/>
        <a:p>
          <a:endParaRPr lang="en-GB"/>
        </a:p>
      </dgm:t>
    </dgm:pt>
    <dgm:pt modelId="{65CA80C3-FA4C-4AA5-BF38-A59A3D03DD52}" type="sibTrans" cxnId="{D0E92738-766A-4151-AAED-6FD82A9D2C5D}">
      <dgm:prSet/>
      <dgm:spPr/>
      <dgm:t>
        <a:bodyPr/>
        <a:lstStyle/>
        <a:p>
          <a:endParaRPr lang="en-GB"/>
        </a:p>
      </dgm:t>
    </dgm:pt>
    <dgm:pt modelId="{D391FDDA-2EB0-4335-9209-81630542AAE1}" type="pres">
      <dgm:prSet presAssocID="{06F05EE5-867B-48FA-9DB7-1381E324FF3B}" presName="Name0" presStyleCnt="0">
        <dgm:presLayoutVars>
          <dgm:dir/>
          <dgm:animLvl val="lvl"/>
          <dgm:resizeHandles/>
        </dgm:presLayoutVars>
      </dgm:prSet>
      <dgm:spPr/>
    </dgm:pt>
    <dgm:pt modelId="{B45C5D20-C9CF-472C-B655-5E2F382000B7}" type="pres">
      <dgm:prSet presAssocID="{4051E69B-8CA0-4C4B-9A9A-91003DCE43F6}" presName="linNode" presStyleCnt="0"/>
      <dgm:spPr/>
    </dgm:pt>
    <dgm:pt modelId="{A0499DEB-61D1-475F-9989-278624D1B20B}" type="pres">
      <dgm:prSet presAssocID="{4051E69B-8CA0-4C4B-9A9A-91003DCE43F6}" presName="parentShp" presStyleLbl="node1" presStyleIdx="0" presStyleCnt="2">
        <dgm:presLayoutVars>
          <dgm:bulletEnabled val="1"/>
        </dgm:presLayoutVars>
      </dgm:prSet>
      <dgm:spPr/>
    </dgm:pt>
    <dgm:pt modelId="{4E366811-7BCD-45E3-AF4B-1D600A820413}" type="pres">
      <dgm:prSet presAssocID="{4051E69B-8CA0-4C4B-9A9A-91003DCE43F6}" presName="childShp" presStyleLbl="bgAccFollowNode1" presStyleIdx="0" presStyleCnt="2" custLinFactNeighborX="6787" custLinFactNeighborY="-9076">
        <dgm:presLayoutVars>
          <dgm:bulletEnabled val="1"/>
        </dgm:presLayoutVars>
      </dgm:prSet>
      <dgm:spPr/>
    </dgm:pt>
    <dgm:pt modelId="{BB8B6A99-7102-4B65-8190-6A892E9C79D2}" type="pres">
      <dgm:prSet presAssocID="{B66FEE1E-29C2-4C3F-A264-3FEFA031F599}" presName="spacing" presStyleCnt="0"/>
      <dgm:spPr/>
    </dgm:pt>
    <dgm:pt modelId="{8A71056E-8201-40EA-9C84-19020E825196}" type="pres">
      <dgm:prSet presAssocID="{17D300C9-E5FE-429F-92CD-96C69A692883}" presName="linNode" presStyleCnt="0"/>
      <dgm:spPr/>
    </dgm:pt>
    <dgm:pt modelId="{D8513AF4-B21B-49D9-ABF2-A98B286234D2}" type="pres">
      <dgm:prSet presAssocID="{17D300C9-E5FE-429F-92CD-96C69A692883}" presName="parentShp" presStyleLbl="node1" presStyleIdx="1" presStyleCnt="2">
        <dgm:presLayoutVars>
          <dgm:bulletEnabled val="1"/>
        </dgm:presLayoutVars>
      </dgm:prSet>
      <dgm:spPr/>
    </dgm:pt>
    <dgm:pt modelId="{82FB1AC3-0FA9-4C04-BF19-BDD0AE7EDEE1}" type="pres">
      <dgm:prSet presAssocID="{17D300C9-E5FE-429F-92CD-96C69A692883}" presName="childShp" presStyleLbl="bgAccFollowNode1" presStyleIdx="1" presStyleCnt="2">
        <dgm:presLayoutVars>
          <dgm:bulletEnabled val="1"/>
        </dgm:presLayoutVars>
      </dgm:prSet>
      <dgm:spPr/>
    </dgm:pt>
  </dgm:ptLst>
  <dgm:cxnLst>
    <dgm:cxn modelId="{419FCF2B-B60E-43B1-94A7-B9CC1E1E94F6}" type="presOf" srcId="{2ACBD1C1-9CAD-4927-B5A3-8CF0993AE5B6}" destId="{82FB1AC3-0FA9-4C04-BF19-BDD0AE7EDEE1}" srcOrd="0" destOrd="0" presId="urn:microsoft.com/office/officeart/2005/8/layout/vList6"/>
    <dgm:cxn modelId="{D0E92738-766A-4151-AAED-6FD82A9D2C5D}" srcId="{4051E69B-8CA0-4C4B-9A9A-91003DCE43F6}" destId="{136461CD-C164-4E89-9D74-DD8AC86DCFDB}" srcOrd="0" destOrd="0" parTransId="{4109361F-57E5-4ED6-A50F-BE07D1FD08C0}" sibTransId="{65CA80C3-FA4C-4AA5-BF38-A59A3D03DD52}"/>
    <dgm:cxn modelId="{7B309A38-0D43-45E4-838B-16579D71BF46}" type="presOf" srcId="{136461CD-C164-4E89-9D74-DD8AC86DCFDB}" destId="{4E366811-7BCD-45E3-AF4B-1D600A820413}" srcOrd="0" destOrd="0" presId="urn:microsoft.com/office/officeart/2005/8/layout/vList6"/>
    <dgm:cxn modelId="{9CB9D55B-D10A-4694-A9BD-93CB365704F5}" srcId="{06F05EE5-867B-48FA-9DB7-1381E324FF3B}" destId="{4051E69B-8CA0-4C4B-9A9A-91003DCE43F6}" srcOrd="0" destOrd="0" parTransId="{EACD3CDF-3E59-48FE-A3BA-0CB8AD97DAF4}" sibTransId="{B66FEE1E-29C2-4C3F-A264-3FEFA031F599}"/>
    <dgm:cxn modelId="{CC62C948-B2EF-4D99-B4A3-23DD4CF2A59D}" type="presOf" srcId="{06F05EE5-867B-48FA-9DB7-1381E324FF3B}" destId="{D391FDDA-2EB0-4335-9209-81630542AAE1}" srcOrd="0" destOrd="0" presId="urn:microsoft.com/office/officeart/2005/8/layout/vList6"/>
    <dgm:cxn modelId="{B54EC872-0AF0-4939-935D-7A49426FCF31}" srcId="{06F05EE5-867B-48FA-9DB7-1381E324FF3B}" destId="{17D300C9-E5FE-429F-92CD-96C69A692883}" srcOrd="1" destOrd="0" parTransId="{32531D18-F197-42CB-8FAE-0B28DC179B0F}" sibTransId="{4D035C9F-130A-40B8-96AA-D26449A259BB}"/>
    <dgm:cxn modelId="{5075B692-CC61-4FF7-AF43-D5F8206D2EE6}" type="presOf" srcId="{17D300C9-E5FE-429F-92CD-96C69A692883}" destId="{D8513AF4-B21B-49D9-ABF2-A98B286234D2}" srcOrd="0" destOrd="0" presId="urn:microsoft.com/office/officeart/2005/8/layout/vList6"/>
    <dgm:cxn modelId="{D683EDBC-D2B7-4545-B155-D271A28F663C}" srcId="{17D300C9-E5FE-429F-92CD-96C69A692883}" destId="{2ACBD1C1-9CAD-4927-B5A3-8CF0993AE5B6}" srcOrd="0" destOrd="0" parTransId="{21D4ADB7-DF07-48F6-90F3-16A2DFDDBD07}" sibTransId="{8782F934-176D-45FE-A07D-4CB197DF7B2D}"/>
    <dgm:cxn modelId="{27C425C5-DD7C-404D-8996-1E27B0DE53BE}" type="presOf" srcId="{4051E69B-8CA0-4C4B-9A9A-91003DCE43F6}" destId="{A0499DEB-61D1-475F-9989-278624D1B20B}" srcOrd="0" destOrd="0" presId="urn:microsoft.com/office/officeart/2005/8/layout/vList6"/>
    <dgm:cxn modelId="{32BC5B07-D767-4007-81D4-7A5BC63809FF}" type="presParOf" srcId="{D391FDDA-2EB0-4335-9209-81630542AAE1}" destId="{B45C5D20-C9CF-472C-B655-5E2F382000B7}" srcOrd="0" destOrd="0" presId="urn:microsoft.com/office/officeart/2005/8/layout/vList6"/>
    <dgm:cxn modelId="{3E1BAEDA-2469-4F9A-95D9-925A0BB3C1F0}" type="presParOf" srcId="{B45C5D20-C9CF-472C-B655-5E2F382000B7}" destId="{A0499DEB-61D1-475F-9989-278624D1B20B}" srcOrd="0" destOrd="0" presId="urn:microsoft.com/office/officeart/2005/8/layout/vList6"/>
    <dgm:cxn modelId="{5D49D1E6-2C79-4FF8-A54C-EFAAAA24EC97}" type="presParOf" srcId="{B45C5D20-C9CF-472C-B655-5E2F382000B7}" destId="{4E366811-7BCD-45E3-AF4B-1D600A820413}" srcOrd="1" destOrd="0" presId="urn:microsoft.com/office/officeart/2005/8/layout/vList6"/>
    <dgm:cxn modelId="{3F1DCC0E-A087-414F-B0F1-BD844C11CE76}" type="presParOf" srcId="{D391FDDA-2EB0-4335-9209-81630542AAE1}" destId="{BB8B6A99-7102-4B65-8190-6A892E9C79D2}" srcOrd="1" destOrd="0" presId="urn:microsoft.com/office/officeart/2005/8/layout/vList6"/>
    <dgm:cxn modelId="{11FF49BD-F46C-4149-9CB2-00145D14CAEE}" type="presParOf" srcId="{D391FDDA-2EB0-4335-9209-81630542AAE1}" destId="{8A71056E-8201-40EA-9C84-19020E825196}" srcOrd="2" destOrd="0" presId="urn:microsoft.com/office/officeart/2005/8/layout/vList6"/>
    <dgm:cxn modelId="{1B00FCD3-569E-4ECC-8489-364DC376915F}" type="presParOf" srcId="{8A71056E-8201-40EA-9C84-19020E825196}" destId="{D8513AF4-B21B-49D9-ABF2-A98B286234D2}" srcOrd="0" destOrd="0" presId="urn:microsoft.com/office/officeart/2005/8/layout/vList6"/>
    <dgm:cxn modelId="{B47DAB24-91D7-4ECD-B1BC-ABA7A6D0C046}" type="presParOf" srcId="{8A71056E-8201-40EA-9C84-19020E825196}" destId="{82FB1AC3-0FA9-4C04-BF19-BDD0AE7EDEE1}" srcOrd="1" destOrd="0" presId="urn:microsoft.com/office/officeart/2005/8/layout/vList6"/>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74BB643-F6DD-4A1D-B7DF-F87194AC716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D78854E5-0C59-41F4-A1B6-4662F7861879}">
      <dgm:prSet phldrT="[Text]" custT="1"/>
      <dgm:spPr/>
      <dgm:t>
        <a:bodyPr/>
        <a:lstStyle/>
        <a:p>
          <a:r>
            <a:rPr lang="en-GB" sz="2000">
              <a:latin typeface="Times New Roman" panose="02020603050405020304" pitchFamily="18" charset="0"/>
              <a:cs typeface="Times New Roman" panose="02020603050405020304" pitchFamily="18" charset="0"/>
            </a:rPr>
            <a:t>Bar</a:t>
          </a:r>
        </a:p>
      </dgm:t>
    </dgm:pt>
    <dgm:pt modelId="{DAF83A41-DBDD-445A-976C-A97C9B2A7694}" type="parTrans" cxnId="{E31D5892-DCD9-479B-BAD7-839D39D37E45}">
      <dgm:prSet/>
      <dgm:spPr/>
      <dgm:t>
        <a:bodyPr/>
        <a:lstStyle/>
        <a:p>
          <a:endParaRPr lang="en-GB"/>
        </a:p>
      </dgm:t>
    </dgm:pt>
    <dgm:pt modelId="{4D3B6C4D-1A27-460D-9391-458A10E023D2}" type="sibTrans" cxnId="{E31D5892-DCD9-479B-BAD7-839D39D37E45}">
      <dgm:prSet/>
      <dgm:spPr/>
      <dgm:t>
        <a:bodyPr/>
        <a:lstStyle/>
        <a:p>
          <a:endParaRPr lang="en-GB"/>
        </a:p>
      </dgm:t>
    </dgm:pt>
    <dgm:pt modelId="{3FA47460-50B7-40C5-BF17-08217C88EBDF}">
      <dgm:prSet phldrT="[Text]" custT="1"/>
      <dgm:spPr/>
      <dgm:t>
        <a:bodyPr/>
        <a:lstStyle/>
        <a:p>
          <a:r>
            <a:rPr lang="en-GB" sz="2000">
              <a:latin typeface="Times New Roman" panose="02020603050405020304" pitchFamily="18" charset="0"/>
              <a:cs typeface="Times New Roman" panose="02020603050405020304" pitchFamily="18" charset="0"/>
            </a:rPr>
            <a:t>Ulcinj</a:t>
          </a:r>
        </a:p>
      </dgm:t>
    </dgm:pt>
    <dgm:pt modelId="{9EB8A373-2DBD-4E12-9353-AE40A7F39562}" type="parTrans" cxnId="{F508643F-2AD1-42C9-B7BC-6A710B3B0450}">
      <dgm:prSet/>
      <dgm:spPr/>
      <dgm:t>
        <a:bodyPr/>
        <a:lstStyle/>
        <a:p>
          <a:endParaRPr lang="en-GB"/>
        </a:p>
      </dgm:t>
    </dgm:pt>
    <dgm:pt modelId="{B13D7E68-29DD-421B-AFF7-118A6B27EEAD}" type="sibTrans" cxnId="{F508643F-2AD1-42C9-B7BC-6A710B3B0450}">
      <dgm:prSet/>
      <dgm:spPr/>
      <dgm:t>
        <a:bodyPr/>
        <a:lstStyle/>
        <a:p>
          <a:endParaRPr lang="en-GB"/>
        </a:p>
      </dgm:t>
    </dgm:pt>
    <dgm:pt modelId="{21F3E34D-6B77-4B23-A8A1-0C4BCFF91062}">
      <dgm:prSet phldrT="[Text]" custT="1"/>
      <dgm:spPr/>
      <dgm:t>
        <a:bodyPr/>
        <a:lstStyle/>
        <a:p>
          <a:r>
            <a:rPr lang="en-GB" sz="1600" b="1">
              <a:latin typeface="Times New Roman" panose="02020603050405020304" pitchFamily="18" charset="0"/>
              <a:cs typeface="Times New Roman" panose="02020603050405020304" pitchFamily="18" charset="0"/>
            </a:rPr>
            <a:t>ODT Bar</a:t>
          </a:r>
        </a:p>
      </dgm:t>
    </dgm:pt>
    <dgm:pt modelId="{CF869686-C68C-45B1-87C2-7084BC42747E}" type="parTrans" cxnId="{6A26D918-6E54-49EB-B01C-9B68BCAC8EA1}">
      <dgm:prSet/>
      <dgm:spPr/>
      <dgm:t>
        <a:bodyPr/>
        <a:lstStyle/>
        <a:p>
          <a:endParaRPr lang="en-GB"/>
        </a:p>
      </dgm:t>
    </dgm:pt>
    <dgm:pt modelId="{223695CF-C4E6-4F55-B6C5-F0E9CBF5BE79}" type="sibTrans" cxnId="{6A26D918-6E54-49EB-B01C-9B68BCAC8EA1}">
      <dgm:prSet/>
      <dgm:spPr/>
      <dgm:t>
        <a:bodyPr/>
        <a:lstStyle/>
        <a:p>
          <a:endParaRPr lang="en-GB"/>
        </a:p>
      </dgm:t>
    </dgm:pt>
    <dgm:pt modelId="{C06DC668-DCFD-4265-83B9-EEF789A3F91C}">
      <dgm:prSet custT="1"/>
      <dgm:spPr/>
      <dgm:t>
        <a:bodyPr/>
        <a:lstStyle/>
        <a:p>
          <a:r>
            <a:rPr lang="en-GB" sz="1600" b="1">
              <a:latin typeface="Times New Roman" panose="02020603050405020304" pitchFamily="18" charset="0"/>
              <a:cs typeface="Times New Roman" panose="02020603050405020304" pitchFamily="18" charset="0"/>
            </a:rPr>
            <a:t>ODT Ulcinj </a:t>
          </a:r>
        </a:p>
      </dgm:t>
    </dgm:pt>
    <dgm:pt modelId="{F1F54B47-F412-4552-A50B-8D3A276FAE56}" type="parTrans" cxnId="{DA5885A4-3F9F-41DE-95C4-BD83F865E686}">
      <dgm:prSet/>
      <dgm:spPr/>
      <dgm:t>
        <a:bodyPr/>
        <a:lstStyle/>
        <a:p>
          <a:endParaRPr lang="en-GB"/>
        </a:p>
      </dgm:t>
    </dgm:pt>
    <dgm:pt modelId="{1EBABDF0-D62B-4A45-B62F-BB948ED68548}" type="sibTrans" cxnId="{DA5885A4-3F9F-41DE-95C4-BD83F865E686}">
      <dgm:prSet/>
      <dgm:spPr/>
      <dgm:t>
        <a:bodyPr/>
        <a:lstStyle/>
        <a:p>
          <a:endParaRPr lang="en-GB"/>
        </a:p>
      </dgm:t>
    </dgm:pt>
    <dgm:pt modelId="{99FDCC77-9ECE-45C3-B142-CCBA41CC6BC1}" type="pres">
      <dgm:prSet presAssocID="{974BB643-F6DD-4A1D-B7DF-F87194AC7164}" presName="Name0" presStyleCnt="0">
        <dgm:presLayoutVars>
          <dgm:dir/>
          <dgm:animLvl val="lvl"/>
          <dgm:resizeHandles/>
        </dgm:presLayoutVars>
      </dgm:prSet>
      <dgm:spPr/>
    </dgm:pt>
    <dgm:pt modelId="{BEFED0A3-5228-47F9-8E2E-C6E36272EA9A}" type="pres">
      <dgm:prSet presAssocID="{D78854E5-0C59-41F4-A1B6-4662F7861879}" presName="linNode" presStyleCnt="0"/>
      <dgm:spPr/>
    </dgm:pt>
    <dgm:pt modelId="{428D5B85-7E4A-480F-A078-217B1C9443BC}" type="pres">
      <dgm:prSet presAssocID="{D78854E5-0C59-41F4-A1B6-4662F7861879}" presName="parentShp" presStyleLbl="node1" presStyleIdx="0" presStyleCnt="2">
        <dgm:presLayoutVars>
          <dgm:bulletEnabled val="1"/>
        </dgm:presLayoutVars>
      </dgm:prSet>
      <dgm:spPr/>
    </dgm:pt>
    <dgm:pt modelId="{1CC81C91-65B6-4134-9FA3-BB9BE9A09613}" type="pres">
      <dgm:prSet presAssocID="{D78854E5-0C59-41F4-A1B6-4662F7861879}" presName="childShp" presStyleLbl="bgAccFollowNode1" presStyleIdx="0" presStyleCnt="2" custLinFactNeighborX="5155" custLinFactNeighborY="4304">
        <dgm:presLayoutVars>
          <dgm:bulletEnabled val="1"/>
        </dgm:presLayoutVars>
      </dgm:prSet>
      <dgm:spPr/>
    </dgm:pt>
    <dgm:pt modelId="{748AB9AB-21A2-459A-8F4E-B4CC751D0EFA}" type="pres">
      <dgm:prSet presAssocID="{4D3B6C4D-1A27-460D-9391-458A10E023D2}" presName="spacing" presStyleCnt="0"/>
      <dgm:spPr/>
    </dgm:pt>
    <dgm:pt modelId="{8AED0C25-8599-4E59-9647-8ADADEA25B48}" type="pres">
      <dgm:prSet presAssocID="{3FA47460-50B7-40C5-BF17-08217C88EBDF}" presName="linNode" presStyleCnt="0"/>
      <dgm:spPr/>
    </dgm:pt>
    <dgm:pt modelId="{EB4E9904-6D5E-467B-9CA5-6DF91877C117}" type="pres">
      <dgm:prSet presAssocID="{3FA47460-50B7-40C5-BF17-08217C88EBDF}" presName="parentShp" presStyleLbl="node1" presStyleIdx="1" presStyleCnt="2">
        <dgm:presLayoutVars>
          <dgm:bulletEnabled val="1"/>
        </dgm:presLayoutVars>
      </dgm:prSet>
      <dgm:spPr/>
    </dgm:pt>
    <dgm:pt modelId="{A8394469-8E02-4AF4-A758-EB08712B37AF}" type="pres">
      <dgm:prSet presAssocID="{3FA47460-50B7-40C5-BF17-08217C88EBDF}" presName="childShp" presStyleLbl="bgAccFollowNode1" presStyleIdx="1" presStyleCnt="2">
        <dgm:presLayoutVars>
          <dgm:bulletEnabled val="1"/>
        </dgm:presLayoutVars>
      </dgm:prSet>
      <dgm:spPr/>
    </dgm:pt>
  </dgm:ptLst>
  <dgm:cxnLst>
    <dgm:cxn modelId="{6A26D918-6E54-49EB-B01C-9B68BCAC8EA1}" srcId="{D78854E5-0C59-41F4-A1B6-4662F7861879}" destId="{21F3E34D-6B77-4B23-A8A1-0C4BCFF91062}" srcOrd="0" destOrd="0" parTransId="{CF869686-C68C-45B1-87C2-7084BC42747E}" sibTransId="{223695CF-C4E6-4F55-B6C5-F0E9CBF5BE79}"/>
    <dgm:cxn modelId="{6925C833-1A94-4318-A7A9-00A59F363FD2}" type="presOf" srcId="{3FA47460-50B7-40C5-BF17-08217C88EBDF}" destId="{EB4E9904-6D5E-467B-9CA5-6DF91877C117}" srcOrd="0" destOrd="0" presId="urn:microsoft.com/office/officeart/2005/8/layout/vList6"/>
    <dgm:cxn modelId="{C1DE1736-EB46-434B-B5CB-21B73D3A7C48}" type="presOf" srcId="{974BB643-F6DD-4A1D-B7DF-F87194AC7164}" destId="{99FDCC77-9ECE-45C3-B142-CCBA41CC6BC1}" srcOrd="0" destOrd="0" presId="urn:microsoft.com/office/officeart/2005/8/layout/vList6"/>
    <dgm:cxn modelId="{3D81923A-D855-406E-BC46-ED3A4EB7E5E3}" type="presOf" srcId="{C06DC668-DCFD-4265-83B9-EEF789A3F91C}" destId="{A8394469-8E02-4AF4-A758-EB08712B37AF}" srcOrd="0" destOrd="0" presId="urn:microsoft.com/office/officeart/2005/8/layout/vList6"/>
    <dgm:cxn modelId="{F508643F-2AD1-42C9-B7BC-6A710B3B0450}" srcId="{974BB643-F6DD-4A1D-B7DF-F87194AC7164}" destId="{3FA47460-50B7-40C5-BF17-08217C88EBDF}" srcOrd="1" destOrd="0" parTransId="{9EB8A373-2DBD-4E12-9353-AE40A7F39562}" sibTransId="{B13D7E68-29DD-421B-AFF7-118A6B27EEAD}"/>
    <dgm:cxn modelId="{E31D5892-DCD9-479B-BAD7-839D39D37E45}" srcId="{974BB643-F6DD-4A1D-B7DF-F87194AC7164}" destId="{D78854E5-0C59-41F4-A1B6-4662F7861879}" srcOrd="0" destOrd="0" parTransId="{DAF83A41-DBDD-445A-976C-A97C9B2A7694}" sibTransId="{4D3B6C4D-1A27-460D-9391-458A10E023D2}"/>
    <dgm:cxn modelId="{DEF421A2-374F-4D83-BD6B-A618688E76A5}" type="presOf" srcId="{D78854E5-0C59-41F4-A1B6-4662F7861879}" destId="{428D5B85-7E4A-480F-A078-217B1C9443BC}" srcOrd="0" destOrd="0" presId="urn:microsoft.com/office/officeart/2005/8/layout/vList6"/>
    <dgm:cxn modelId="{DA5885A4-3F9F-41DE-95C4-BD83F865E686}" srcId="{3FA47460-50B7-40C5-BF17-08217C88EBDF}" destId="{C06DC668-DCFD-4265-83B9-EEF789A3F91C}" srcOrd="0" destOrd="0" parTransId="{F1F54B47-F412-4552-A50B-8D3A276FAE56}" sibTransId="{1EBABDF0-D62B-4A45-B62F-BB948ED68548}"/>
    <dgm:cxn modelId="{D505BBC3-09FB-46D2-AB54-C72D4E419601}" type="presOf" srcId="{21F3E34D-6B77-4B23-A8A1-0C4BCFF91062}" destId="{1CC81C91-65B6-4134-9FA3-BB9BE9A09613}" srcOrd="0" destOrd="0" presId="urn:microsoft.com/office/officeart/2005/8/layout/vList6"/>
    <dgm:cxn modelId="{B75512C9-66B8-4161-9A16-6E9FA4D231A2}" type="presParOf" srcId="{99FDCC77-9ECE-45C3-B142-CCBA41CC6BC1}" destId="{BEFED0A3-5228-47F9-8E2E-C6E36272EA9A}" srcOrd="0" destOrd="0" presId="urn:microsoft.com/office/officeart/2005/8/layout/vList6"/>
    <dgm:cxn modelId="{4F4D40BA-B288-4E56-BD92-E9AA66B8AB02}" type="presParOf" srcId="{BEFED0A3-5228-47F9-8E2E-C6E36272EA9A}" destId="{428D5B85-7E4A-480F-A078-217B1C9443BC}" srcOrd="0" destOrd="0" presId="urn:microsoft.com/office/officeart/2005/8/layout/vList6"/>
    <dgm:cxn modelId="{86C9C555-74AE-465B-92C0-829383357DD8}" type="presParOf" srcId="{BEFED0A3-5228-47F9-8E2E-C6E36272EA9A}" destId="{1CC81C91-65B6-4134-9FA3-BB9BE9A09613}" srcOrd="1" destOrd="0" presId="urn:microsoft.com/office/officeart/2005/8/layout/vList6"/>
    <dgm:cxn modelId="{61BDFC29-F726-414A-B288-C21F030830A3}" type="presParOf" srcId="{99FDCC77-9ECE-45C3-B142-CCBA41CC6BC1}" destId="{748AB9AB-21A2-459A-8F4E-B4CC751D0EFA}" srcOrd="1" destOrd="0" presId="urn:microsoft.com/office/officeart/2005/8/layout/vList6"/>
    <dgm:cxn modelId="{8F4D692E-F191-4CEF-B1A4-F2E23E66F558}" type="presParOf" srcId="{99FDCC77-9ECE-45C3-B142-CCBA41CC6BC1}" destId="{8AED0C25-8599-4E59-9647-8ADADEA25B48}" srcOrd="2" destOrd="0" presId="urn:microsoft.com/office/officeart/2005/8/layout/vList6"/>
    <dgm:cxn modelId="{1B041AEA-2E08-4C53-8AF4-F64A965E463E}" type="presParOf" srcId="{8AED0C25-8599-4E59-9647-8ADADEA25B48}" destId="{EB4E9904-6D5E-467B-9CA5-6DF91877C117}" srcOrd="0" destOrd="0" presId="urn:microsoft.com/office/officeart/2005/8/layout/vList6"/>
    <dgm:cxn modelId="{18494199-2F3F-4B8D-9E82-F0A0E28140BA}" type="presParOf" srcId="{8AED0C25-8599-4E59-9647-8ADADEA25B48}" destId="{A8394469-8E02-4AF4-A758-EB08712B37AF}" srcOrd="1" destOrd="0" presId="urn:microsoft.com/office/officeart/2005/8/layout/vList6"/>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0F6A0A4-88F5-402A-AF34-E27B27ACA474}"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n-GB"/>
        </a:p>
      </dgm:t>
    </dgm:pt>
    <dgm:pt modelId="{5AE37255-FC8A-44E7-8B3B-F06C976872CE}">
      <dgm:prSet phldrT="[Text]" custT="1"/>
      <dgm:spPr/>
      <dgm:t>
        <a:bodyPr/>
        <a:lstStyle/>
        <a:p>
          <a:r>
            <a:rPr lang="en-GB" sz="2000">
              <a:latin typeface="Times New Roman" panose="02020603050405020304" pitchFamily="18" charset="0"/>
              <a:cs typeface="Times New Roman" panose="02020603050405020304" pitchFamily="18" charset="0"/>
            </a:rPr>
            <a:t>Rožaje</a:t>
          </a:r>
        </a:p>
      </dgm:t>
    </dgm:pt>
    <dgm:pt modelId="{59209692-CDF4-4BC0-916C-1ECE173F4749}" type="parTrans" cxnId="{87FD35B8-FFBF-4E56-9CA2-0A721A291AFC}">
      <dgm:prSet/>
      <dgm:spPr/>
      <dgm:t>
        <a:bodyPr/>
        <a:lstStyle/>
        <a:p>
          <a:endParaRPr lang="en-GB"/>
        </a:p>
      </dgm:t>
    </dgm:pt>
    <dgm:pt modelId="{30C693CE-27A6-4EA2-8328-89C7E6160436}" type="sibTrans" cxnId="{87FD35B8-FFBF-4E56-9CA2-0A721A291AFC}">
      <dgm:prSet/>
      <dgm:spPr/>
      <dgm:t>
        <a:bodyPr/>
        <a:lstStyle/>
        <a:p>
          <a:endParaRPr lang="en-GB"/>
        </a:p>
      </dgm:t>
    </dgm:pt>
    <dgm:pt modelId="{A82EA635-CE8C-461E-95D1-432A0E3B569B}">
      <dgm:prSet phldrT="[Text]" custT="1"/>
      <dgm:spPr/>
      <dgm:t>
        <a:bodyPr/>
        <a:lstStyle/>
        <a:p>
          <a:r>
            <a:rPr lang="en-GB" sz="1600" b="1">
              <a:latin typeface="Times New Roman" panose="02020603050405020304" pitchFamily="18" charset="0"/>
              <a:cs typeface="Times New Roman" panose="02020603050405020304" pitchFamily="18" charset="0"/>
            </a:rPr>
            <a:t>ODT Rožaje</a:t>
          </a:r>
        </a:p>
      </dgm:t>
    </dgm:pt>
    <dgm:pt modelId="{2446C2C9-6130-453D-9231-2FA97A612A3D}" type="parTrans" cxnId="{030D4967-DA7F-4DDC-8B30-C7212F7F579F}">
      <dgm:prSet/>
      <dgm:spPr/>
      <dgm:t>
        <a:bodyPr/>
        <a:lstStyle/>
        <a:p>
          <a:endParaRPr lang="en-GB"/>
        </a:p>
      </dgm:t>
    </dgm:pt>
    <dgm:pt modelId="{3579F501-D519-4A53-897C-A6563E1F0D76}" type="sibTrans" cxnId="{030D4967-DA7F-4DDC-8B30-C7212F7F579F}">
      <dgm:prSet/>
      <dgm:spPr/>
      <dgm:t>
        <a:bodyPr/>
        <a:lstStyle/>
        <a:p>
          <a:endParaRPr lang="en-GB"/>
        </a:p>
      </dgm:t>
    </dgm:pt>
    <dgm:pt modelId="{F06FC8C6-8470-4CB0-A7A0-D0B3857110CE}">
      <dgm:prSet phldrT="[Text]" custT="1"/>
      <dgm:spPr/>
      <dgm:t>
        <a:bodyPr/>
        <a:lstStyle/>
        <a:p>
          <a:r>
            <a:rPr lang="en-GB" sz="2000">
              <a:latin typeface="Times New Roman" panose="02020603050405020304" pitchFamily="18" charset="0"/>
              <a:cs typeface="Times New Roman" panose="02020603050405020304" pitchFamily="18" charset="0"/>
            </a:rPr>
            <a:t>Kolašin</a:t>
          </a:r>
          <a:r>
            <a:rPr lang="en-GB" sz="3700"/>
            <a:t> </a:t>
          </a:r>
        </a:p>
      </dgm:t>
    </dgm:pt>
    <dgm:pt modelId="{852091EB-B9F8-48B1-A5C8-6145BE84351B}" type="parTrans" cxnId="{62BE7141-0E39-4D84-B38F-9D41111A17E1}">
      <dgm:prSet/>
      <dgm:spPr/>
      <dgm:t>
        <a:bodyPr/>
        <a:lstStyle/>
        <a:p>
          <a:endParaRPr lang="en-GB"/>
        </a:p>
      </dgm:t>
    </dgm:pt>
    <dgm:pt modelId="{78ACC19F-7F18-4E97-A11E-2A29F78C071A}" type="sibTrans" cxnId="{62BE7141-0E39-4D84-B38F-9D41111A17E1}">
      <dgm:prSet/>
      <dgm:spPr/>
      <dgm:t>
        <a:bodyPr/>
        <a:lstStyle/>
        <a:p>
          <a:endParaRPr lang="en-GB"/>
        </a:p>
      </dgm:t>
    </dgm:pt>
    <dgm:pt modelId="{3D6A9720-E817-41FF-9F9B-E3F63F22FAAC}">
      <dgm:prSet phldrT="[Text]" custT="1"/>
      <dgm:spPr/>
      <dgm:t>
        <a:bodyPr/>
        <a:lstStyle/>
        <a:p>
          <a:r>
            <a:rPr lang="en-GB" sz="1600" b="1">
              <a:latin typeface="Times New Roman" panose="02020603050405020304" pitchFamily="18" charset="0"/>
              <a:cs typeface="Times New Roman" panose="02020603050405020304" pitchFamily="18" charset="0"/>
            </a:rPr>
            <a:t>ODT Kolašin</a:t>
          </a:r>
        </a:p>
      </dgm:t>
    </dgm:pt>
    <dgm:pt modelId="{7FA2F6B0-8C64-42C6-95FF-2CEE09176853}" type="parTrans" cxnId="{CF80AE84-0E5E-4CB5-9D51-83235A85D6B9}">
      <dgm:prSet/>
      <dgm:spPr/>
      <dgm:t>
        <a:bodyPr/>
        <a:lstStyle/>
        <a:p>
          <a:endParaRPr lang="en-GB"/>
        </a:p>
      </dgm:t>
    </dgm:pt>
    <dgm:pt modelId="{C3F5F155-7270-4724-BC71-D5DF6F8048DB}" type="sibTrans" cxnId="{CF80AE84-0E5E-4CB5-9D51-83235A85D6B9}">
      <dgm:prSet/>
      <dgm:spPr/>
      <dgm:t>
        <a:bodyPr/>
        <a:lstStyle/>
        <a:p>
          <a:endParaRPr lang="en-GB"/>
        </a:p>
      </dgm:t>
    </dgm:pt>
    <dgm:pt modelId="{1E2758AD-9763-4E16-B502-EF8A3DCEE525}" type="pres">
      <dgm:prSet presAssocID="{90F6A0A4-88F5-402A-AF34-E27B27ACA474}" presName="Name0" presStyleCnt="0">
        <dgm:presLayoutVars>
          <dgm:dir/>
          <dgm:animLvl val="lvl"/>
          <dgm:resizeHandles/>
        </dgm:presLayoutVars>
      </dgm:prSet>
      <dgm:spPr/>
    </dgm:pt>
    <dgm:pt modelId="{B6C49A37-42F4-4CD1-8308-BC63E3752A59}" type="pres">
      <dgm:prSet presAssocID="{5AE37255-FC8A-44E7-8B3B-F06C976872CE}" presName="linNode" presStyleCnt="0"/>
      <dgm:spPr/>
    </dgm:pt>
    <dgm:pt modelId="{A366C027-B316-41C1-A1CC-F047136F5A1C}" type="pres">
      <dgm:prSet presAssocID="{5AE37255-FC8A-44E7-8B3B-F06C976872CE}" presName="parentShp" presStyleLbl="node1" presStyleIdx="0" presStyleCnt="2">
        <dgm:presLayoutVars>
          <dgm:bulletEnabled val="1"/>
        </dgm:presLayoutVars>
      </dgm:prSet>
      <dgm:spPr/>
    </dgm:pt>
    <dgm:pt modelId="{B7C00ACB-DB25-4A5F-88F9-8ED8DC8C2788}" type="pres">
      <dgm:prSet presAssocID="{5AE37255-FC8A-44E7-8B3B-F06C976872CE}" presName="childShp" presStyleLbl="bgAccFollowNode1" presStyleIdx="0" presStyleCnt="2">
        <dgm:presLayoutVars>
          <dgm:bulletEnabled val="1"/>
        </dgm:presLayoutVars>
      </dgm:prSet>
      <dgm:spPr/>
    </dgm:pt>
    <dgm:pt modelId="{4D81BAF9-EB95-46BB-8A5C-D866BE06BAFB}" type="pres">
      <dgm:prSet presAssocID="{30C693CE-27A6-4EA2-8328-89C7E6160436}" presName="spacing" presStyleCnt="0"/>
      <dgm:spPr/>
    </dgm:pt>
    <dgm:pt modelId="{F6699790-2FAC-4FE8-AEA0-AF52873705F8}" type="pres">
      <dgm:prSet presAssocID="{F06FC8C6-8470-4CB0-A7A0-D0B3857110CE}" presName="linNode" presStyleCnt="0"/>
      <dgm:spPr/>
    </dgm:pt>
    <dgm:pt modelId="{3CC1FFF8-5E07-478B-BDC4-2D82E908E4B3}" type="pres">
      <dgm:prSet presAssocID="{F06FC8C6-8470-4CB0-A7A0-D0B3857110CE}" presName="parentShp" presStyleLbl="node1" presStyleIdx="1" presStyleCnt="2">
        <dgm:presLayoutVars>
          <dgm:bulletEnabled val="1"/>
        </dgm:presLayoutVars>
      </dgm:prSet>
      <dgm:spPr/>
    </dgm:pt>
    <dgm:pt modelId="{9B1740E6-EC82-486B-BB88-E62DD2E9BC66}" type="pres">
      <dgm:prSet presAssocID="{F06FC8C6-8470-4CB0-A7A0-D0B3857110CE}" presName="childShp" presStyleLbl="bgAccFollowNode1" presStyleIdx="1" presStyleCnt="2">
        <dgm:presLayoutVars>
          <dgm:bulletEnabled val="1"/>
        </dgm:presLayoutVars>
      </dgm:prSet>
      <dgm:spPr/>
    </dgm:pt>
  </dgm:ptLst>
  <dgm:cxnLst>
    <dgm:cxn modelId="{62BE7141-0E39-4D84-B38F-9D41111A17E1}" srcId="{90F6A0A4-88F5-402A-AF34-E27B27ACA474}" destId="{F06FC8C6-8470-4CB0-A7A0-D0B3857110CE}" srcOrd="1" destOrd="0" parTransId="{852091EB-B9F8-48B1-A5C8-6145BE84351B}" sibTransId="{78ACC19F-7F18-4E97-A11E-2A29F78C071A}"/>
    <dgm:cxn modelId="{030D4967-DA7F-4DDC-8B30-C7212F7F579F}" srcId="{5AE37255-FC8A-44E7-8B3B-F06C976872CE}" destId="{A82EA635-CE8C-461E-95D1-432A0E3B569B}" srcOrd="0" destOrd="0" parTransId="{2446C2C9-6130-453D-9231-2FA97A612A3D}" sibTransId="{3579F501-D519-4A53-897C-A6563E1F0D76}"/>
    <dgm:cxn modelId="{67C54368-56CA-4AAD-A1FB-3216755AEC34}" type="presOf" srcId="{A82EA635-CE8C-461E-95D1-432A0E3B569B}" destId="{B7C00ACB-DB25-4A5F-88F9-8ED8DC8C2788}" srcOrd="0" destOrd="0" presId="urn:microsoft.com/office/officeart/2005/8/layout/vList6"/>
    <dgm:cxn modelId="{BE8D2876-024E-4584-9F95-B5F48C22DC0A}" type="presOf" srcId="{F06FC8C6-8470-4CB0-A7A0-D0B3857110CE}" destId="{3CC1FFF8-5E07-478B-BDC4-2D82E908E4B3}" srcOrd="0" destOrd="0" presId="urn:microsoft.com/office/officeart/2005/8/layout/vList6"/>
    <dgm:cxn modelId="{15A1CF7C-7F78-4BB5-ADA0-10BA13137D9F}" type="presOf" srcId="{3D6A9720-E817-41FF-9F9B-E3F63F22FAAC}" destId="{9B1740E6-EC82-486B-BB88-E62DD2E9BC66}" srcOrd="0" destOrd="0" presId="urn:microsoft.com/office/officeart/2005/8/layout/vList6"/>
    <dgm:cxn modelId="{CF80AE84-0E5E-4CB5-9D51-83235A85D6B9}" srcId="{F06FC8C6-8470-4CB0-A7A0-D0B3857110CE}" destId="{3D6A9720-E817-41FF-9F9B-E3F63F22FAAC}" srcOrd="0" destOrd="0" parTransId="{7FA2F6B0-8C64-42C6-95FF-2CEE09176853}" sibTransId="{C3F5F155-7270-4724-BC71-D5DF6F8048DB}"/>
    <dgm:cxn modelId="{87FD35B8-FFBF-4E56-9CA2-0A721A291AFC}" srcId="{90F6A0A4-88F5-402A-AF34-E27B27ACA474}" destId="{5AE37255-FC8A-44E7-8B3B-F06C976872CE}" srcOrd="0" destOrd="0" parTransId="{59209692-CDF4-4BC0-916C-1ECE173F4749}" sibTransId="{30C693CE-27A6-4EA2-8328-89C7E6160436}"/>
    <dgm:cxn modelId="{346EE6D2-E4BA-4C57-89CF-C655CE20F57F}" type="presOf" srcId="{5AE37255-FC8A-44E7-8B3B-F06C976872CE}" destId="{A366C027-B316-41C1-A1CC-F047136F5A1C}" srcOrd="0" destOrd="0" presId="urn:microsoft.com/office/officeart/2005/8/layout/vList6"/>
    <dgm:cxn modelId="{FAE3C9E2-FBEA-4103-9B28-E0C0D5CDFE05}" type="presOf" srcId="{90F6A0A4-88F5-402A-AF34-E27B27ACA474}" destId="{1E2758AD-9763-4E16-B502-EF8A3DCEE525}" srcOrd="0" destOrd="0" presId="urn:microsoft.com/office/officeart/2005/8/layout/vList6"/>
    <dgm:cxn modelId="{0BE9F0B0-0806-43AC-B084-5BBA32C2990E}" type="presParOf" srcId="{1E2758AD-9763-4E16-B502-EF8A3DCEE525}" destId="{B6C49A37-42F4-4CD1-8308-BC63E3752A59}" srcOrd="0" destOrd="0" presId="urn:microsoft.com/office/officeart/2005/8/layout/vList6"/>
    <dgm:cxn modelId="{B1ACE967-00BF-40EA-86A8-A99259445003}" type="presParOf" srcId="{B6C49A37-42F4-4CD1-8308-BC63E3752A59}" destId="{A366C027-B316-41C1-A1CC-F047136F5A1C}" srcOrd="0" destOrd="0" presId="urn:microsoft.com/office/officeart/2005/8/layout/vList6"/>
    <dgm:cxn modelId="{55493738-4150-4653-BE24-F69A59DADB14}" type="presParOf" srcId="{B6C49A37-42F4-4CD1-8308-BC63E3752A59}" destId="{B7C00ACB-DB25-4A5F-88F9-8ED8DC8C2788}" srcOrd="1" destOrd="0" presId="urn:microsoft.com/office/officeart/2005/8/layout/vList6"/>
    <dgm:cxn modelId="{388F853C-5CE8-4906-A9D4-AE04249286B8}" type="presParOf" srcId="{1E2758AD-9763-4E16-B502-EF8A3DCEE525}" destId="{4D81BAF9-EB95-46BB-8A5C-D866BE06BAFB}" srcOrd="1" destOrd="0" presId="urn:microsoft.com/office/officeart/2005/8/layout/vList6"/>
    <dgm:cxn modelId="{C3CF77BB-DBEC-4533-A7AC-8A060103092B}" type="presParOf" srcId="{1E2758AD-9763-4E16-B502-EF8A3DCEE525}" destId="{F6699790-2FAC-4FE8-AEA0-AF52873705F8}" srcOrd="2" destOrd="0" presId="urn:microsoft.com/office/officeart/2005/8/layout/vList6"/>
    <dgm:cxn modelId="{7BC477C1-B763-494D-B749-FA601EAFD47A}" type="presParOf" srcId="{F6699790-2FAC-4FE8-AEA0-AF52873705F8}" destId="{3CC1FFF8-5E07-478B-BDC4-2D82E908E4B3}" srcOrd="0" destOrd="0" presId="urn:microsoft.com/office/officeart/2005/8/layout/vList6"/>
    <dgm:cxn modelId="{2B50D859-78A5-4D8F-BF57-DD02F9C37A1E}" type="presParOf" srcId="{F6699790-2FAC-4FE8-AEA0-AF52873705F8}" destId="{9B1740E6-EC82-486B-BB88-E62DD2E9BC66}" srcOrd="1" destOrd="0" presId="urn:microsoft.com/office/officeart/2005/8/layout/vList6"/>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F46191-2A2A-43AB-80DD-27B03DECB341}">
      <dsp:nvSpPr>
        <dsp:cNvPr id="0" name=""/>
        <dsp:cNvSpPr/>
      </dsp:nvSpPr>
      <dsp:spPr>
        <a:xfrm>
          <a:off x="2345454" y="0"/>
          <a:ext cx="3166802" cy="247054"/>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Podgorica</a:t>
          </a:r>
        </a:p>
      </dsp:txBody>
      <dsp:txXfrm>
        <a:off x="2345454" y="30882"/>
        <a:ext cx="3074157" cy="185290"/>
      </dsp:txXfrm>
    </dsp:sp>
    <dsp:sp modelId="{4128948A-AB0F-47EC-AD8A-23932A9CCBC0}">
      <dsp:nvSpPr>
        <dsp:cNvPr id="0" name=""/>
        <dsp:cNvSpPr/>
      </dsp:nvSpPr>
      <dsp:spPr>
        <a:xfrm>
          <a:off x="2718" y="0"/>
          <a:ext cx="2342736" cy="24705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Podgorica</a:t>
          </a:r>
        </a:p>
      </dsp:txBody>
      <dsp:txXfrm>
        <a:off x="14778" y="12060"/>
        <a:ext cx="2318616" cy="222934"/>
      </dsp:txXfrm>
    </dsp:sp>
    <dsp:sp modelId="{AA238F80-CA3F-4C97-A21E-AFAD1460ED5B}">
      <dsp:nvSpPr>
        <dsp:cNvPr id="0" name=""/>
        <dsp:cNvSpPr/>
      </dsp:nvSpPr>
      <dsp:spPr>
        <a:xfrm>
          <a:off x="2345454" y="271760"/>
          <a:ext cx="3166802" cy="24705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Podgorica</a:t>
          </a:r>
          <a:endParaRPr lang="en-GB" sz="1600" kern="1200">
            <a:latin typeface="Times New Roman" panose="02020603050405020304" pitchFamily="18" charset="0"/>
            <a:cs typeface="Times New Roman" panose="02020603050405020304" pitchFamily="18" charset="0"/>
          </a:endParaRPr>
        </a:p>
      </dsp:txBody>
      <dsp:txXfrm>
        <a:off x="2345454" y="302642"/>
        <a:ext cx="3074157" cy="185290"/>
      </dsp:txXfrm>
    </dsp:sp>
    <dsp:sp modelId="{87734879-8D99-4BC6-A2EB-8BD9ED10EFCA}">
      <dsp:nvSpPr>
        <dsp:cNvPr id="0" name=""/>
        <dsp:cNvSpPr/>
      </dsp:nvSpPr>
      <dsp:spPr>
        <a:xfrm>
          <a:off x="2718" y="271760"/>
          <a:ext cx="2342736" cy="24705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Danilovgrad</a:t>
          </a:r>
        </a:p>
      </dsp:txBody>
      <dsp:txXfrm>
        <a:off x="14778" y="283820"/>
        <a:ext cx="2318616" cy="222934"/>
      </dsp:txXfrm>
    </dsp:sp>
    <dsp:sp modelId="{854D91B9-AA40-4616-AF39-2FF666A42D86}">
      <dsp:nvSpPr>
        <dsp:cNvPr id="0" name=""/>
        <dsp:cNvSpPr/>
      </dsp:nvSpPr>
      <dsp:spPr>
        <a:xfrm>
          <a:off x="2347407" y="543520"/>
          <a:ext cx="3166802" cy="247054"/>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Calibri" panose="020F0502020204030204"/>
              <a:ea typeface="+mn-ea"/>
              <a:cs typeface="+mn-cs"/>
            </a:rPr>
            <a:t>ODT Podgorica</a:t>
          </a:r>
        </a:p>
      </dsp:txBody>
      <dsp:txXfrm>
        <a:off x="2347407" y="574402"/>
        <a:ext cx="3074157" cy="185290"/>
      </dsp:txXfrm>
    </dsp:sp>
    <dsp:sp modelId="{2C6FCA09-AB19-4FA6-9431-F1AB473A41F6}">
      <dsp:nvSpPr>
        <dsp:cNvPr id="0" name=""/>
        <dsp:cNvSpPr/>
      </dsp:nvSpPr>
      <dsp:spPr>
        <a:xfrm>
          <a:off x="765" y="543520"/>
          <a:ext cx="2346642" cy="247054"/>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Tuzi</a:t>
          </a:r>
        </a:p>
      </dsp:txBody>
      <dsp:txXfrm>
        <a:off x="12825" y="555580"/>
        <a:ext cx="2322522" cy="22293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CA9E79-887C-4170-AB99-D76C0F0114FA}">
      <dsp:nvSpPr>
        <dsp:cNvPr id="0" name=""/>
        <dsp:cNvSpPr/>
      </dsp:nvSpPr>
      <dsp:spPr>
        <a:xfrm>
          <a:off x="2141219" y="153"/>
          <a:ext cx="3211830" cy="314018"/>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latin typeface="Times New Roman" panose="02020603050405020304" pitchFamily="18" charset="0"/>
              <a:cs typeface="Times New Roman" panose="02020603050405020304" pitchFamily="18" charset="0"/>
            </a:rPr>
            <a:t>ODT Herceg Novi</a:t>
          </a:r>
        </a:p>
      </dsp:txBody>
      <dsp:txXfrm>
        <a:off x="2141219" y="39405"/>
        <a:ext cx="3094073" cy="235514"/>
      </dsp:txXfrm>
    </dsp:sp>
    <dsp:sp modelId="{39D94340-3BBC-4A55-985B-EEE44D9FE569}">
      <dsp:nvSpPr>
        <dsp:cNvPr id="0" name=""/>
        <dsp:cNvSpPr/>
      </dsp:nvSpPr>
      <dsp:spPr>
        <a:xfrm>
          <a:off x="0" y="153"/>
          <a:ext cx="2141220" cy="31401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Herceg Novi</a:t>
          </a:r>
        </a:p>
      </dsp:txBody>
      <dsp:txXfrm>
        <a:off x="15329" y="15482"/>
        <a:ext cx="2110562" cy="28336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405648-6C68-46D0-B4ED-BF9D50F09089}">
      <dsp:nvSpPr>
        <dsp:cNvPr id="0" name=""/>
        <dsp:cNvSpPr/>
      </dsp:nvSpPr>
      <dsp:spPr>
        <a:xfrm>
          <a:off x="411479" y="0"/>
          <a:ext cx="4663440" cy="10668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CDE40D4-FE90-4D50-9F4C-A57A3B48BF17}">
      <dsp:nvSpPr>
        <dsp:cNvPr id="0" name=""/>
        <dsp:cNvSpPr/>
      </dsp:nvSpPr>
      <dsp:spPr>
        <a:xfrm>
          <a:off x="0" y="326278"/>
          <a:ext cx="1645920" cy="42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Više</a:t>
          </a:r>
        </a:p>
      </dsp:txBody>
      <dsp:txXfrm>
        <a:off x="20831" y="347109"/>
        <a:ext cx="1604258" cy="385058"/>
      </dsp:txXfrm>
    </dsp:sp>
    <dsp:sp modelId="{8C7BEE1E-DD95-486E-97BC-FEDA8A2953AB}">
      <dsp:nvSpPr>
        <dsp:cNvPr id="0" name=""/>
        <dsp:cNvSpPr/>
      </dsp:nvSpPr>
      <dsp:spPr>
        <a:xfrm>
          <a:off x="1920240" y="320040"/>
          <a:ext cx="1645920" cy="42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državno tužilaštvo </a:t>
          </a:r>
        </a:p>
      </dsp:txBody>
      <dsp:txXfrm>
        <a:off x="1941071" y="340871"/>
        <a:ext cx="1604258" cy="385058"/>
      </dsp:txXfrm>
    </dsp:sp>
    <dsp:sp modelId="{6F803B40-A755-45C0-8D70-AB2C4E0AE2F1}">
      <dsp:nvSpPr>
        <dsp:cNvPr id="0" name=""/>
        <dsp:cNvSpPr/>
      </dsp:nvSpPr>
      <dsp:spPr>
        <a:xfrm>
          <a:off x="3840480" y="320040"/>
          <a:ext cx="1645920" cy="42672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Podgorica</a:t>
          </a:r>
        </a:p>
      </dsp:txBody>
      <dsp:txXfrm>
        <a:off x="3861311" y="340871"/>
        <a:ext cx="1604258" cy="38505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5B76B-9EEC-4351-B536-D0A021B10FF7}">
      <dsp:nvSpPr>
        <dsp:cNvPr id="0" name=""/>
        <dsp:cNvSpPr/>
      </dsp:nvSpPr>
      <dsp:spPr>
        <a:xfrm>
          <a:off x="2194559" y="72"/>
          <a:ext cx="3291840" cy="28114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255" tIns="8255" rIns="8255" bIns="8255" numCol="1" spcCol="1270" anchor="t" anchorCtr="0">
          <a:noAutofit/>
        </a:bodyPr>
        <a:lstStyle/>
        <a:p>
          <a:pPr marL="114300" lvl="1" indent="-114300" algn="l" defTabSz="577850">
            <a:lnSpc>
              <a:spcPct val="90000"/>
            </a:lnSpc>
            <a:spcBef>
              <a:spcPct val="0"/>
            </a:spcBef>
            <a:spcAft>
              <a:spcPct val="15000"/>
            </a:spcAft>
            <a:buChar char="•"/>
          </a:pPr>
          <a:r>
            <a:rPr lang="en-GB" sz="1300" kern="1200"/>
            <a:t> </a:t>
          </a:r>
          <a:r>
            <a:rPr lang="en-GB" sz="1600" kern="1200">
              <a:latin typeface="Times New Roman" panose="02020603050405020304" pitchFamily="18" charset="0"/>
              <a:cs typeface="Times New Roman" panose="02020603050405020304" pitchFamily="18" charset="0"/>
            </a:rPr>
            <a:t>Podgorica</a:t>
          </a:r>
        </a:p>
      </dsp:txBody>
      <dsp:txXfrm>
        <a:off x="2194559" y="35215"/>
        <a:ext cx="3186411" cy="210859"/>
      </dsp:txXfrm>
    </dsp:sp>
    <dsp:sp modelId="{940965B6-F3F7-4EF5-8700-6E1580A8F242}">
      <dsp:nvSpPr>
        <dsp:cNvPr id="0" name=""/>
        <dsp:cNvSpPr/>
      </dsp:nvSpPr>
      <dsp:spPr>
        <a:xfrm>
          <a:off x="0" y="72"/>
          <a:ext cx="2194560" cy="2811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3724" y="13796"/>
        <a:ext cx="2167112" cy="253697"/>
      </dsp:txXfrm>
    </dsp:sp>
    <dsp:sp modelId="{5FADF3C2-E610-455C-B44A-A4ADF32AE320}">
      <dsp:nvSpPr>
        <dsp:cNvPr id="0" name=""/>
        <dsp:cNvSpPr/>
      </dsp:nvSpPr>
      <dsp:spPr>
        <a:xfrm>
          <a:off x="2194559" y="309332"/>
          <a:ext cx="3291840" cy="28114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Tuzi</a:t>
          </a:r>
        </a:p>
      </dsp:txBody>
      <dsp:txXfrm>
        <a:off x="2194559" y="344475"/>
        <a:ext cx="3186411" cy="210859"/>
      </dsp:txXfrm>
    </dsp:sp>
    <dsp:sp modelId="{EBA9AB88-AC7D-40AD-BCED-9B2D48227576}">
      <dsp:nvSpPr>
        <dsp:cNvPr id="0" name=""/>
        <dsp:cNvSpPr/>
      </dsp:nvSpPr>
      <dsp:spPr>
        <a:xfrm>
          <a:off x="0" y="309332"/>
          <a:ext cx="2194560" cy="28114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3724" y="323056"/>
        <a:ext cx="2167112" cy="253697"/>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9EE56A-8EC2-47CB-8CA7-D6E9A53726C7}">
      <dsp:nvSpPr>
        <dsp:cNvPr id="0" name=""/>
        <dsp:cNvSpPr/>
      </dsp:nvSpPr>
      <dsp:spPr>
        <a:xfrm>
          <a:off x="2194559" y="67"/>
          <a:ext cx="3291840" cy="2630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Danilovgrad</a:t>
          </a:r>
        </a:p>
      </dsp:txBody>
      <dsp:txXfrm>
        <a:off x="2194559" y="32943"/>
        <a:ext cx="3193212" cy="197255"/>
      </dsp:txXfrm>
    </dsp:sp>
    <dsp:sp modelId="{8367220D-7FCE-4D32-89CB-809C9EC63DCD}">
      <dsp:nvSpPr>
        <dsp:cNvPr id="0" name=""/>
        <dsp:cNvSpPr/>
      </dsp:nvSpPr>
      <dsp:spPr>
        <a:xfrm>
          <a:off x="0" y="67"/>
          <a:ext cx="2194560" cy="263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2839" y="12906"/>
        <a:ext cx="2168882" cy="237329"/>
      </dsp:txXfrm>
    </dsp:sp>
    <dsp:sp modelId="{EEC95743-1D08-45A7-9419-329AA1E3D560}">
      <dsp:nvSpPr>
        <dsp:cNvPr id="0" name=""/>
        <dsp:cNvSpPr/>
      </dsp:nvSpPr>
      <dsp:spPr>
        <a:xfrm>
          <a:off x="2194559" y="282174"/>
          <a:ext cx="3291840" cy="263007"/>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Bar</a:t>
          </a:r>
        </a:p>
      </dsp:txBody>
      <dsp:txXfrm>
        <a:off x="2194559" y="315050"/>
        <a:ext cx="3193212" cy="197255"/>
      </dsp:txXfrm>
    </dsp:sp>
    <dsp:sp modelId="{D6529E74-33F4-42D7-8C8A-517540929172}">
      <dsp:nvSpPr>
        <dsp:cNvPr id="0" name=""/>
        <dsp:cNvSpPr/>
      </dsp:nvSpPr>
      <dsp:spPr>
        <a:xfrm>
          <a:off x="0" y="289375"/>
          <a:ext cx="2194560" cy="263007"/>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2839" y="302214"/>
        <a:ext cx="2168882" cy="237329"/>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35563D-D550-4F42-9264-A58A47FB15F0}">
      <dsp:nvSpPr>
        <dsp:cNvPr id="0" name=""/>
        <dsp:cNvSpPr/>
      </dsp:nvSpPr>
      <dsp:spPr>
        <a:xfrm>
          <a:off x="2194559" y="66"/>
          <a:ext cx="3291840" cy="25847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Ulcinj</a:t>
          </a:r>
        </a:p>
      </dsp:txBody>
      <dsp:txXfrm>
        <a:off x="2194559" y="32375"/>
        <a:ext cx="3194913" cy="193854"/>
      </dsp:txXfrm>
    </dsp:sp>
    <dsp:sp modelId="{8F6B3E0F-B009-4C25-882D-435CEB439D57}">
      <dsp:nvSpPr>
        <dsp:cNvPr id="0" name=""/>
        <dsp:cNvSpPr/>
      </dsp:nvSpPr>
      <dsp:spPr>
        <a:xfrm>
          <a:off x="0" y="0"/>
          <a:ext cx="2194560" cy="2584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2618" y="12618"/>
        <a:ext cx="2169324" cy="233236"/>
      </dsp:txXfrm>
    </dsp:sp>
    <dsp:sp modelId="{2754769D-CF88-42A0-9EA2-1F484BB1C394}">
      <dsp:nvSpPr>
        <dsp:cNvPr id="0" name=""/>
        <dsp:cNvSpPr/>
      </dsp:nvSpPr>
      <dsp:spPr>
        <a:xfrm>
          <a:off x="2194559" y="284386"/>
          <a:ext cx="3291840" cy="25847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l" defTabSz="488950">
            <a:lnSpc>
              <a:spcPct val="90000"/>
            </a:lnSpc>
            <a:spcBef>
              <a:spcPct val="0"/>
            </a:spcBef>
            <a:spcAft>
              <a:spcPct val="15000"/>
            </a:spcAft>
            <a:buChar char="•"/>
          </a:pPr>
          <a:r>
            <a:rPr lang="en-GB" sz="1100" kern="1200"/>
            <a:t>    </a:t>
          </a:r>
          <a:r>
            <a:rPr lang="en-GB" sz="1600" kern="1200">
              <a:latin typeface="Times New Roman" panose="02020603050405020304" pitchFamily="18" charset="0"/>
              <a:cs typeface="Times New Roman" panose="02020603050405020304" pitchFamily="18" charset="0"/>
            </a:rPr>
            <a:t>Kotor</a:t>
          </a:r>
        </a:p>
      </dsp:txBody>
      <dsp:txXfrm>
        <a:off x="2194559" y="316695"/>
        <a:ext cx="3194913" cy="193854"/>
      </dsp:txXfrm>
    </dsp:sp>
    <dsp:sp modelId="{FC2BA4C6-DA0B-411C-A7C2-5AB24F2D206A}">
      <dsp:nvSpPr>
        <dsp:cNvPr id="0" name=""/>
        <dsp:cNvSpPr/>
      </dsp:nvSpPr>
      <dsp:spPr>
        <a:xfrm>
          <a:off x="0" y="284386"/>
          <a:ext cx="2194560" cy="25847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2618" y="297004"/>
        <a:ext cx="2169324" cy="23323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E8D3E-4740-4897-A9B1-4A6276920691}">
      <dsp:nvSpPr>
        <dsp:cNvPr id="0" name=""/>
        <dsp:cNvSpPr/>
      </dsp:nvSpPr>
      <dsp:spPr>
        <a:xfrm>
          <a:off x="2194559" y="74"/>
          <a:ext cx="3291840" cy="2902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Budva</a:t>
          </a:r>
        </a:p>
      </dsp:txBody>
      <dsp:txXfrm>
        <a:off x="2194559" y="36351"/>
        <a:ext cx="3183010" cy="217660"/>
      </dsp:txXfrm>
    </dsp:sp>
    <dsp:sp modelId="{4FF2B29A-02C0-4AB1-A745-FF4481E389AB}">
      <dsp:nvSpPr>
        <dsp:cNvPr id="0" name=""/>
        <dsp:cNvSpPr/>
      </dsp:nvSpPr>
      <dsp:spPr>
        <a:xfrm>
          <a:off x="0" y="74"/>
          <a:ext cx="2194560" cy="290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4167" y="14241"/>
        <a:ext cx="2166226" cy="261880"/>
      </dsp:txXfrm>
    </dsp:sp>
    <dsp:sp modelId="{E6E56442-959F-4F70-A534-D60D927F9C02}">
      <dsp:nvSpPr>
        <dsp:cNvPr id="0" name=""/>
        <dsp:cNvSpPr/>
      </dsp:nvSpPr>
      <dsp:spPr>
        <a:xfrm>
          <a:off x="2194559" y="319310"/>
          <a:ext cx="3291840" cy="2902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Tivat</a:t>
          </a:r>
        </a:p>
      </dsp:txBody>
      <dsp:txXfrm>
        <a:off x="2194559" y="355587"/>
        <a:ext cx="3183010" cy="217660"/>
      </dsp:txXfrm>
    </dsp:sp>
    <dsp:sp modelId="{F7C9B4A5-6B40-4D88-BDB1-5A40F781B3D2}">
      <dsp:nvSpPr>
        <dsp:cNvPr id="0" name=""/>
        <dsp:cNvSpPr/>
      </dsp:nvSpPr>
      <dsp:spPr>
        <a:xfrm>
          <a:off x="0" y="319310"/>
          <a:ext cx="2194560" cy="2902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4167" y="333477"/>
        <a:ext cx="2166226" cy="26188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A3690C-073B-4F7A-B633-095E4C5CF3AA}">
      <dsp:nvSpPr>
        <dsp:cNvPr id="0" name=""/>
        <dsp:cNvSpPr/>
      </dsp:nvSpPr>
      <dsp:spPr>
        <a:xfrm>
          <a:off x="2194559" y="68"/>
          <a:ext cx="3291840" cy="26754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Herceg Novi</a:t>
          </a:r>
        </a:p>
        <a:p>
          <a:pPr marL="57150" lvl="1" indent="-57150" algn="l" defTabSz="444500">
            <a:lnSpc>
              <a:spcPct val="90000"/>
            </a:lnSpc>
            <a:spcBef>
              <a:spcPct val="0"/>
            </a:spcBef>
            <a:spcAft>
              <a:spcPct val="15000"/>
            </a:spcAft>
            <a:buChar char="•"/>
          </a:pPr>
          <a:endParaRPr lang="en-GB" sz="1000" kern="1200"/>
        </a:p>
      </dsp:txBody>
      <dsp:txXfrm>
        <a:off x="2194559" y="33511"/>
        <a:ext cx="3191512" cy="200655"/>
      </dsp:txXfrm>
    </dsp:sp>
    <dsp:sp modelId="{6D449809-A8AF-4151-88BC-1E65A1B2154A}">
      <dsp:nvSpPr>
        <dsp:cNvPr id="0" name=""/>
        <dsp:cNvSpPr/>
      </dsp:nvSpPr>
      <dsp:spPr>
        <a:xfrm>
          <a:off x="0" y="68"/>
          <a:ext cx="2194560" cy="2675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3060" y="13128"/>
        <a:ext cx="2168440" cy="241421"/>
      </dsp:txXfrm>
    </dsp:sp>
    <dsp:sp modelId="{0F0DF83C-ED1B-4CD3-A785-F5EE39720251}">
      <dsp:nvSpPr>
        <dsp:cNvPr id="0" name=""/>
        <dsp:cNvSpPr/>
      </dsp:nvSpPr>
      <dsp:spPr>
        <a:xfrm>
          <a:off x="2194559" y="294364"/>
          <a:ext cx="3291840" cy="267541"/>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Nikšić</a:t>
          </a:r>
        </a:p>
      </dsp:txBody>
      <dsp:txXfrm>
        <a:off x="2194559" y="327807"/>
        <a:ext cx="3191512" cy="200655"/>
      </dsp:txXfrm>
    </dsp:sp>
    <dsp:sp modelId="{671CAD2A-9399-448B-A5FE-ED7C2BD90E14}">
      <dsp:nvSpPr>
        <dsp:cNvPr id="0" name=""/>
        <dsp:cNvSpPr/>
      </dsp:nvSpPr>
      <dsp:spPr>
        <a:xfrm>
          <a:off x="0" y="294364"/>
          <a:ext cx="2194560" cy="267541"/>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3060" y="307424"/>
        <a:ext cx="2168440" cy="241421"/>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C40AD4-AE04-4188-9233-17C093994986}">
      <dsp:nvSpPr>
        <dsp:cNvPr id="0" name=""/>
        <dsp:cNvSpPr/>
      </dsp:nvSpPr>
      <dsp:spPr>
        <a:xfrm>
          <a:off x="2194559" y="144"/>
          <a:ext cx="3291840" cy="29498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Cetinje </a:t>
          </a:r>
        </a:p>
      </dsp:txBody>
      <dsp:txXfrm>
        <a:off x="2194559" y="37017"/>
        <a:ext cx="3181220" cy="221240"/>
      </dsp:txXfrm>
    </dsp:sp>
    <dsp:sp modelId="{2C0CD1CC-A236-4D08-AA59-5FFD7261A1D7}">
      <dsp:nvSpPr>
        <dsp:cNvPr id="0" name=""/>
        <dsp:cNvSpPr/>
      </dsp:nvSpPr>
      <dsp:spPr>
        <a:xfrm>
          <a:off x="0" y="0"/>
          <a:ext cx="2194560" cy="29498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Podgorica</a:t>
          </a:r>
        </a:p>
      </dsp:txBody>
      <dsp:txXfrm>
        <a:off x="14400" y="14400"/>
        <a:ext cx="2165760" cy="26618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1D2C93-7F48-49A4-8262-FCA0A7DC218B}">
      <dsp:nvSpPr>
        <dsp:cNvPr id="0" name=""/>
        <dsp:cNvSpPr/>
      </dsp:nvSpPr>
      <dsp:spPr>
        <a:xfrm>
          <a:off x="411479" y="0"/>
          <a:ext cx="4663440" cy="1133475"/>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CC93189-2F26-4D5B-8D69-07B5E0D695E1}">
      <dsp:nvSpPr>
        <dsp:cNvPr id="0" name=""/>
        <dsp:cNvSpPr/>
      </dsp:nvSpPr>
      <dsp:spPr>
        <a:xfrm>
          <a:off x="0" y="340042"/>
          <a:ext cx="1645920" cy="4533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Više</a:t>
          </a:r>
        </a:p>
      </dsp:txBody>
      <dsp:txXfrm>
        <a:off x="22133" y="362175"/>
        <a:ext cx="1601654" cy="409124"/>
      </dsp:txXfrm>
    </dsp:sp>
    <dsp:sp modelId="{94C9AFB2-066A-4E94-B2E9-5FBF83C977D3}">
      <dsp:nvSpPr>
        <dsp:cNvPr id="0" name=""/>
        <dsp:cNvSpPr/>
      </dsp:nvSpPr>
      <dsp:spPr>
        <a:xfrm>
          <a:off x="1920240" y="340042"/>
          <a:ext cx="1645920" cy="4533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kern="1200">
              <a:latin typeface="Times New Roman" panose="02020603050405020304" pitchFamily="18" charset="0"/>
              <a:cs typeface="Times New Roman" panose="02020603050405020304" pitchFamily="18" charset="0"/>
            </a:rPr>
            <a:t>državno tužilaštvo </a:t>
          </a:r>
        </a:p>
      </dsp:txBody>
      <dsp:txXfrm>
        <a:off x="1942373" y="362175"/>
        <a:ext cx="1601654" cy="409124"/>
      </dsp:txXfrm>
    </dsp:sp>
    <dsp:sp modelId="{93FD4280-3832-4DAC-8175-29EC64F7171F}">
      <dsp:nvSpPr>
        <dsp:cNvPr id="0" name=""/>
        <dsp:cNvSpPr/>
      </dsp:nvSpPr>
      <dsp:spPr>
        <a:xfrm>
          <a:off x="3819066" y="343415"/>
          <a:ext cx="1645920" cy="45339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Bijelo Polje</a:t>
          </a:r>
        </a:p>
      </dsp:txBody>
      <dsp:txXfrm>
        <a:off x="3841199" y="365548"/>
        <a:ext cx="1601654" cy="40912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020DFB9-7FC0-4DD2-B29D-382B6C79340C}">
      <dsp:nvSpPr>
        <dsp:cNvPr id="0" name=""/>
        <dsp:cNvSpPr/>
      </dsp:nvSpPr>
      <dsp:spPr>
        <a:xfrm>
          <a:off x="2194559" y="81"/>
          <a:ext cx="3291840" cy="3174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Bijelo Polje</a:t>
          </a:r>
        </a:p>
        <a:p>
          <a:pPr marL="57150" lvl="1" indent="-57150" algn="l" defTabSz="311150">
            <a:lnSpc>
              <a:spcPct val="90000"/>
            </a:lnSpc>
            <a:spcBef>
              <a:spcPct val="0"/>
            </a:spcBef>
            <a:spcAft>
              <a:spcPct val="15000"/>
            </a:spcAft>
            <a:buChar char="•"/>
          </a:pPr>
          <a:endParaRPr lang="en-GB" sz="700" kern="1200"/>
        </a:p>
      </dsp:txBody>
      <dsp:txXfrm>
        <a:off x="2194559" y="39759"/>
        <a:ext cx="3172807" cy="238066"/>
      </dsp:txXfrm>
    </dsp:sp>
    <dsp:sp modelId="{16100C68-DA0F-45A3-9EC3-C0E7AEBBAA75}">
      <dsp:nvSpPr>
        <dsp:cNvPr id="0" name=""/>
        <dsp:cNvSpPr/>
      </dsp:nvSpPr>
      <dsp:spPr>
        <a:xfrm>
          <a:off x="0" y="81"/>
          <a:ext cx="2194560" cy="3174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5495" y="15576"/>
        <a:ext cx="2163570" cy="286432"/>
      </dsp:txXfrm>
    </dsp:sp>
    <dsp:sp modelId="{4C33F173-F868-4C73-A6F5-DA6AC4B11C57}">
      <dsp:nvSpPr>
        <dsp:cNvPr id="0" name=""/>
        <dsp:cNvSpPr/>
      </dsp:nvSpPr>
      <dsp:spPr>
        <a:xfrm>
          <a:off x="2194559" y="349246"/>
          <a:ext cx="3291840" cy="317422"/>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Mojkovac</a:t>
          </a:r>
        </a:p>
      </dsp:txBody>
      <dsp:txXfrm>
        <a:off x="2194559" y="388924"/>
        <a:ext cx="3172807" cy="238066"/>
      </dsp:txXfrm>
    </dsp:sp>
    <dsp:sp modelId="{7103B960-A79E-4D0F-B22F-A5A6A097E222}">
      <dsp:nvSpPr>
        <dsp:cNvPr id="0" name=""/>
        <dsp:cNvSpPr/>
      </dsp:nvSpPr>
      <dsp:spPr>
        <a:xfrm>
          <a:off x="0" y="349246"/>
          <a:ext cx="2194560" cy="317422"/>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5495" y="364741"/>
        <a:ext cx="2163570" cy="28643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58BAC-7028-4964-8C3B-631F79462C50}">
      <dsp:nvSpPr>
        <dsp:cNvPr id="0" name=""/>
        <dsp:cNvSpPr/>
      </dsp:nvSpPr>
      <dsp:spPr>
        <a:xfrm>
          <a:off x="2374528" y="81"/>
          <a:ext cx="3099996" cy="31742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Nikšić</a:t>
          </a:r>
        </a:p>
      </dsp:txBody>
      <dsp:txXfrm>
        <a:off x="2374528" y="39759"/>
        <a:ext cx="2980963" cy="238066"/>
      </dsp:txXfrm>
    </dsp:sp>
    <dsp:sp modelId="{5FA1F0DA-C867-4CCD-915B-2929DFC62C8C}">
      <dsp:nvSpPr>
        <dsp:cNvPr id="0" name=""/>
        <dsp:cNvSpPr/>
      </dsp:nvSpPr>
      <dsp:spPr>
        <a:xfrm>
          <a:off x="2349" y="4496"/>
          <a:ext cx="2372179" cy="3174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Nikšić  </a:t>
          </a:r>
        </a:p>
      </dsp:txBody>
      <dsp:txXfrm>
        <a:off x="17844" y="19991"/>
        <a:ext cx="2341189" cy="286432"/>
      </dsp:txXfrm>
    </dsp:sp>
    <dsp:sp modelId="{40BB3D1C-A8B0-4D0C-9D58-7F8237776FDF}">
      <dsp:nvSpPr>
        <dsp:cNvPr id="0" name=""/>
        <dsp:cNvSpPr/>
      </dsp:nvSpPr>
      <dsp:spPr>
        <a:xfrm>
          <a:off x="2394647" y="349246"/>
          <a:ext cx="3080742" cy="31742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Nikšić</a:t>
          </a:r>
        </a:p>
      </dsp:txBody>
      <dsp:txXfrm>
        <a:off x="2394647" y="388924"/>
        <a:ext cx="2961709" cy="238066"/>
      </dsp:txXfrm>
    </dsp:sp>
    <dsp:sp modelId="{470B27B4-8C7F-43E9-98B0-7FAE54B38821}">
      <dsp:nvSpPr>
        <dsp:cNvPr id="0" name=""/>
        <dsp:cNvSpPr/>
      </dsp:nvSpPr>
      <dsp:spPr>
        <a:xfrm>
          <a:off x="1485" y="349246"/>
          <a:ext cx="2393161" cy="31742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Plužine</a:t>
          </a:r>
        </a:p>
      </dsp:txBody>
      <dsp:txXfrm>
        <a:off x="16980" y="364741"/>
        <a:ext cx="2362171" cy="28643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285425-4D73-461E-8CF0-F986120E5ABB}">
      <dsp:nvSpPr>
        <dsp:cNvPr id="0" name=""/>
        <dsp:cNvSpPr/>
      </dsp:nvSpPr>
      <dsp:spPr>
        <a:xfrm>
          <a:off x="2194559" y="73"/>
          <a:ext cx="3291840" cy="28568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Pljevlja</a:t>
          </a:r>
        </a:p>
      </dsp:txBody>
      <dsp:txXfrm>
        <a:off x="2194559" y="35783"/>
        <a:ext cx="3184710" cy="214260"/>
      </dsp:txXfrm>
    </dsp:sp>
    <dsp:sp modelId="{678DAF89-D757-49D6-97C9-3D7AAF05BD9F}">
      <dsp:nvSpPr>
        <dsp:cNvPr id="0" name=""/>
        <dsp:cNvSpPr/>
      </dsp:nvSpPr>
      <dsp:spPr>
        <a:xfrm>
          <a:off x="0" y="73"/>
          <a:ext cx="2194560" cy="28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3946" y="14019"/>
        <a:ext cx="2166668" cy="257788"/>
      </dsp:txXfrm>
    </dsp:sp>
    <dsp:sp modelId="{F1FE24D9-DD04-4954-80C3-D0B001661DBA}">
      <dsp:nvSpPr>
        <dsp:cNvPr id="0" name=""/>
        <dsp:cNvSpPr/>
      </dsp:nvSpPr>
      <dsp:spPr>
        <a:xfrm>
          <a:off x="2194559" y="314321"/>
          <a:ext cx="3291840" cy="285680"/>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Žabljak </a:t>
          </a:r>
        </a:p>
      </dsp:txBody>
      <dsp:txXfrm>
        <a:off x="2194559" y="350031"/>
        <a:ext cx="3184710" cy="214260"/>
      </dsp:txXfrm>
    </dsp:sp>
    <dsp:sp modelId="{9FFC2ED0-EF89-4F52-8FAC-ABA23B255AE1}">
      <dsp:nvSpPr>
        <dsp:cNvPr id="0" name=""/>
        <dsp:cNvSpPr/>
      </dsp:nvSpPr>
      <dsp:spPr>
        <a:xfrm>
          <a:off x="0" y="314321"/>
          <a:ext cx="2194560" cy="28568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3946" y="328267"/>
        <a:ext cx="2166668" cy="257788"/>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2D8A11-990E-4C23-8884-AD522778F0AE}">
      <dsp:nvSpPr>
        <dsp:cNvPr id="0" name=""/>
        <dsp:cNvSpPr/>
      </dsp:nvSpPr>
      <dsp:spPr>
        <a:xfrm>
          <a:off x="2194559" y="87"/>
          <a:ext cx="3291840" cy="34009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Šavnik</a:t>
          </a:r>
        </a:p>
      </dsp:txBody>
      <dsp:txXfrm>
        <a:off x="2194559" y="42599"/>
        <a:ext cx="3164304" cy="255071"/>
      </dsp:txXfrm>
    </dsp:sp>
    <dsp:sp modelId="{F91DEAE7-B44C-43F8-A389-9D8749041F7D}">
      <dsp:nvSpPr>
        <dsp:cNvPr id="0" name=""/>
        <dsp:cNvSpPr/>
      </dsp:nvSpPr>
      <dsp:spPr>
        <a:xfrm>
          <a:off x="0" y="0"/>
          <a:ext cx="2194560" cy="3400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6602" y="16602"/>
        <a:ext cx="2161356" cy="306891"/>
      </dsp:txXfrm>
    </dsp:sp>
    <dsp:sp modelId="{2FD618A9-65CF-4B8E-8A0D-A8A33BF8593A}">
      <dsp:nvSpPr>
        <dsp:cNvPr id="0" name=""/>
        <dsp:cNvSpPr/>
      </dsp:nvSpPr>
      <dsp:spPr>
        <a:xfrm>
          <a:off x="2194559" y="374192"/>
          <a:ext cx="3291840" cy="34009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Berane</a:t>
          </a:r>
        </a:p>
      </dsp:txBody>
      <dsp:txXfrm>
        <a:off x="2194559" y="416704"/>
        <a:ext cx="3164304" cy="255071"/>
      </dsp:txXfrm>
    </dsp:sp>
    <dsp:sp modelId="{4A02A162-277F-4E85-ABAB-8FC006CDA44F}">
      <dsp:nvSpPr>
        <dsp:cNvPr id="0" name=""/>
        <dsp:cNvSpPr/>
      </dsp:nvSpPr>
      <dsp:spPr>
        <a:xfrm>
          <a:off x="0" y="374192"/>
          <a:ext cx="2194560" cy="3400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6602" y="390794"/>
        <a:ext cx="2161356" cy="306891"/>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50BA3A-D13E-4FC9-86F9-C52CBFE74EB2}">
      <dsp:nvSpPr>
        <dsp:cNvPr id="0" name=""/>
        <dsp:cNvSpPr/>
      </dsp:nvSpPr>
      <dsp:spPr>
        <a:xfrm>
          <a:off x="2194559" y="84"/>
          <a:ext cx="3291840" cy="33102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Andrijevica</a:t>
          </a:r>
        </a:p>
      </dsp:txBody>
      <dsp:txXfrm>
        <a:off x="2194559" y="41462"/>
        <a:ext cx="3167705" cy="248270"/>
      </dsp:txXfrm>
    </dsp:sp>
    <dsp:sp modelId="{6A0987A7-22C3-43E5-A39B-CF5DB5F93A5C}">
      <dsp:nvSpPr>
        <dsp:cNvPr id="0" name=""/>
        <dsp:cNvSpPr/>
      </dsp:nvSpPr>
      <dsp:spPr>
        <a:xfrm>
          <a:off x="0" y="84"/>
          <a:ext cx="2194560" cy="3310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6159" y="16243"/>
        <a:ext cx="2162242" cy="298708"/>
      </dsp:txXfrm>
    </dsp:sp>
    <dsp:sp modelId="{1FB0183A-0F52-40F6-BD1D-1EBD395C94BD}">
      <dsp:nvSpPr>
        <dsp:cNvPr id="0" name=""/>
        <dsp:cNvSpPr/>
      </dsp:nvSpPr>
      <dsp:spPr>
        <a:xfrm>
          <a:off x="2194559" y="364213"/>
          <a:ext cx="3291840" cy="331026"/>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Rožaje</a:t>
          </a:r>
        </a:p>
      </dsp:txBody>
      <dsp:txXfrm>
        <a:off x="2194559" y="405591"/>
        <a:ext cx="3167705" cy="248270"/>
      </dsp:txXfrm>
    </dsp:sp>
    <dsp:sp modelId="{2B751C85-0B71-4215-981F-651A2D35DD34}">
      <dsp:nvSpPr>
        <dsp:cNvPr id="0" name=""/>
        <dsp:cNvSpPr/>
      </dsp:nvSpPr>
      <dsp:spPr>
        <a:xfrm>
          <a:off x="28573" y="345163"/>
          <a:ext cx="2194560" cy="33102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44732" y="361322"/>
        <a:ext cx="2162242" cy="298708"/>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581334-64D2-4E61-AFE7-610C596FE7CD}">
      <dsp:nvSpPr>
        <dsp:cNvPr id="0" name=""/>
        <dsp:cNvSpPr/>
      </dsp:nvSpPr>
      <dsp:spPr>
        <a:xfrm>
          <a:off x="2194559" y="90"/>
          <a:ext cx="3291840" cy="3536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Plav</a:t>
          </a:r>
        </a:p>
      </dsp:txBody>
      <dsp:txXfrm>
        <a:off x="2194559" y="44302"/>
        <a:ext cx="3159203" cy="265275"/>
      </dsp:txXfrm>
    </dsp:sp>
    <dsp:sp modelId="{E08143AB-5F41-4761-8E17-EE5F959E546B}">
      <dsp:nvSpPr>
        <dsp:cNvPr id="0" name=""/>
        <dsp:cNvSpPr/>
      </dsp:nvSpPr>
      <dsp:spPr>
        <a:xfrm>
          <a:off x="0" y="90"/>
          <a:ext cx="2194560" cy="3536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7266" y="17356"/>
        <a:ext cx="2160028" cy="319167"/>
      </dsp:txXfrm>
    </dsp:sp>
    <dsp:sp modelId="{3D160A7F-7EA4-4390-B1F5-727DA2142E25}">
      <dsp:nvSpPr>
        <dsp:cNvPr id="0" name=""/>
        <dsp:cNvSpPr/>
      </dsp:nvSpPr>
      <dsp:spPr>
        <a:xfrm>
          <a:off x="2194559" y="389159"/>
          <a:ext cx="3291840" cy="3536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Gusinje</a:t>
          </a:r>
        </a:p>
      </dsp:txBody>
      <dsp:txXfrm>
        <a:off x="2194559" y="433371"/>
        <a:ext cx="3159203" cy="265275"/>
      </dsp:txXfrm>
    </dsp:sp>
    <dsp:sp modelId="{224C0FED-D376-4D0E-8A80-53DA3FBB7F63}">
      <dsp:nvSpPr>
        <dsp:cNvPr id="0" name=""/>
        <dsp:cNvSpPr/>
      </dsp:nvSpPr>
      <dsp:spPr>
        <a:xfrm>
          <a:off x="0" y="389159"/>
          <a:ext cx="2194560" cy="3536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7266" y="406425"/>
        <a:ext cx="2160028" cy="319167"/>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E5E34-FAD9-48DC-B066-46078AF196CF}">
      <dsp:nvSpPr>
        <dsp:cNvPr id="0" name=""/>
        <dsp:cNvSpPr/>
      </dsp:nvSpPr>
      <dsp:spPr>
        <a:xfrm>
          <a:off x="2194559" y="90"/>
          <a:ext cx="3291840" cy="3536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Petnjica</a:t>
          </a:r>
        </a:p>
      </dsp:txBody>
      <dsp:txXfrm>
        <a:off x="2194559" y="44302"/>
        <a:ext cx="3159203" cy="265275"/>
      </dsp:txXfrm>
    </dsp:sp>
    <dsp:sp modelId="{DF25CF3E-6DAA-4F8D-8C65-51F39711DEB7}">
      <dsp:nvSpPr>
        <dsp:cNvPr id="0" name=""/>
        <dsp:cNvSpPr/>
      </dsp:nvSpPr>
      <dsp:spPr>
        <a:xfrm>
          <a:off x="0" y="90"/>
          <a:ext cx="2194560" cy="3536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7266" y="17356"/>
        <a:ext cx="2160028" cy="319167"/>
      </dsp:txXfrm>
    </dsp:sp>
    <dsp:sp modelId="{C3E411D7-5B6E-44CC-B8F9-43C53BEE6A05}">
      <dsp:nvSpPr>
        <dsp:cNvPr id="0" name=""/>
        <dsp:cNvSpPr/>
      </dsp:nvSpPr>
      <dsp:spPr>
        <a:xfrm>
          <a:off x="2194559" y="389159"/>
          <a:ext cx="3291840" cy="353699"/>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kern="1200">
              <a:latin typeface="Times New Roman" panose="02020603050405020304" pitchFamily="18" charset="0"/>
              <a:cs typeface="Times New Roman" panose="02020603050405020304" pitchFamily="18" charset="0"/>
            </a:rPr>
            <a:t>Kolašin</a:t>
          </a:r>
        </a:p>
      </dsp:txBody>
      <dsp:txXfrm>
        <a:off x="2194559" y="433371"/>
        <a:ext cx="3159203" cy="265275"/>
      </dsp:txXfrm>
    </dsp:sp>
    <dsp:sp modelId="{E9B40624-8F76-4326-A8C5-2C12CDAA0274}">
      <dsp:nvSpPr>
        <dsp:cNvPr id="0" name=""/>
        <dsp:cNvSpPr/>
      </dsp:nvSpPr>
      <dsp:spPr>
        <a:xfrm>
          <a:off x="0" y="389159"/>
          <a:ext cx="2194560" cy="35369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VDT Bijelo Polje</a:t>
          </a:r>
        </a:p>
      </dsp:txBody>
      <dsp:txXfrm>
        <a:off x="17266" y="406425"/>
        <a:ext cx="2160028" cy="319167"/>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375DAF-F31F-46F1-BCE9-D00719A827C1}">
      <dsp:nvSpPr>
        <dsp:cNvPr id="0" name=""/>
        <dsp:cNvSpPr/>
      </dsp:nvSpPr>
      <dsp:spPr>
        <a:xfrm>
          <a:off x="13345" y="0"/>
          <a:ext cx="5450184" cy="1019175"/>
        </a:xfrm>
        <a:prstGeom prst="right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18F613-3969-40E4-B6AD-8C4228E611F9}">
      <dsp:nvSpPr>
        <dsp:cNvPr id="0" name=""/>
        <dsp:cNvSpPr/>
      </dsp:nvSpPr>
      <dsp:spPr>
        <a:xfrm>
          <a:off x="3810174" y="254682"/>
          <a:ext cx="1399803" cy="509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50800" rIns="0" bIns="5080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810174" y="254682"/>
        <a:ext cx="1399803" cy="509364"/>
      </dsp:txXfrm>
    </dsp:sp>
    <dsp:sp modelId="{AAD31B4F-36FD-4441-994B-AF3C4F0926C8}">
      <dsp:nvSpPr>
        <dsp:cNvPr id="0" name=""/>
        <dsp:cNvSpPr/>
      </dsp:nvSpPr>
      <dsp:spPr>
        <a:xfrm>
          <a:off x="2130410" y="254682"/>
          <a:ext cx="1399803" cy="509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savjet</a:t>
          </a:r>
        </a:p>
      </dsp:txBody>
      <dsp:txXfrm>
        <a:off x="2130410" y="254682"/>
        <a:ext cx="1399803" cy="509364"/>
      </dsp:txXfrm>
    </dsp:sp>
    <dsp:sp modelId="{2D9D6982-612B-4037-A57B-EA661074C309}">
      <dsp:nvSpPr>
        <dsp:cNvPr id="0" name=""/>
        <dsp:cNvSpPr/>
      </dsp:nvSpPr>
      <dsp:spPr>
        <a:xfrm>
          <a:off x="450646" y="254682"/>
          <a:ext cx="1399803" cy="509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b="0" kern="1200">
              <a:latin typeface="Times New Roman" panose="02020603050405020304" pitchFamily="18" charset="0"/>
              <a:cs typeface="Times New Roman" panose="02020603050405020304" pitchFamily="18" charset="0"/>
            </a:rPr>
            <a:t>Tužilački</a:t>
          </a:r>
        </a:p>
      </dsp:txBody>
      <dsp:txXfrm>
        <a:off x="450646" y="254682"/>
        <a:ext cx="1399803" cy="50936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9FC13-896D-4959-8D4D-11DFF3863BF0}">
      <dsp:nvSpPr>
        <dsp:cNvPr id="0" name=""/>
        <dsp:cNvSpPr/>
      </dsp:nvSpPr>
      <dsp:spPr>
        <a:xfrm>
          <a:off x="0" y="0"/>
          <a:ext cx="5450184" cy="1066800"/>
        </a:xfrm>
        <a:prstGeom prst="rightArrow">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85AFF0-265B-4493-AB89-9E007EE84412}">
      <dsp:nvSpPr>
        <dsp:cNvPr id="0" name=""/>
        <dsp:cNvSpPr/>
      </dsp:nvSpPr>
      <dsp:spPr>
        <a:xfrm>
          <a:off x="3803648"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tužilaštvo</a:t>
          </a:r>
        </a:p>
      </dsp:txBody>
      <dsp:txXfrm>
        <a:off x="3803648" y="266526"/>
        <a:ext cx="1394480" cy="533053"/>
      </dsp:txXfrm>
    </dsp:sp>
    <dsp:sp modelId="{344F4F0D-3A30-4275-905F-ECE412D927F1}">
      <dsp:nvSpPr>
        <dsp:cNvPr id="0" name=""/>
        <dsp:cNvSpPr/>
      </dsp:nvSpPr>
      <dsp:spPr>
        <a:xfrm>
          <a:off x="2130271"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državno</a:t>
          </a:r>
          <a:r>
            <a:rPr lang="en-GB" sz="500" kern="1200">
              <a:latin typeface="Times New Roman" panose="02020603050405020304" pitchFamily="18" charset="0"/>
              <a:cs typeface="Times New Roman" panose="02020603050405020304" pitchFamily="18" charset="0"/>
            </a:rPr>
            <a:t> </a:t>
          </a:r>
        </a:p>
      </dsp:txBody>
      <dsp:txXfrm>
        <a:off x="2130271" y="266526"/>
        <a:ext cx="1394480" cy="533053"/>
      </dsp:txXfrm>
    </dsp:sp>
    <dsp:sp modelId="{0108D130-361F-4F85-8899-04F94FD4A6A4}">
      <dsp:nvSpPr>
        <dsp:cNvPr id="0" name=""/>
        <dsp:cNvSpPr/>
      </dsp:nvSpPr>
      <dsp:spPr>
        <a:xfrm>
          <a:off x="456894"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Vrhovno  </a:t>
          </a:r>
        </a:p>
      </dsp:txBody>
      <dsp:txXfrm>
        <a:off x="456894" y="266526"/>
        <a:ext cx="1394480" cy="533053"/>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59FC13-896D-4959-8D4D-11DFF3863BF0}">
      <dsp:nvSpPr>
        <dsp:cNvPr id="0" name=""/>
        <dsp:cNvSpPr/>
      </dsp:nvSpPr>
      <dsp:spPr>
        <a:xfrm>
          <a:off x="0" y="0"/>
          <a:ext cx="5450184" cy="1066800"/>
        </a:xfrm>
        <a:prstGeom prst="rightArrow">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985AFF0-265B-4493-AB89-9E007EE84412}">
      <dsp:nvSpPr>
        <dsp:cNvPr id="0" name=""/>
        <dsp:cNvSpPr/>
      </dsp:nvSpPr>
      <dsp:spPr>
        <a:xfrm>
          <a:off x="3803648"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tužilaštvo</a:t>
          </a:r>
        </a:p>
      </dsp:txBody>
      <dsp:txXfrm>
        <a:off x="3803648" y="266526"/>
        <a:ext cx="1394480" cy="533053"/>
      </dsp:txXfrm>
    </dsp:sp>
    <dsp:sp modelId="{344F4F0D-3A30-4275-905F-ECE412D927F1}">
      <dsp:nvSpPr>
        <dsp:cNvPr id="0" name=""/>
        <dsp:cNvSpPr/>
      </dsp:nvSpPr>
      <dsp:spPr>
        <a:xfrm>
          <a:off x="2130271"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državno</a:t>
          </a:r>
          <a:r>
            <a:rPr lang="en-GB"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dsp:txBody>
      <dsp:txXfrm>
        <a:off x="2130271" y="266526"/>
        <a:ext cx="1394480" cy="533053"/>
      </dsp:txXfrm>
    </dsp:sp>
    <dsp:sp modelId="{0108D130-361F-4F85-8899-04F94FD4A6A4}">
      <dsp:nvSpPr>
        <dsp:cNvPr id="0" name=""/>
        <dsp:cNvSpPr/>
      </dsp:nvSpPr>
      <dsp:spPr>
        <a:xfrm>
          <a:off x="456894" y="266526"/>
          <a:ext cx="1394480" cy="5330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03200" rIns="0" bIns="2032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Specijalno  </a:t>
          </a:r>
        </a:p>
      </dsp:txBody>
      <dsp:txXfrm>
        <a:off x="456894" y="266526"/>
        <a:ext cx="1394480" cy="533053"/>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D47634-506C-4470-B3BA-2D7009AF7F7B}">
      <dsp:nvSpPr>
        <dsp:cNvPr id="0" name=""/>
        <dsp:cNvSpPr/>
      </dsp:nvSpPr>
      <dsp:spPr>
        <a:xfrm>
          <a:off x="1137463" y="748"/>
          <a:ext cx="892075" cy="892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GB" sz="1100" kern="1200">
              <a:latin typeface="Times New Roman" panose="02020603050405020304" pitchFamily="18" charset="0"/>
              <a:cs typeface="Times New Roman" panose="02020603050405020304" pitchFamily="18" charset="0"/>
            </a:rPr>
            <a:t>Tužilaštvo</a:t>
          </a:r>
        </a:p>
      </dsp:txBody>
      <dsp:txXfrm>
        <a:off x="1268104" y="131389"/>
        <a:ext cx="630793" cy="630793"/>
      </dsp:txXfrm>
    </dsp:sp>
    <dsp:sp modelId="{7E4C61C1-333E-422B-9475-5B1851B722A1}">
      <dsp:nvSpPr>
        <dsp:cNvPr id="0" name=""/>
        <dsp:cNvSpPr/>
      </dsp:nvSpPr>
      <dsp:spPr>
        <a:xfrm>
          <a:off x="1324799" y="965260"/>
          <a:ext cx="517403" cy="517403"/>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GB" sz="800" kern="1200"/>
        </a:p>
      </dsp:txBody>
      <dsp:txXfrm>
        <a:off x="1393381" y="1163115"/>
        <a:ext cx="380239" cy="121693"/>
      </dsp:txXfrm>
    </dsp:sp>
    <dsp:sp modelId="{2DD729DB-2BFC-42BE-8D4A-DFA233385B22}">
      <dsp:nvSpPr>
        <dsp:cNvPr id="0" name=""/>
        <dsp:cNvSpPr/>
      </dsp:nvSpPr>
      <dsp:spPr>
        <a:xfrm>
          <a:off x="1137463" y="1555101"/>
          <a:ext cx="892075" cy="892075"/>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n-GB" sz="1200" kern="1200">
              <a:latin typeface="Times New Roman" panose="02020603050405020304" pitchFamily="18" charset="0"/>
              <a:cs typeface="Times New Roman" panose="02020603050405020304" pitchFamily="18" charset="0"/>
            </a:rPr>
            <a:t>Mediji</a:t>
          </a:r>
        </a:p>
      </dsp:txBody>
      <dsp:txXfrm>
        <a:off x="1268104" y="1685742"/>
        <a:ext cx="630793" cy="630793"/>
      </dsp:txXfrm>
    </dsp:sp>
    <dsp:sp modelId="{1A27EA0C-F22A-49B2-8C88-0F256C966A52}">
      <dsp:nvSpPr>
        <dsp:cNvPr id="0" name=""/>
        <dsp:cNvSpPr/>
      </dsp:nvSpPr>
      <dsp:spPr>
        <a:xfrm>
          <a:off x="2163350" y="1058036"/>
          <a:ext cx="283680" cy="3318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GB" sz="1400" kern="1200"/>
        </a:p>
      </dsp:txBody>
      <dsp:txXfrm>
        <a:off x="2163350" y="1124406"/>
        <a:ext cx="198576" cy="199112"/>
      </dsp:txXfrm>
    </dsp:sp>
    <dsp:sp modelId="{87908490-49E2-4582-8BFE-296114240545}">
      <dsp:nvSpPr>
        <dsp:cNvPr id="0" name=""/>
        <dsp:cNvSpPr/>
      </dsp:nvSpPr>
      <dsp:spPr>
        <a:xfrm>
          <a:off x="2564784" y="331886"/>
          <a:ext cx="1784151" cy="178415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Javnost</a:t>
          </a:r>
        </a:p>
      </dsp:txBody>
      <dsp:txXfrm>
        <a:off x="2826067" y="593169"/>
        <a:ext cx="1261585" cy="126158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7F1DB-60C6-4086-B482-0FDF6B5233D2}">
      <dsp:nvSpPr>
        <dsp:cNvPr id="0" name=""/>
        <dsp:cNvSpPr/>
      </dsp:nvSpPr>
      <dsp:spPr>
        <a:xfrm>
          <a:off x="854964" y="0"/>
          <a:ext cx="843534" cy="4686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868690" y="13726"/>
        <a:ext cx="816082" cy="441178"/>
      </dsp:txXfrm>
    </dsp:sp>
    <dsp:sp modelId="{7B572219-CCF3-4310-AF87-2C27027CE4DB}">
      <dsp:nvSpPr>
        <dsp:cNvPr id="0" name=""/>
        <dsp:cNvSpPr/>
      </dsp:nvSpPr>
      <dsp:spPr>
        <a:xfrm>
          <a:off x="2073402" y="0"/>
          <a:ext cx="843534" cy="468630"/>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endParaRPr lang="en-GB" sz="2000" kern="1200"/>
        </a:p>
      </dsp:txBody>
      <dsp:txXfrm>
        <a:off x="2087128" y="13726"/>
        <a:ext cx="816082" cy="441178"/>
      </dsp:txXfrm>
    </dsp:sp>
    <dsp:sp modelId="{99BE19E2-098A-4B55-A78F-DC8124FBDC99}">
      <dsp:nvSpPr>
        <dsp:cNvPr id="0" name=""/>
        <dsp:cNvSpPr/>
      </dsp:nvSpPr>
      <dsp:spPr>
        <a:xfrm>
          <a:off x="1710213" y="1991677"/>
          <a:ext cx="351472" cy="351472"/>
        </a:xfrm>
        <a:prstGeom prst="triangl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6CF455F-12C7-4F03-B69A-59AE330033CC}">
      <dsp:nvSpPr>
        <dsp:cNvPr id="0" name=""/>
        <dsp:cNvSpPr/>
      </dsp:nvSpPr>
      <dsp:spPr>
        <a:xfrm rot="240000">
          <a:off x="831210" y="1841067"/>
          <a:ext cx="2109479" cy="147509"/>
        </a:xfrm>
        <a:prstGeom prst="rect">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379430-7A9C-49A6-8B07-B4CF921A5F3C}">
      <dsp:nvSpPr>
        <dsp:cNvPr id="0" name=""/>
        <dsp:cNvSpPr/>
      </dsp:nvSpPr>
      <dsp:spPr>
        <a:xfrm rot="240000">
          <a:off x="2097769" y="1472258"/>
          <a:ext cx="841662" cy="3921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116911" y="1491400"/>
        <a:ext cx="803378" cy="353844"/>
      </dsp:txXfrm>
    </dsp:sp>
    <dsp:sp modelId="{5B9F74BA-6A61-4991-9E68-79A19F35F3D6}">
      <dsp:nvSpPr>
        <dsp:cNvPr id="0" name=""/>
        <dsp:cNvSpPr/>
      </dsp:nvSpPr>
      <dsp:spPr>
        <a:xfrm rot="240000">
          <a:off x="2128230" y="1050491"/>
          <a:ext cx="841662" cy="3921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147372" y="1069633"/>
        <a:ext cx="803378" cy="353844"/>
      </dsp:txXfrm>
    </dsp:sp>
    <dsp:sp modelId="{9E97E241-A15C-4BEC-9A88-77A23D14A250}">
      <dsp:nvSpPr>
        <dsp:cNvPr id="0" name=""/>
        <dsp:cNvSpPr/>
      </dsp:nvSpPr>
      <dsp:spPr>
        <a:xfrm rot="240000">
          <a:off x="2158691" y="638097"/>
          <a:ext cx="841662" cy="3921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2177833" y="657239"/>
        <a:ext cx="803378" cy="353844"/>
      </dsp:txXfrm>
    </dsp:sp>
    <dsp:sp modelId="{E5F8D66C-3E56-484F-BDAB-98785221BF09}">
      <dsp:nvSpPr>
        <dsp:cNvPr id="0" name=""/>
        <dsp:cNvSpPr/>
      </dsp:nvSpPr>
      <dsp:spPr>
        <a:xfrm rot="240000">
          <a:off x="891047" y="1387905"/>
          <a:ext cx="841662" cy="3921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910189" y="1407047"/>
        <a:ext cx="803378" cy="353844"/>
      </dsp:txXfrm>
    </dsp:sp>
    <dsp:sp modelId="{F9D6B735-651F-438E-BAAB-E0C0FA3C67AB}">
      <dsp:nvSpPr>
        <dsp:cNvPr id="0" name=""/>
        <dsp:cNvSpPr/>
      </dsp:nvSpPr>
      <dsp:spPr>
        <a:xfrm rot="240000">
          <a:off x="921508" y="966138"/>
          <a:ext cx="841662" cy="39212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endParaRPr lang="en-GB" sz="1600" kern="1200"/>
        </a:p>
      </dsp:txBody>
      <dsp:txXfrm>
        <a:off x="940650" y="985280"/>
        <a:ext cx="803378" cy="353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165012-8367-401B-9D80-6222D7E7E4F1}">
      <dsp:nvSpPr>
        <dsp:cNvPr id="0" name=""/>
        <dsp:cNvSpPr/>
      </dsp:nvSpPr>
      <dsp:spPr>
        <a:xfrm>
          <a:off x="2209799" y="0"/>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sp:txBody>
      <dsp:txXfrm>
        <a:off x="2209799" y="48369"/>
        <a:ext cx="3169593" cy="290215"/>
      </dsp:txXfrm>
    </dsp:sp>
    <dsp:sp modelId="{44760E13-19BC-4376-A28F-057F6CFDF4EC}">
      <dsp:nvSpPr>
        <dsp:cNvPr id="0" name=""/>
        <dsp:cNvSpPr/>
      </dsp:nvSpPr>
      <dsp:spPr>
        <a:xfrm>
          <a:off x="0" y="0"/>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Pljevlja</a:t>
          </a:r>
        </a:p>
      </dsp:txBody>
      <dsp:txXfrm>
        <a:off x="18889" y="18889"/>
        <a:ext cx="2172022" cy="349175"/>
      </dsp:txXfrm>
    </dsp:sp>
    <dsp:sp modelId="{5B5FC69F-AEBA-4706-AC65-BEFF5A3F6F94}">
      <dsp:nvSpPr>
        <dsp:cNvPr id="0" name=""/>
        <dsp:cNvSpPr/>
      </dsp:nvSpPr>
      <dsp:spPr>
        <a:xfrm>
          <a:off x="2209799" y="425648"/>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sp:txBody>
      <dsp:txXfrm>
        <a:off x="2209799" y="474017"/>
        <a:ext cx="3169593" cy="290215"/>
      </dsp:txXfrm>
    </dsp:sp>
    <dsp:sp modelId="{407D7681-BF18-44BA-AC80-45D9F7322302}">
      <dsp:nvSpPr>
        <dsp:cNvPr id="0" name=""/>
        <dsp:cNvSpPr/>
      </dsp:nvSpPr>
      <dsp:spPr>
        <a:xfrm>
          <a:off x="0" y="425648"/>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Šavnik </a:t>
          </a:r>
        </a:p>
      </dsp:txBody>
      <dsp:txXfrm>
        <a:off x="18889" y="444537"/>
        <a:ext cx="2172022" cy="349175"/>
      </dsp:txXfrm>
    </dsp:sp>
    <dsp:sp modelId="{3170EA1E-7B47-46E0-ACD9-0A0E834C96F9}">
      <dsp:nvSpPr>
        <dsp:cNvPr id="0" name=""/>
        <dsp:cNvSpPr/>
      </dsp:nvSpPr>
      <dsp:spPr>
        <a:xfrm>
          <a:off x="2209799" y="851296"/>
          <a:ext cx="3314700" cy="386953"/>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Pljevlja</a:t>
          </a:r>
        </a:p>
      </dsp:txBody>
      <dsp:txXfrm>
        <a:off x="2209799" y="899665"/>
        <a:ext cx="3169593" cy="290215"/>
      </dsp:txXfrm>
    </dsp:sp>
    <dsp:sp modelId="{2DF8A1CC-5166-4AE9-9924-7293C0C433FF}">
      <dsp:nvSpPr>
        <dsp:cNvPr id="0" name=""/>
        <dsp:cNvSpPr/>
      </dsp:nvSpPr>
      <dsp:spPr>
        <a:xfrm>
          <a:off x="0" y="851296"/>
          <a:ext cx="2209800" cy="386953"/>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Žabljak</a:t>
          </a:r>
        </a:p>
      </dsp:txBody>
      <dsp:txXfrm>
        <a:off x="18889" y="870185"/>
        <a:ext cx="2172022" cy="3491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58BAC-7028-4964-8C3B-631F79462C50}">
      <dsp:nvSpPr>
        <dsp:cNvPr id="0" name=""/>
        <dsp:cNvSpPr/>
      </dsp:nvSpPr>
      <dsp:spPr>
        <a:xfrm>
          <a:off x="2207445" y="0"/>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a:t>
          </a:r>
        </a:p>
      </dsp:txBody>
      <dsp:txXfrm>
        <a:off x="2207445" y="45765"/>
        <a:ext cx="3183121" cy="274587"/>
      </dsp:txXfrm>
    </dsp:sp>
    <dsp:sp modelId="{5FA1F0DA-C867-4CCD-915B-2929DFC62C8C}">
      <dsp:nvSpPr>
        <dsp:cNvPr id="0" name=""/>
        <dsp:cNvSpPr/>
      </dsp:nvSpPr>
      <dsp:spPr>
        <a:xfrm>
          <a:off x="0" y="6297"/>
          <a:ext cx="220128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Kotor</a:t>
          </a:r>
        </a:p>
      </dsp:txBody>
      <dsp:txXfrm>
        <a:off x="17872" y="24169"/>
        <a:ext cx="2165536" cy="330373"/>
      </dsp:txXfrm>
    </dsp:sp>
    <dsp:sp modelId="{40BB3D1C-A8B0-4D0C-9D58-7F8237776FDF}">
      <dsp:nvSpPr>
        <dsp:cNvPr id="0" name=""/>
        <dsp:cNvSpPr/>
      </dsp:nvSpPr>
      <dsp:spPr>
        <a:xfrm>
          <a:off x="2213610" y="402728"/>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 </a:t>
          </a:r>
        </a:p>
      </dsp:txBody>
      <dsp:txXfrm>
        <a:off x="2213610" y="448493"/>
        <a:ext cx="3183121" cy="274587"/>
      </dsp:txXfrm>
    </dsp:sp>
    <dsp:sp modelId="{470B27B4-8C7F-43E9-98B0-7FAE54B38821}">
      <dsp:nvSpPr>
        <dsp:cNvPr id="0" name=""/>
        <dsp:cNvSpPr/>
      </dsp:nvSpPr>
      <dsp:spPr>
        <a:xfrm>
          <a:off x="0" y="402728"/>
          <a:ext cx="221361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Budva</a:t>
          </a:r>
        </a:p>
      </dsp:txBody>
      <dsp:txXfrm>
        <a:off x="17872" y="420600"/>
        <a:ext cx="2177866" cy="330373"/>
      </dsp:txXfrm>
    </dsp:sp>
    <dsp:sp modelId="{573CDB25-45E1-467F-BC7D-DE98A33DBD86}">
      <dsp:nvSpPr>
        <dsp:cNvPr id="0" name=""/>
        <dsp:cNvSpPr/>
      </dsp:nvSpPr>
      <dsp:spPr>
        <a:xfrm>
          <a:off x="2213610" y="805457"/>
          <a:ext cx="3320415" cy="366117"/>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Kotor </a:t>
          </a:r>
        </a:p>
      </dsp:txBody>
      <dsp:txXfrm>
        <a:off x="2213610" y="851222"/>
        <a:ext cx="3183121" cy="274587"/>
      </dsp:txXfrm>
    </dsp:sp>
    <dsp:sp modelId="{586EBF66-0CBE-4650-AF51-B489E7E021CD}">
      <dsp:nvSpPr>
        <dsp:cNvPr id="0" name=""/>
        <dsp:cNvSpPr/>
      </dsp:nvSpPr>
      <dsp:spPr>
        <a:xfrm>
          <a:off x="0" y="805457"/>
          <a:ext cx="2213610" cy="366117"/>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b="0" kern="1200">
              <a:solidFill>
                <a:sysClr val="window" lastClr="FFFFFF"/>
              </a:solidFill>
              <a:latin typeface="Times New Roman" panose="02020603050405020304" pitchFamily="18" charset="0"/>
              <a:ea typeface="+mn-ea"/>
              <a:cs typeface="Times New Roman" panose="02020603050405020304" pitchFamily="18" charset="0"/>
            </a:rPr>
            <a:t>Tivat</a:t>
          </a:r>
        </a:p>
      </dsp:txBody>
      <dsp:txXfrm>
        <a:off x="17872" y="823329"/>
        <a:ext cx="2177866" cy="33037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601CE4-2813-4429-AA95-4C885A58E947}">
      <dsp:nvSpPr>
        <dsp:cNvPr id="0" name=""/>
        <dsp:cNvSpPr/>
      </dsp:nvSpPr>
      <dsp:spPr>
        <a:xfrm>
          <a:off x="2186940" y="118"/>
          <a:ext cx="3280410" cy="36165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Plav</a:t>
          </a:r>
        </a:p>
      </dsp:txBody>
      <dsp:txXfrm>
        <a:off x="2186940" y="45325"/>
        <a:ext cx="3144791" cy="271239"/>
      </dsp:txXfrm>
    </dsp:sp>
    <dsp:sp modelId="{351BE875-1700-4B96-B572-EF1E9A086634}">
      <dsp:nvSpPr>
        <dsp:cNvPr id="0" name=""/>
        <dsp:cNvSpPr/>
      </dsp:nvSpPr>
      <dsp:spPr>
        <a:xfrm>
          <a:off x="0" y="118"/>
          <a:ext cx="2186940" cy="361652"/>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Plav</a:t>
          </a:r>
        </a:p>
      </dsp:txBody>
      <dsp:txXfrm>
        <a:off x="17654" y="17772"/>
        <a:ext cx="2151632" cy="326344"/>
      </dsp:txXfrm>
    </dsp:sp>
    <dsp:sp modelId="{68A27E19-C78B-44D4-8053-C073D73600A8}">
      <dsp:nvSpPr>
        <dsp:cNvPr id="0" name=""/>
        <dsp:cNvSpPr/>
      </dsp:nvSpPr>
      <dsp:spPr>
        <a:xfrm>
          <a:off x="2180908" y="399082"/>
          <a:ext cx="3277206" cy="361652"/>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Plav</a:t>
          </a:r>
        </a:p>
      </dsp:txBody>
      <dsp:txXfrm>
        <a:off x="2180908" y="444289"/>
        <a:ext cx="3141587" cy="271239"/>
      </dsp:txXfrm>
    </dsp:sp>
    <dsp:sp modelId="{AE253895-DA86-49D9-8AF1-B289752F11E9}">
      <dsp:nvSpPr>
        <dsp:cNvPr id="0" name=""/>
        <dsp:cNvSpPr/>
      </dsp:nvSpPr>
      <dsp:spPr>
        <a:xfrm>
          <a:off x="9234" y="397936"/>
          <a:ext cx="2171673" cy="363945"/>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Gusinje</a:t>
          </a:r>
        </a:p>
      </dsp:txBody>
      <dsp:txXfrm>
        <a:off x="27000" y="415702"/>
        <a:ext cx="2136141" cy="32841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610107-82CE-4CBE-B120-21D52D33F9CC}">
      <dsp:nvSpPr>
        <dsp:cNvPr id="0" name=""/>
        <dsp:cNvSpPr/>
      </dsp:nvSpPr>
      <dsp:spPr>
        <a:xfrm>
          <a:off x="2149662" y="0"/>
          <a:ext cx="3202420"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a:p>
          <a:pPr marL="57150" lvl="1" indent="-57150" algn="l" defTabSz="400050">
            <a:lnSpc>
              <a:spcPct val="90000"/>
            </a:lnSpc>
            <a:spcBef>
              <a:spcPct val="0"/>
            </a:spcBef>
            <a:spcAft>
              <a:spcPct val="15000"/>
            </a:spcAft>
            <a:buChar char="•"/>
          </a:pPr>
          <a:endParaRPr lang="en-GB" sz="900" kern="1200">
            <a:solidFill>
              <a:sysClr val="windowText" lastClr="000000">
                <a:hueOff val="0"/>
                <a:satOff val="0"/>
                <a:lumOff val="0"/>
                <a:alphaOff val="0"/>
              </a:sysClr>
            </a:solidFill>
            <a:latin typeface="Calibri" panose="020F0502020204030204"/>
            <a:ea typeface="+mn-ea"/>
            <a:cs typeface="+mn-cs"/>
          </a:endParaRPr>
        </a:p>
      </dsp:txBody>
      <dsp:txXfrm>
        <a:off x="2149662" y="36835"/>
        <a:ext cx="3091915" cy="221009"/>
      </dsp:txXfrm>
    </dsp:sp>
    <dsp:sp modelId="{1E9CBE19-F670-43B7-A67B-8C470A033830}">
      <dsp:nvSpPr>
        <dsp:cNvPr id="0" name=""/>
        <dsp:cNvSpPr/>
      </dsp:nvSpPr>
      <dsp:spPr>
        <a:xfrm>
          <a:off x="966" y="6899"/>
          <a:ext cx="2148695" cy="2808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Berane</a:t>
          </a:r>
        </a:p>
      </dsp:txBody>
      <dsp:txXfrm>
        <a:off x="14677" y="20610"/>
        <a:ext cx="2121273" cy="253457"/>
      </dsp:txXfrm>
    </dsp:sp>
    <dsp:sp modelId="{0696AC56-08C9-40FC-BDA1-9E758AB9CC41}">
      <dsp:nvSpPr>
        <dsp:cNvPr id="0" name=""/>
        <dsp:cNvSpPr/>
      </dsp:nvSpPr>
      <dsp:spPr>
        <a:xfrm>
          <a:off x="2141219" y="324147"/>
          <a:ext cx="3211830"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dsp:txBody>
      <dsp:txXfrm>
        <a:off x="2141219" y="360982"/>
        <a:ext cx="3101325" cy="221009"/>
      </dsp:txXfrm>
    </dsp:sp>
    <dsp:sp modelId="{E6774C19-084D-4BF6-8591-85A14FF74A75}">
      <dsp:nvSpPr>
        <dsp:cNvPr id="0" name=""/>
        <dsp:cNvSpPr/>
      </dsp:nvSpPr>
      <dsp:spPr>
        <a:xfrm>
          <a:off x="0" y="324147"/>
          <a:ext cx="2141220" cy="2946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Andrijevica</a:t>
          </a:r>
        </a:p>
      </dsp:txBody>
      <dsp:txXfrm>
        <a:off x="14385" y="338532"/>
        <a:ext cx="2112450" cy="265909"/>
      </dsp:txXfrm>
    </dsp:sp>
    <dsp:sp modelId="{3E26A5DB-FF1C-4F2C-95FD-1F7682322DAD}">
      <dsp:nvSpPr>
        <dsp:cNvPr id="0" name=""/>
        <dsp:cNvSpPr/>
      </dsp:nvSpPr>
      <dsp:spPr>
        <a:xfrm>
          <a:off x="2141219" y="648295"/>
          <a:ext cx="3211830" cy="294679"/>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Berane</a:t>
          </a:r>
        </a:p>
      </dsp:txBody>
      <dsp:txXfrm>
        <a:off x="2141219" y="685130"/>
        <a:ext cx="3101325" cy="221009"/>
      </dsp:txXfrm>
    </dsp:sp>
    <dsp:sp modelId="{3A14F5F3-5D10-40A2-8CCB-8D4A66F74022}">
      <dsp:nvSpPr>
        <dsp:cNvPr id="0" name=""/>
        <dsp:cNvSpPr/>
      </dsp:nvSpPr>
      <dsp:spPr>
        <a:xfrm>
          <a:off x="0" y="648295"/>
          <a:ext cx="2141220" cy="294679"/>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Petnjica</a:t>
          </a:r>
        </a:p>
      </dsp:txBody>
      <dsp:txXfrm>
        <a:off x="14385" y="662680"/>
        <a:ext cx="2112450" cy="26590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366811-7BCD-45E3-AF4B-1D600A820413}">
      <dsp:nvSpPr>
        <dsp:cNvPr id="0" name=""/>
        <dsp:cNvSpPr/>
      </dsp:nvSpPr>
      <dsp:spPr>
        <a:xfrm>
          <a:off x="2137409" y="0"/>
          <a:ext cx="3206115" cy="362768"/>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Bijelo Polje</a:t>
          </a:r>
        </a:p>
      </dsp:txBody>
      <dsp:txXfrm>
        <a:off x="2137409" y="45346"/>
        <a:ext cx="3070077" cy="272076"/>
      </dsp:txXfrm>
    </dsp:sp>
    <dsp:sp modelId="{A0499DEB-61D1-475F-9989-278624D1B20B}">
      <dsp:nvSpPr>
        <dsp:cNvPr id="0" name=""/>
        <dsp:cNvSpPr/>
      </dsp:nvSpPr>
      <dsp:spPr>
        <a:xfrm>
          <a:off x="0" y="93"/>
          <a:ext cx="2137410" cy="36276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Bijelo Polje </a:t>
          </a:r>
        </a:p>
      </dsp:txBody>
      <dsp:txXfrm>
        <a:off x="17709" y="17802"/>
        <a:ext cx="2101992" cy="327350"/>
      </dsp:txXfrm>
    </dsp:sp>
    <dsp:sp modelId="{82FB1AC3-0FA9-4C04-BF19-BDD0AE7EDEE1}">
      <dsp:nvSpPr>
        <dsp:cNvPr id="0" name=""/>
        <dsp:cNvSpPr/>
      </dsp:nvSpPr>
      <dsp:spPr>
        <a:xfrm>
          <a:off x="2137409" y="399138"/>
          <a:ext cx="3206115" cy="362768"/>
        </a:xfrm>
        <a:prstGeom prst="rightArrow">
          <a:avLst>
            <a:gd name="adj1" fmla="val 75000"/>
            <a:gd name="adj2" fmla="val 50000"/>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ODT Bijelo Polje</a:t>
          </a:r>
        </a:p>
      </dsp:txBody>
      <dsp:txXfrm>
        <a:off x="2137409" y="444484"/>
        <a:ext cx="3070077" cy="272076"/>
      </dsp:txXfrm>
    </dsp:sp>
    <dsp:sp modelId="{D8513AF4-B21B-49D9-ABF2-A98B286234D2}">
      <dsp:nvSpPr>
        <dsp:cNvPr id="0" name=""/>
        <dsp:cNvSpPr/>
      </dsp:nvSpPr>
      <dsp:spPr>
        <a:xfrm>
          <a:off x="0" y="399138"/>
          <a:ext cx="2137410" cy="362768"/>
        </a:xfrm>
        <a:prstGeom prst="round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 lastClr="FFFFFF"/>
              </a:solidFill>
              <a:latin typeface="Times New Roman" panose="02020603050405020304" pitchFamily="18" charset="0"/>
              <a:ea typeface="+mn-ea"/>
              <a:cs typeface="Times New Roman" panose="02020603050405020304" pitchFamily="18" charset="0"/>
            </a:rPr>
            <a:t>Mojkovac</a:t>
          </a:r>
        </a:p>
      </dsp:txBody>
      <dsp:txXfrm>
        <a:off x="17709" y="416847"/>
        <a:ext cx="2101992" cy="32735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CC81C91-65B6-4134-9FA3-BB9BE9A09613}">
      <dsp:nvSpPr>
        <dsp:cNvPr id="0" name=""/>
        <dsp:cNvSpPr/>
      </dsp:nvSpPr>
      <dsp:spPr>
        <a:xfrm>
          <a:off x="2160270" y="17669"/>
          <a:ext cx="3240405" cy="4081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latin typeface="Times New Roman" panose="02020603050405020304" pitchFamily="18" charset="0"/>
              <a:cs typeface="Times New Roman" panose="02020603050405020304" pitchFamily="18" charset="0"/>
            </a:rPr>
            <a:t>ODT Bar</a:t>
          </a:r>
        </a:p>
      </dsp:txBody>
      <dsp:txXfrm>
        <a:off x="2160270" y="68683"/>
        <a:ext cx="3087362" cy="306086"/>
      </dsp:txXfrm>
    </dsp:sp>
    <dsp:sp modelId="{428D5B85-7E4A-480F-A078-217B1C9443BC}">
      <dsp:nvSpPr>
        <dsp:cNvPr id="0" name=""/>
        <dsp:cNvSpPr/>
      </dsp:nvSpPr>
      <dsp:spPr>
        <a:xfrm>
          <a:off x="0" y="104"/>
          <a:ext cx="2160270" cy="4081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Bar</a:t>
          </a:r>
        </a:p>
      </dsp:txBody>
      <dsp:txXfrm>
        <a:off x="19922" y="20026"/>
        <a:ext cx="2120426" cy="368270"/>
      </dsp:txXfrm>
    </dsp:sp>
    <dsp:sp modelId="{A8394469-8E02-4AF4-A758-EB08712B37AF}">
      <dsp:nvSpPr>
        <dsp:cNvPr id="0" name=""/>
        <dsp:cNvSpPr/>
      </dsp:nvSpPr>
      <dsp:spPr>
        <a:xfrm>
          <a:off x="2160270" y="449030"/>
          <a:ext cx="3240405" cy="408114"/>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latin typeface="Times New Roman" panose="02020603050405020304" pitchFamily="18" charset="0"/>
              <a:cs typeface="Times New Roman" panose="02020603050405020304" pitchFamily="18" charset="0"/>
            </a:rPr>
            <a:t>ODT Ulcinj </a:t>
          </a:r>
        </a:p>
      </dsp:txBody>
      <dsp:txXfrm>
        <a:off x="2160270" y="500044"/>
        <a:ext cx="3087362" cy="306086"/>
      </dsp:txXfrm>
    </dsp:sp>
    <dsp:sp modelId="{EB4E9904-6D5E-467B-9CA5-6DF91877C117}">
      <dsp:nvSpPr>
        <dsp:cNvPr id="0" name=""/>
        <dsp:cNvSpPr/>
      </dsp:nvSpPr>
      <dsp:spPr>
        <a:xfrm>
          <a:off x="0" y="449030"/>
          <a:ext cx="2160270" cy="4081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Ulcinj</a:t>
          </a:r>
        </a:p>
      </dsp:txBody>
      <dsp:txXfrm>
        <a:off x="19922" y="468952"/>
        <a:ext cx="2120426" cy="36827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C00ACB-DB25-4A5F-88F9-8ED8DC8C2788}">
      <dsp:nvSpPr>
        <dsp:cNvPr id="0" name=""/>
        <dsp:cNvSpPr/>
      </dsp:nvSpPr>
      <dsp:spPr>
        <a:xfrm>
          <a:off x="2156460" y="87"/>
          <a:ext cx="3234690" cy="34009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latin typeface="Times New Roman" panose="02020603050405020304" pitchFamily="18" charset="0"/>
              <a:cs typeface="Times New Roman" panose="02020603050405020304" pitchFamily="18" charset="0"/>
            </a:rPr>
            <a:t>ODT Rožaje</a:t>
          </a:r>
        </a:p>
      </dsp:txBody>
      <dsp:txXfrm>
        <a:off x="2156460" y="42599"/>
        <a:ext cx="3107154" cy="255071"/>
      </dsp:txXfrm>
    </dsp:sp>
    <dsp:sp modelId="{A366C027-B316-41C1-A1CC-F047136F5A1C}">
      <dsp:nvSpPr>
        <dsp:cNvPr id="0" name=""/>
        <dsp:cNvSpPr/>
      </dsp:nvSpPr>
      <dsp:spPr>
        <a:xfrm>
          <a:off x="0" y="87"/>
          <a:ext cx="2156460" cy="3400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Rožaje</a:t>
          </a:r>
        </a:p>
      </dsp:txBody>
      <dsp:txXfrm>
        <a:off x="16602" y="16689"/>
        <a:ext cx="2123256" cy="306891"/>
      </dsp:txXfrm>
    </dsp:sp>
    <dsp:sp modelId="{9B1740E6-EC82-486B-BB88-E62DD2E9BC66}">
      <dsp:nvSpPr>
        <dsp:cNvPr id="0" name=""/>
        <dsp:cNvSpPr/>
      </dsp:nvSpPr>
      <dsp:spPr>
        <a:xfrm>
          <a:off x="2156460" y="374192"/>
          <a:ext cx="3234690" cy="340095"/>
        </a:xfrm>
        <a:prstGeom prst="rightArrow">
          <a:avLst>
            <a:gd name="adj1" fmla="val 75000"/>
            <a:gd name="adj2" fmla="val 50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GB" sz="1600" b="1" kern="1200">
              <a:latin typeface="Times New Roman" panose="02020603050405020304" pitchFamily="18" charset="0"/>
              <a:cs typeface="Times New Roman" panose="02020603050405020304" pitchFamily="18" charset="0"/>
            </a:rPr>
            <a:t>ODT Kolašin</a:t>
          </a:r>
        </a:p>
      </dsp:txBody>
      <dsp:txXfrm>
        <a:off x="2156460" y="416704"/>
        <a:ext cx="3107154" cy="255071"/>
      </dsp:txXfrm>
    </dsp:sp>
    <dsp:sp modelId="{3CC1FFF8-5E07-478B-BDC4-2D82E908E4B3}">
      <dsp:nvSpPr>
        <dsp:cNvPr id="0" name=""/>
        <dsp:cNvSpPr/>
      </dsp:nvSpPr>
      <dsp:spPr>
        <a:xfrm>
          <a:off x="0" y="374192"/>
          <a:ext cx="2156460" cy="34009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marL="0" lvl="0" indent="0" algn="ctr" defTabSz="889000">
            <a:lnSpc>
              <a:spcPct val="90000"/>
            </a:lnSpc>
            <a:spcBef>
              <a:spcPct val="0"/>
            </a:spcBef>
            <a:spcAft>
              <a:spcPct val="35000"/>
            </a:spcAft>
            <a:buNone/>
          </a:pPr>
          <a:r>
            <a:rPr lang="en-GB" sz="2000" kern="1200">
              <a:latin typeface="Times New Roman" panose="02020603050405020304" pitchFamily="18" charset="0"/>
              <a:cs typeface="Times New Roman" panose="02020603050405020304" pitchFamily="18" charset="0"/>
            </a:rPr>
            <a:t>Kolašin</a:t>
          </a:r>
          <a:r>
            <a:rPr lang="en-GB" sz="3700" kern="1200"/>
            <a:t> </a:t>
          </a:r>
        </a:p>
      </dsp:txBody>
      <dsp:txXfrm>
        <a:off x="16602" y="390794"/>
        <a:ext cx="2123256" cy="306891"/>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6.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7.xml><?xml version="1.0" encoding="utf-8"?>
<dgm:layoutDef xmlns:dgm="http://schemas.openxmlformats.org/drawingml/2006/diagram" xmlns:a="http://schemas.openxmlformats.org/drawingml/2006/main" uniqueId="urn:microsoft.com/office/officeart/2005/8/layout/hProcess3">
  <dgm:title val=""/>
  <dgm:desc val=""/>
  <dgm:catLst>
    <dgm:cat type="process" pri="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chOrder="t">
    <dgm:varLst>
      <dgm:dir/>
      <dgm:animLvl val="lvl"/>
      <dgm:resizeHandles val="exact"/>
    </dgm:varLst>
    <dgm:alg type="composite"/>
    <dgm:shape xmlns:r="http://schemas.openxmlformats.org/officeDocument/2006/relationships" r:blip="">
      <dgm:adjLst/>
    </dgm:shape>
    <dgm:presOf/>
    <dgm:constrLst>
      <dgm:constr type="w" for="ch" forName="dummy" refType="w"/>
      <dgm:constr type="h" for="ch" forName="dummy" refType="h"/>
      <dgm:constr type="h" for="ch" forName="dummy" refType="w" refFor="ch" refForName="dummy" op="lte" fact="0.4"/>
      <dgm:constr type="ctrX" for="ch" forName="dummy" refType="w" fact="0.5"/>
      <dgm:constr type="ctrY" for="ch" forName="dummy" refType="h" fact="0.5"/>
      <dgm:constr type="w" for="ch" forName="linH" refType="w"/>
      <dgm:constr type="h" for="ch" forName="linH" refType="h"/>
      <dgm:constr type="ctrX" for="ch" forName="linH" refType="w" fact="0.5"/>
      <dgm:constr type="ctrY" for="ch" forName="linH" refType="h" fact="0.5"/>
      <dgm:constr type="userP" for="ch" forName="linH" refType="h" refFor="ch" refForName="dummy" fact="0.25"/>
      <dgm:constr type="userT" for="des" forName="parTx" refType="w" refFor="ch" refForName="dummy" fact="0.2"/>
    </dgm:constrLst>
    <dgm:ruleLst/>
    <dgm:layoutNode name="dummy">
      <dgm:alg type="sp"/>
      <dgm:shape xmlns:r="http://schemas.openxmlformats.org/officeDocument/2006/relationships" r:blip="">
        <dgm:adjLst/>
      </dgm:shape>
      <dgm:presOf/>
      <dgm:constrLst/>
      <dgm:ruleLst/>
    </dgm:layoutNode>
    <dgm:layoutNode name="linH">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primFontSz" for="des" forName="parTx" val="65"/>
        <dgm:constr type="primFontSz" for="des" forName="desTx" refType="primFontSz" refFor="des" refForName="parTx" op="equ"/>
        <dgm:constr type="h" for="des" forName="parTx" refType="primFontSz" refFor="des" refForName="parTx"/>
        <dgm:constr type="h" for="des" forName="desTx" refType="primFontSz" refFor="des" refForName="parTx" fact="0.5"/>
        <dgm:constr type="h" for="des" forName="parTx" op="equ"/>
        <dgm:constr type="h" for="des" forName="desTx" op="equ"/>
        <dgm:constr type="h" for="ch" forName="backgroundArrow" refType="primFontSz" refFor="des" refForName="parTx" fact="2"/>
        <dgm:constr type="h" for="ch" forName="backgroundArrow" refType="h" refFor="des" refForName="parTx" op="lte" fact="2"/>
        <dgm:constr type="h" for="ch" forName="backgroundArrow" refType="h" refFor="des" refForName="parTx" op="gte" fact="2"/>
        <dgm:constr type="h" for="des" forName="spVertical1" refType="primFontSz" refFor="des" refForName="parTx" fact="0.5"/>
        <dgm:constr type="h" for="des" forName="spVertical1" refType="h" refFor="des" refForName="parTx" op="lte" fact="0.5"/>
        <dgm:constr type="h" for="des" forName="spVertical1" refType="h" refFor="des" refForName="parTx" op="gte" fact="0.5"/>
        <dgm:constr type="h" for="des" forName="spVertical2" refType="primFontSz" refFor="des" refForName="parTx" fact="0.5"/>
        <dgm:constr type="h" for="des" forName="spVertical2" refType="h" refFor="des" refForName="parTx" op="lte" fact="0.5"/>
        <dgm:constr type="h" for="des" forName="spVertical2" refType="h" refFor="des" refForName="parTx" op="gte" fact="0.5"/>
        <dgm:constr type="h" for="des" forName="spVertical3" refType="primFontSz" refFor="des" refForName="parTx" fact="-0.4"/>
        <dgm:constr type="h" for="des" forName="spVertical3" refType="h" refFor="des" refForName="parTx" op="lte" fact="-0.4"/>
        <dgm:constr type="h" for="des" forName="spVertical3" refType="h" refFor="des" refForName="parTx" op="gte" fact="-0.4"/>
        <dgm:constr type="w" for="ch" forName="backgroundArrow" refType="w"/>
        <dgm:constr type="w" for="ch" forName="negArrow" refType="w" fact="-1"/>
        <dgm:constr type="w" for="ch" forName="linV" refType="w"/>
        <dgm:constr type="w" for="ch" forName="space" refType="w" refFor="ch" refForName="linV" fact="0.2"/>
        <dgm:constr type="w" for="ch" forName="padding1" refType="w" fact="0.08"/>
        <dgm:constr type="userP"/>
        <dgm:constr type="w" for="ch" forName="padding2" refType="userP"/>
      </dgm:constrLst>
      <dgm:ruleLst>
        <dgm:rule type="w" for="ch" forName="linV" val="0" fact="NaN" max="NaN"/>
        <dgm:rule type="primFontSz" for="des" forName="parTx" val="5" fact="NaN" max="NaN"/>
      </dgm:ruleLst>
      <dgm:layoutNode name="padding1">
        <dgm:alg type="sp"/>
        <dgm:shape xmlns:r="http://schemas.openxmlformats.org/officeDocument/2006/relationships" r:blip="">
          <dgm:adjLst/>
        </dgm:shape>
        <dgm:presOf/>
        <dgm:constrLst/>
        <dgm:ruleLst/>
      </dgm:layoutNode>
      <dgm:forEach name="Name4" axis="ch" ptType="node">
        <dgm:layoutNode name="linV">
          <dgm:alg type="lin">
            <dgm:param type="linDir" val="fromT"/>
          </dgm:alg>
          <dgm:shape xmlns:r="http://schemas.openxmlformats.org/officeDocument/2006/relationships" r:blip="">
            <dgm:adjLst/>
          </dgm:shape>
          <dgm:presOf/>
          <dgm:constrLst>
            <dgm:constr type="w" for="ch" forName="spVertical1" refType="w"/>
            <dgm:constr type="w" for="ch" forName="parTx" refType="w"/>
            <dgm:constr type="w" for="ch" forName="spVertical2" refType="w"/>
            <dgm:constr type="w" for="ch" forName="spVertical3" refType="w"/>
            <dgm:constr type="w" for="ch" forName="desTx" refType="w"/>
          </dgm:constrLst>
          <dgm:ruleLst/>
          <dgm:layoutNode name="spVertical1">
            <dgm:alg type="sp"/>
            <dgm:shape xmlns:r="http://schemas.openxmlformats.org/officeDocument/2006/relationships" r:blip="">
              <dgm:adjLst/>
            </dgm:shape>
            <dgm:presOf/>
            <dgm:constrLst/>
            <dgm:ruleLst/>
          </dgm:layoutNode>
          <dgm:layoutNode name="parTx" styleLbl="revTx">
            <dgm:varLst>
              <dgm:chMax val="0"/>
              <dgm:chPref val="0"/>
              <dgm:bulletEnabled val="1"/>
            </dgm:varLst>
            <dgm:choose name="Name5">
              <dgm:if name="Name6" axis="root des" ptType="all node" func="maxDepth" op="gt" val="1">
                <dgm:alg type="tx">
                  <dgm:param type="parTxLTRAlign" val="l"/>
                  <dgm:param type="parTxRTLAlign" val="r"/>
                </dgm:alg>
              </dgm:if>
              <dgm:else name="Name7">
                <dgm:alg type="tx">
                  <dgm:param type="parTxLTRAlign" val="ctr"/>
                  <dgm:param type="parTxRTLAlign" val="ctr"/>
                </dgm:alg>
              </dgm:else>
            </dgm:choose>
            <dgm:shape xmlns:r="http://schemas.openxmlformats.org/officeDocument/2006/relationships" type="rect" r:blip="">
              <dgm:adjLst/>
            </dgm:shape>
            <dgm:presOf axis="self" ptType="node"/>
            <dgm:choose name="Name8">
              <dgm:if name="Name9" func="var" arg="dir" op="equ" val="norm">
                <dgm:constrLst>
                  <dgm:constr type="userT"/>
                  <dgm:constr type="h" refType="userT" op="lte"/>
                  <dgm:constr type="tMarg" refType="primFontSz" fact="0.8"/>
                  <dgm:constr type="bMarg" refType="tMarg"/>
                  <dgm:constr type="lMarg"/>
                  <dgm:constr type="rMarg"/>
                </dgm:constrLst>
              </dgm:if>
              <dgm:else name="Name10">
                <dgm:constrLst>
                  <dgm:constr type="userT"/>
                  <dgm:constr type="h" refType="userT" op="lte"/>
                  <dgm:constr type="tMarg" refType="primFontSz" fact="0.8"/>
                  <dgm:constr type="bMarg" refType="tMarg"/>
                  <dgm:constr type="lMarg"/>
                  <dgm:constr type="rMarg"/>
                </dgm:constrLst>
              </dgm:else>
            </dgm:choose>
            <dgm:ruleLst>
              <dgm:rule type="h" val="INF" fact="NaN" max="NaN"/>
            </dgm:ruleLst>
          </dgm:layoutNode>
          <dgm:layoutNode name="spVertical2">
            <dgm:alg type="sp"/>
            <dgm:shape xmlns:r="http://schemas.openxmlformats.org/officeDocument/2006/relationships" r:blip="">
              <dgm:adjLst/>
            </dgm:shape>
            <dgm:presOf/>
            <dgm:constrLst/>
            <dgm:ruleLst/>
          </dgm:layoutNode>
          <dgm:layoutNode name="spVertical3">
            <dgm:alg type="sp"/>
            <dgm:shape xmlns:r="http://schemas.openxmlformats.org/officeDocument/2006/relationships" r:blip="">
              <dgm:adjLst/>
            </dgm:shape>
            <dgm:presOf/>
            <dgm:constrLst/>
            <dgm:ruleLst/>
          </dgm:layoutNode>
          <dgm:choose name="Name11">
            <dgm:if name="Name12" axis="ch" ptType="node" func="cnt" op="gte" val="1">
              <dgm:layoutNode name="desTx" styleLbl="revTx">
                <dgm:varLst>
                  <dgm:bulletEnabled val="1"/>
                </dgm:varLst>
                <dgm:alg type="tx">
                  <dgm:param type="stBulletLvl" val="1"/>
                </dgm:alg>
                <dgm:shape xmlns:r="http://schemas.openxmlformats.org/officeDocument/2006/relationships" type="rect" r:blip="">
                  <dgm:adjLst/>
                </dgm:shape>
                <dgm:presOf axis="des" ptType="node"/>
                <dgm:constrLst>
                  <dgm:constr type="tMarg"/>
                  <dgm:constr type="bMarg"/>
                  <dgm:constr type="rMarg"/>
                  <dgm:constr type="lMarg"/>
                </dgm:constrLst>
                <dgm:ruleLst>
                  <dgm:rule type="h" val="INF" fact="NaN" max="NaN"/>
                </dgm:ruleLst>
              </dgm:layoutNode>
            </dgm:if>
            <dgm:else name="Name13"/>
          </dgm:choose>
        </dgm:layoutNod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name="padding2">
        <dgm:alg type="sp"/>
        <dgm:shape xmlns:r="http://schemas.openxmlformats.org/officeDocument/2006/relationships" r:blip="">
          <dgm:adjLst/>
        </dgm:shape>
        <dgm:presOf/>
        <dgm:constrLst/>
        <dgm:ruleLst/>
      </dgm:layoutNode>
      <dgm:layoutNode name="negArrow">
        <dgm:alg type="sp"/>
        <dgm:shape xmlns:r="http://schemas.openxmlformats.org/officeDocument/2006/relationships" r:blip="">
          <dgm:adjLst/>
        </dgm:shape>
        <dgm:presOf/>
        <dgm:constrLst/>
        <dgm:ruleLst/>
      </dgm:layoutNode>
      <dgm:layoutNode name="backgroundArrow" styleLbl="node1">
        <dgm:alg type="sp"/>
        <dgm:choose name="Name15">
          <dgm:if name="Name16" func="var" arg="dir" op="equ" val="norm">
            <dgm:shape xmlns:r="http://schemas.openxmlformats.org/officeDocument/2006/relationships" type="rightArrow" r:blip="">
              <dgm:adjLst/>
            </dgm:shape>
          </dgm:if>
          <dgm:else name="Name17">
            <dgm:shape xmlns:r="http://schemas.openxmlformats.org/officeDocument/2006/relationships" type="leftArrow" r:blip="">
              <dgm:adjLst/>
            </dgm:shape>
          </dgm:else>
        </dgm:choose>
        <dgm:presOf/>
        <dgm:constrLst/>
        <dgm:ruleLst/>
      </dgm:layoutNode>
    </dgm:layoutNode>
  </dgm:layoutNode>
</dgm:layoutDef>
</file>

<file path=word/diagrams/layout28.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9.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3B0D8-A192-4FE8-A008-7AB0D27E8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12986</Words>
  <Characters>74026</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86839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andrijana.raznatovic</dc:creator>
  <cp:keywords/>
  <dc:description/>
  <cp:lastModifiedBy>Marina.Rakovic@dtcg.local</cp:lastModifiedBy>
  <cp:revision>2</cp:revision>
  <cp:lastPrinted>2021-01-26T08:08:00Z</cp:lastPrinted>
  <dcterms:created xsi:type="dcterms:W3CDTF">2026-05-29T10:13:00Z</dcterms:created>
  <dcterms:modified xsi:type="dcterms:W3CDTF">2026-05-29T10:13:00Z</dcterms:modified>
</cp:coreProperties>
</file>